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66377" w14:textId="79059DA8" w:rsidR="003F6C52" w:rsidRDefault="5E419AB3" w:rsidP="00A112E7">
      <w:pPr>
        <w:spacing w:after="0" w:line="240" w:lineRule="auto"/>
        <w:jc w:val="right"/>
        <w:rPr>
          <w:rFonts w:ascii="Times New Roman" w:hAnsi="Times New Roman" w:cs="Times New Roman"/>
        </w:rPr>
      </w:pPr>
      <w:r w:rsidRPr="64C14E92">
        <w:rPr>
          <w:rFonts w:ascii="Times New Roman" w:hAnsi="Times New Roman" w:cs="Times New Roman"/>
        </w:rPr>
        <w:t>Kutse</w:t>
      </w:r>
      <w:r w:rsidR="7E6DA44E" w:rsidRPr="64C14E92">
        <w:rPr>
          <w:rFonts w:ascii="Times New Roman" w:hAnsi="Times New Roman" w:cs="Times New Roman"/>
        </w:rPr>
        <w:t>- ja oskus</w:t>
      </w:r>
      <w:r w:rsidRPr="64C14E92">
        <w:rPr>
          <w:rFonts w:ascii="Times New Roman" w:hAnsi="Times New Roman" w:cs="Times New Roman"/>
        </w:rPr>
        <w:t>seaduse</w:t>
      </w:r>
      <w:r w:rsidR="00861062" w:rsidRPr="00382F64">
        <w:rPr>
          <w:rFonts w:ascii="Times New Roman" w:hAnsi="Times New Roman" w:cs="Times New Roman"/>
        </w:rPr>
        <w:t xml:space="preserve"> eelnõu seletuskirja juurde</w:t>
      </w:r>
    </w:p>
    <w:p w14:paraId="2832C7C0" w14:textId="04B3C772" w:rsidR="00B9407C" w:rsidRDefault="00B9407C" w:rsidP="00A112E7">
      <w:pPr>
        <w:spacing w:after="0" w:line="240" w:lineRule="auto"/>
        <w:jc w:val="right"/>
        <w:rPr>
          <w:rFonts w:ascii="Times New Roman" w:hAnsi="Times New Roman" w:cs="Times New Roman"/>
        </w:rPr>
      </w:pPr>
      <w:r>
        <w:rPr>
          <w:rFonts w:ascii="Times New Roman" w:hAnsi="Times New Roman" w:cs="Times New Roman"/>
        </w:rPr>
        <w:t>Lisa 2</w:t>
      </w:r>
    </w:p>
    <w:p w14:paraId="291C3169" w14:textId="77777777" w:rsidR="00673E1F" w:rsidRPr="003E6C3F" w:rsidRDefault="00673E1F" w:rsidP="00A112E7">
      <w:pPr>
        <w:spacing w:after="0" w:line="240" w:lineRule="auto"/>
        <w:jc w:val="right"/>
        <w:rPr>
          <w:rFonts w:ascii="Times New Roman" w:hAnsi="Times New Roman" w:cs="Times New Roman"/>
        </w:rPr>
      </w:pPr>
    </w:p>
    <w:p w14:paraId="5DA0FB06" w14:textId="65F54E57" w:rsidR="00B35F0B" w:rsidRDefault="00673E1F" w:rsidP="00673E1F">
      <w:pPr>
        <w:jc w:val="center"/>
        <w:rPr>
          <w:rFonts w:ascii="Times New Roman" w:hAnsi="Times New Roman" w:cs="Times New Roman"/>
          <w:b/>
          <w:sz w:val="24"/>
          <w:szCs w:val="24"/>
        </w:rPr>
      </w:pPr>
      <w:r>
        <w:rPr>
          <w:rFonts w:ascii="Times New Roman" w:hAnsi="Times New Roman" w:cs="Times New Roman"/>
          <w:b/>
          <w:sz w:val="24"/>
          <w:szCs w:val="24"/>
        </w:rPr>
        <w:t>Kooskõlastustabel</w:t>
      </w:r>
    </w:p>
    <w:tbl>
      <w:tblPr>
        <w:tblStyle w:val="Kontuurtabel"/>
        <w:tblW w:w="15530" w:type="dxa"/>
        <w:tblLayout w:type="fixed"/>
        <w:tblLook w:val="04A0" w:firstRow="1" w:lastRow="0" w:firstColumn="1" w:lastColumn="0" w:noHBand="0" w:noVBand="1"/>
      </w:tblPr>
      <w:tblGrid>
        <w:gridCol w:w="2689"/>
        <w:gridCol w:w="7371"/>
        <w:gridCol w:w="5470"/>
      </w:tblGrid>
      <w:tr w:rsidR="00B35F0B" w:rsidRPr="004D2AD9" w14:paraId="632C8C2B" w14:textId="77777777" w:rsidTr="007A79E0">
        <w:tc>
          <w:tcPr>
            <w:tcW w:w="2689" w:type="dxa"/>
            <w:shd w:val="clear" w:color="auto" w:fill="B4C6E7" w:themeFill="accent1" w:themeFillTint="66"/>
          </w:tcPr>
          <w:p w14:paraId="5516E117" w14:textId="77777777" w:rsidR="00B35F0B" w:rsidRPr="007C75E0" w:rsidRDefault="00B35F0B">
            <w:pPr>
              <w:rPr>
                <w:rFonts w:ascii="Times New Roman" w:eastAsiaTheme="minorEastAsia" w:hAnsi="Times New Roman" w:cs="Times New Roman"/>
                <w:b/>
                <w:sz w:val="24"/>
                <w:szCs w:val="24"/>
              </w:rPr>
            </w:pPr>
            <w:proofErr w:type="spellStart"/>
            <w:r w:rsidRPr="007C75E0">
              <w:rPr>
                <w:rFonts w:ascii="Times New Roman" w:eastAsiaTheme="minorEastAsia" w:hAnsi="Times New Roman" w:cs="Times New Roman"/>
                <w:b/>
                <w:sz w:val="24"/>
                <w:szCs w:val="24"/>
              </w:rPr>
              <w:t>Kooskõlastaja</w:t>
            </w:r>
            <w:proofErr w:type="spellEnd"/>
          </w:p>
        </w:tc>
        <w:tc>
          <w:tcPr>
            <w:tcW w:w="7371" w:type="dxa"/>
            <w:shd w:val="clear" w:color="auto" w:fill="B4C6E7" w:themeFill="accent1" w:themeFillTint="66"/>
          </w:tcPr>
          <w:p w14:paraId="69C618ED" w14:textId="77777777" w:rsidR="00B35F0B" w:rsidRPr="000A47CC" w:rsidRDefault="00B35F0B" w:rsidP="000A47CC">
            <w:pPr>
              <w:jc w:val="both"/>
              <w:rPr>
                <w:rFonts w:ascii="Times New Roman" w:hAnsi="Times New Roman" w:cs="Times New Roman"/>
                <w:b/>
                <w:sz w:val="24"/>
                <w:szCs w:val="24"/>
              </w:rPr>
            </w:pPr>
            <w:r w:rsidRPr="000A47CC">
              <w:rPr>
                <w:rFonts w:ascii="Times New Roman" w:eastAsiaTheme="minorEastAsia" w:hAnsi="Times New Roman" w:cs="Times New Roman"/>
                <w:b/>
                <w:sz w:val="24"/>
                <w:szCs w:val="24"/>
              </w:rPr>
              <w:t>Märkus</w:t>
            </w:r>
          </w:p>
        </w:tc>
        <w:tc>
          <w:tcPr>
            <w:tcW w:w="5470" w:type="dxa"/>
            <w:shd w:val="clear" w:color="auto" w:fill="B4C6E7" w:themeFill="accent1" w:themeFillTint="66"/>
          </w:tcPr>
          <w:p w14:paraId="6FB739AD" w14:textId="77777777" w:rsidR="00B35F0B" w:rsidRPr="007C75E0" w:rsidRDefault="00B35F0B">
            <w:pPr>
              <w:rPr>
                <w:rFonts w:ascii="Times New Roman" w:hAnsi="Times New Roman" w:cs="Times New Roman"/>
                <w:b/>
                <w:sz w:val="24"/>
                <w:szCs w:val="24"/>
              </w:rPr>
            </w:pPr>
            <w:r w:rsidRPr="007C75E0">
              <w:rPr>
                <w:rFonts w:ascii="Times New Roman" w:hAnsi="Times New Roman" w:cs="Times New Roman"/>
                <w:b/>
                <w:sz w:val="24"/>
                <w:szCs w:val="24"/>
              </w:rPr>
              <w:t>Märkusega arvestamine või mittearvestamine ning selle põhjendus ja selgitus</w:t>
            </w:r>
          </w:p>
        </w:tc>
      </w:tr>
      <w:tr w:rsidR="00EF2416" w:rsidRPr="004D2AD9" w14:paraId="73685BF7" w14:textId="77777777" w:rsidTr="007A79E0">
        <w:tc>
          <w:tcPr>
            <w:tcW w:w="2689" w:type="dxa"/>
          </w:tcPr>
          <w:p w14:paraId="3176AAAC" w14:textId="77112C1A" w:rsidR="00BA4A1F" w:rsidRPr="007C75E0" w:rsidRDefault="00BA4A1F"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Eesti Linnade ja Valdade Liit</w:t>
            </w:r>
          </w:p>
        </w:tc>
        <w:tc>
          <w:tcPr>
            <w:tcW w:w="7371" w:type="dxa"/>
          </w:tcPr>
          <w:p w14:paraId="307E688B" w14:textId="3E500113" w:rsidR="00BA4A1F" w:rsidRPr="007C75E0" w:rsidRDefault="00BA4A1F" w:rsidP="00AD0095">
            <w:pPr>
              <w:jc w:val="both"/>
              <w:rPr>
                <w:rFonts w:ascii="Times New Roman" w:eastAsiaTheme="minorEastAsia" w:hAnsi="Times New Roman" w:cs="Times New Roman"/>
                <w:sz w:val="24"/>
                <w:szCs w:val="24"/>
              </w:rPr>
            </w:pPr>
            <w:proofErr w:type="spellStart"/>
            <w:r w:rsidRPr="007C75E0">
              <w:rPr>
                <w:rFonts w:ascii="Times New Roman" w:eastAsiaTheme="minorEastAsia" w:hAnsi="Times New Roman" w:cs="Times New Roman"/>
                <w:sz w:val="24"/>
                <w:szCs w:val="24"/>
              </w:rPr>
              <w:t>ELVLi</w:t>
            </w:r>
            <w:proofErr w:type="spellEnd"/>
            <w:r w:rsidRPr="007C75E0">
              <w:rPr>
                <w:rFonts w:ascii="Times New Roman" w:eastAsiaTheme="minorEastAsia" w:hAnsi="Times New Roman" w:cs="Times New Roman"/>
                <w:sz w:val="24"/>
                <w:szCs w:val="24"/>
              </w:rPr>
              <w:t xml:space="preserve"> poolt kooskõlastame eelnõu, sest omavalitsustelt sisulisi märkusi ei tulnud.</w:t>
            </w:r>
            <w:r w:rsidR="00012162" w:rsidRPr="007C75E0">
              <w:rPr>
                <w:rFonts w:ascii="Times New Roman" w:eastAsiaTheme="minorEastAsia" w:hAnsi="Times New Roman" w:cs="Times New Roman"/>
                <w:sz w:val="24"/>
                <w:szCs w:val="24"/>
              </w:rPr>
              <w:t xml:space="preserve"> </w:t>
            </w:r>
          </w:p>
        </w:tc>
        <w:tc>
          <w:tcPr>
            <w:tcW w:w="5470" w:type="dxa"/>
          </w:tcPr>
          <w:p w14:paraId="7C7D7116" w14:textId="77777777" w:rsidR="00BA4A1F" w:rsidRPr="007C75E0" w:rsidRDefault="00BA4A1F" w:rsidP="004907E1">
            <w:pPr>
              <w:jc w:val="both"/>
              <w:rPr>
                <w:rFonts w:ascii="Times New Roman" w:hAnsi="Times New Roman" w:cs="Times New Roman"/>
                <w:b/>
                <w:sz w:val="24"/>
                <w:szCs w:val="24"/>
              </w:rPr>
            </w:pPr>
          </w:p>
        </w:tc>
      </w:tr>
    </w:tbl>
    <w:p w14:paraId="0258B6AD" w14:textId="77777777" w:rsidR="0010786F" w:rsidRPr="00B6365D" w:rsidRDefault="0010786F" w:rsidP="00A112E7">
      <w:pPr>
        <w:spacing w:after="0" w:line="240" w:lineRule="auto"/>
        <w:rPr>
          <w:rFonts w:ascii="Times New Roman" w:hAnsi="Times New Roman" w:cs="Times New Roman"/>
          <w:b/>
          <w:sz w:val="24"/>
          <w:szCs w:val="24"/>
        </w:rPr>
      </w:pPr>
    </w:p>
    <w:tbl>
      <w:tblPr>
        <w:tblStyle w:val="Kontuurtabel"/>
        <w:tblW w:w="15446" w:type="dxa"/>
        <w:tblLayout w:type="fixed"/>
        <w:tblLook w:val="04A0" w:firstRow="1" w:lastRow="0" w:firstColumn="1" w:lastColumn="0" w:noHBand="0" w:noVBand="1"/>
      </w:tblPr>
      <w:tblGrid>
        <w:gridCol w:w="2689"/>
        <w:gridCol w:w="7371"/>
        <w:gridCol w:w="5386"/>
      </w:tblGrid>
      <w:tr w:rsidR="00382F64" w:rsidRPr="00C27E05" w14:paraId="1D6D63D1" w14:textId="77777777" w:rsidTr="007A79E0">
        <w:tc>
          <w:tcPr>
            <w:tcW w:w="2689" w:type="dxa"/>
            <w:shd w:val="clear" w:color="auto" w:fill="B4C6E7" w:themeFill="accent1" w:themeFillTint="66"/>
          </w:tcPr>
          <w:p w14:paraId="4BCCA486" w14:textId="31756007" w:rsidR="00382F64" w:rsidRPr="00C27E05" w:rsidRDefault="0059360F" w:rsidP="00974294">
            <w:pPr>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A</w:t>
            </w:r>
            <w:r w:rsidR="00382F64" w:rsidRPr="00C27E05">
              <w:rPr>
                <w:rFonts w:ascii="Times New Roman" w:eastAsiaTheme="minorEastAsia" w:hAnsi="Times New Roman" w:cs="Times New Roman"/>
                <w:b/>
                <w:bCs/>
                <w:sz w:val="24"/>
                <w:szCs w:val="24"/>
              </w:rPr>
              <w:t>rvamuse andja</w:t>
            </w:r>
          </w:p>
        </w:tc>
        <w:tc>
          <w:tcPr>
            <w:tcW w:w="7371" w:type="dxa"/>
            <w:shd w:val="clear" w:color="auto" w:fill="B4C6E7" w:themeFill="accent1" w:themeFillTint="66"/>
          </w:tcPr>
          <w:p w14:paraId="04D07D94" w14:textId="178A59C1" w:rsidR="00382F64" w:rsidRPr="00C27E05" w:rsidRDefault="0059360F" w:rsidP="00AD0095">
            <w:pPr>
              <w:rPr>
                <w:rFonts w:ascii="Times New Roman" w:hAnsi="Times New Roman" w:cs="Times New Roman"/>
                <w:b/>
                <w:bCs/>
                <w:sz w:val="24"/>
                <w:szCs w:val="24"/>
              </w:rPr>
            </w:pPr>
            <w:r w:rsidRPr="00C27E05">
              <w:rPr>
                <w:rFonts w:ascii="Times New Roman" w:eastAsiaTheme="minorEastAsia" w:hAnsi="Times New Roman" w:cs="Times New Roman"/>
                <w:b/>
                <w:bCs/>
                <w:sz w:val="24"/>
                <w:szCs w:val="24"/>
              </w:rPr>
              <w:t>A</w:t>
            </w:r>
            <w:r w:rsidR="00382F64" w:rsidRPr="00C27E05">
              <w:rPr>
                <w:rFonts w:ascii="Times New Roman" w:eastAsiaTheme="minorEastAsia" w:hAnsi="Times New Roman" w:cs="Times New Roman"/>
                <w:b/>
                <w:bCs/>
                <w:sz w:val="24"/>
                <w:szCs w:val="24"/>
              </w:rPr>
              <w:t>rvamus/ettepanek</w:t>
            </w:r>
          </w:p>
        </w:tc>
        <w:tc>
          <w:tcPr>
            <w:tcW w:w="5386" w:type="dxa"/>
            <w:shd w:val="clear" w:color="auto" w:fill="B4C6E7" w:themeFill="accent1" w:themeFillTint="66"/>
          </w:tcPr>
          <w:p w14:paraId="4D6E5987" w14:textId="65E88E24" w:rsidR="00382F64" w:rsidRPr="00C27E05" w:rsidRDefault="00974294" w:rsidP="00AD0095">
            <w:pPr>
              <w:rPr>
                <w:rFonts w:ascii="Times New Roman" w:hAnsi="Times New Roman" w:cs="Times New Roman"/>
                <w:b/>
                <w:bCs/>
                <w:sz w:val="24"/>
                <w:szCs w:val="24"/>
              </w:rPr>
            </w:pPr>
            <w:r>
              <w:rPr>
                <w:rFonts w:ascii="Times New Roman" w:hAnsi="Times New Roman" w:cs="Times New Roman"/>
                <w:b/>
                <w:bCs/>
                <w:sz w:val="24"/>
                <w:szCs w:val="24"/>
              </w:rPr>
              <w:t>Arvamuse/ettepanekuga</w:t>
            </w:r>
            <w:r w:rsidR="00382F64" w:rsidRPr="00C27E05">
              <w:rPr>
                <w:rFonts w:ascii="Times New Roman" w:hAnsi="Times New Roman" w:cs="Times New Roman"/>
                <w:b/>
                <w:bCs/>
                <w:sz w:val="24"/>
                <w:szCs w:val="24"/>
              </w:rPr>
              <w:t xml:space="preserve"> arvestamine või mittearvestamine ning selle põhjendus ja selgitus</w:t>
            </w:r>
          </w:p>
        </w:tc>
      </w:tr>
      <w:tr w:rsidR="00382F64" w:rsidRPr="00C27E05" w14:paraId="7977C063" w14:textId="77777777" w:rsidTr="007A79E0">
        <w:tc>
          <w:tcPr>
            <w:tcW w:w="2689" w:type="dxa"/>
          </w:tcPr>
          <w:p w14:paraId="448BD50B" w14:textId="77777777" w:rsidR="00382F64" w:rsidRPr="00C27E05" w:rsidRDefault="00382F64" w:rsidP="00974294">
            <w:pPr>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Eesti Ametiühingute Keskliit</w:t>
            </w:r>
          </w:p>
        </w:tc>
        <w:tc>
          <w:tcPr>
            <w:tcW w:w="7371" w:type="dxa"/>
          </w:tcPr>
          <w:p w14:paraId="0F5EE308" w14:textId="4C7AC98F"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 xml:space="preserve">Eesti Ametiühingute Keskliit nõustub esitatud kutseseaduse eelnõuga ja täiendavad ettepanekud meil puuduvad. </w:t>
            </w:r>
          </w:p>
        </w:tc>
        <w:tc>
          <w:tcPr>
            <w:tcW w:w="5386" w:type="dxa"/>
          </w:tcPr>
          <w:p w14:paraId="46385092" w14:textId="1F3EBD90" w:rsidR="00382F64" w:rsidRPr="00C27E05" w:rsidRDefault="6047C6FB" w:rsidP="00AD0095">
            <w:pPr>
              <w:rPr>
                <w:rFonts w:ascii="Times New Roman" w:hAnsi="Times New Roman" w:cs="Times New Roman"/>
                <w:b/>
                <w:bCs/>
                <w:sz w:val="24"/>
                <w:szCs w:val="24"/>
              </w:rPr>
            </w:pPr>
            <w:r w:rsidRPr="64C14E92">
              <w:rPr>
                <w:rFonts w:ascii="Times New Roman" w:hAnsi="Times New Roman" w:cs="Times New Roman"/>
                <w:b/>
                <w:bCs/>
                <w:sz w:val="24"/>
                <w:szCs w:val="24"/>
              </w:rPr>
              <w:t>Võtame teadmiseks.</w:t>
            </w:r>
          </w:p>
        </w:tc>
      </w:tr>
      <w:tr w:rsidR="00382F64" w:rsidRPr="00C27E05" w14:paraId="43064ED3" w14:textId="77777777" w:rsidTr="007A79E0">
        <w:tc>
          <w:tcPr>
            <w:tcW w:w="2689" w:type="dxa"/>
          </w:tcPr>
          <w:p w14:paraId="021C7D85" w14:textId="77777777" w:rsidR="00382F64" w:rsidRPr="00C27E05" w:rsidRDefault="00382F64" w:rsidP="00974294">
            <w:pPr>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Eesti Standardimis- ja Akrediteerimiskeskuse (EVS)</w:t>
            </w:r>
          </w:p>
        </w:tc>
        <w:tc>
          <w:tcPr>
            <w:tcW w:w="7371" w:type="dxa"/>
          </w:tcPr>
          <w:p w14:paraId="1A080BFE"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Kommentaar puudutab eelnõu seletuskirja lisas 1 olevat</w:t>
            </w:r>
            <w:r w:rsidRPr="00C27E05">
              <w:rPr>
                <w:rFonts w:ascii="Times New Roman" w:eastAsiaTheme="minorEastAsia" w:hAnsi="Times New Roman" w:cs="Times New Roman"/>
                <w:b/>
                <w:bCs/>
                <w:sz w:val="24"/>
                <w:szCs w:val="24"/>
              </w:rPr>
              <w:t xml:space="preserve"> </w:t>
            </w:r>
            <w:r w:rsidRPr="00C27E05">
              <w:rPr>
                <w:rFonts w:ascii="Times New Roman" w:eastAsiaTheme="minorEastAsia" w:hAnsi="Times New Roman" w:cs="Times New Roman"/>
                <w:sz w:val="24"/>
                <w:szCs w:val="24"/>
              </w:rPr>
              <w:t>rakendusakti kavandit „Kutsestandardite ja kompetentsiprofiilide koostamise, muutmise ja vormistamise täpsem kord“. Kavandi</w:t>
            </w:r>
            <w:r w:rsidRPr="00C27E05">
              <w:rPr>
                <w:rFonts w:ascii="Times New Roman" w:eastAsiaTheme="minorEastAsia" w:hAnsi="Times New Roman" w:cs="Times New Roman"/>
                <w:b/>
                <w:bCs/>
                <w:sz w:val="24"/>
                <w:szCs w:val="24"/>
              </w:rPr>
              <w:t xml:space="preserve"> §-de 3 ja 16</w:t>
            </w:r>
            <w:r w:rsidRPr="00C27E05">
              <w:rPr>
                <w:rFonts w:ascii="Times New Roman" w:eastAsiaTheme="minorEastAsia" w:hAnsi="Times New Roman" w:cs="Times New Roman"/>
                <w:sz w:val="24"/>
                <w:szCs w:val="24"/>
              </w:rPr>
              <w:t xml:space="preserve"> kohaselt peab kutseasutus kutsestandardi kavandi koostamisel tuginema muuhulgas ka rahvusvahelistele standarditele.</w:t>
            </w:r>
          </w:p>
          <w:p w14:paraId="41C0DD5A"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 xml:space="preserve">Kuna ei ole aru saada, kas mõeldud on rahvusvahelisi kutseharidust puudutavaid standardeid või rahvusvaheliste standardimisorganisatsioonide (ISO, IEC) vastuvõetud standardeid, siis juhime tähelepanu, et </w:t>
            </w:r>
            <w:r w:rsidRPr="00C27E05">
              <w:rPr>
                <w:rFonts w:ascii="Times New Roman" w:eastAsiaTheme="minorEastAsia" w:hAnsi="Times New Roman" w:cs="Times New Roman"/>
                <w:sz w:val="24"/>
                <w:szCs w:val="24"/>
                <w:u w:val="single"/>
              </w:rPr>
              <w:t>kui tegemist on standardimisorganisatsiooni poolt vastuvõetud standarditega</w:t>
            </w:r>
            <w:r w:rsidRPr="00C27E05">
              <w:rPr>
                <w:rFonts w:ascii="Times New Roman" w:eastAsiaTheme="minorEastAsia" w:hAnsi="Times New Roman" w:cs="Times New Roman"/>
                <w:sz w:val="24"/>
                <w:szCs w:val="24"/>
              </w:rPr>
              <w:t xml:space="preserve">, on </w:t>
            </w:r>
            <w:hyperlink r:id="rId11" w:history="1">
              <w:r w:rsidRPr="00C27E05">
                <w:rPr>
                  <w:rStyle w:val="Hperlink"/>
                  <w:rFonts w:ascii="Times New Roman" w:eastAsiaTheme="minorEastAsia" w:hAnsi="Times New Roman" w:cs="Times New Roman"/>
                  <w:sz w:val="24"/>
                  <w:szCs w:val="24"/>
                </w:rPr>
                <w:t>toote nõuetele vastavuse seaduse</w:t>
              </w:r>
            </w:hyperlink>
            <w:r w:rsidRPr="00C27E05">
              <w:rPr>
                <w:rFonts w:ascii="Times New Roman" w:eastAsiaTheme="minorEastAsia" w:hAnsi="Times New Roman" w:cs="Times New Roman"/>
                <w:sz w:val="24"/>
                <w:szCs w:val="24"/>
              </w:rPr>
              <w:t xml:space="preserve"> § 42 lg 6 kohaselt lubatud tehnilises normis standardile kohustuslikku viidet sätestada üksnes Eestile rahvusvahelisest õigusest või Euroopa Liidu õigusaktist tulenevate kohustuste täitmisel. </w:t>
            </w:r>
          </w:p>
          <w:p w14:paraId="1EF89A84"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 xml:space="preserve">Kui viidatud alus puudub, tuleks  standardi kohustusliku järgimisega seotud nõue sõnastada soovituslikult või kaaluda selle välja jätmist. Võimalikud näited soovitusliku sõnastuse kasutamisel:  </w:t>
            </w:r>
            <w:r w:rsidRPr="00C27E05">
              <w:rPr>
                <w:rFonts w:ascii="Times New Roman" w:eastAsiaTheme="minorEastAsia" w:hAnsi="Times New Roman" w:cs="Times New Roman"/>
                <w:i/>
                <w:iCs/>
                <w:sz w:val="24"/>
                <w:szCs w:val="24"/>
              </w:rPr>
              <w:t xml:space="preserve">soovitatavalt asjakohastele standarditele, võimalusel asjakohastele standarditele </w:t>
            </w:r>
            <w:r w:rsidRPr="00C27E05">
              <w:rPr>
                <w:rFonts w:ascii="Times New Roman" w:eastAsiaTheme="minorEastAsia" w:hAnsi="Times New Roman" w:cs="Times New Roman"/>
                <w:sz w:val="24"/>
                <w:szCs w:val="24"/>
              </w:rPr>
              <w:t>vm sobiv sõnastus.</w:t>
            </w:r>
          </w:p>
          <w:p w14:paraId="0C9B3DC5" w14:textId="40CF5013"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 xml:space="preserve">EVS oleks tänulik ka tagasiside (aadressile </w:t>
            </w:r>
            <w:r w:rsidRPr="00EC29B4">
              <w:rPr>
                <w:rFonts w:ascii="Times New Roman" w:eastAsiaTheme="minorEastAsia" w:hAnsi="Times New Roman" w:cs="Times New Roman"/>
                <w:sz w:val="24"/>
                <w:szCs w:val="24"/>
              </w:rPr>
              <w:t>haidi.kanamae@evs.ee</w:t>
            </w:r>
            <w:r w:rsidRPr="00C27E05">
              <w:rPr>
                <w:rFonts w:ascii="Times New Roman" w:eastAsiaTheme="minorEastAsia" w:hAnsi="Times New Roman" w:cs="Times New Roman"/>
                <w:sz w:val="24"/>
                <w:szCs w:val="24"/>
              </w:rPr>
              <w:t xml:space="preserve">) eest, kui viidatud sätetes on </w:t>
            </w:r>
            <w:r w:rsidRPr="00066192">
              <w:rPr>
                <w:rFonts w:ascii="Times New Roman" w:eastAsiaTheme="minorEastAsia" w:hAnsi="Times New Roman" w:cs="Times New Roman"/>
                <w:b/>
                <w:bCs/>
                <w:sz w:val="24"/>
                <w:szCs w:val="24"/>
              </w:rPr>
              <w:t xml:space="preserve">rahvusvaheliste standardite puhul siiski silmas </w:t>
            </w:r>
            <w:r w:rsidRPr="00066192">
              <w:rPr>
                <w:rFonts w:ascii="Times New Roman" w:eastAsiaTheme="minorEastAsia" w:hAnsi="Times New Roman" w:cs="Times New Roman"/>
                <w:b/>
                <w:bCs/>
                <w:sz w:val="24"/>
                <w:szCs w:val="24"/>
              </w:rPr>
              <w:lastRenderedPageBreak/>
              <w:t>peetud üksnes kutseharidust puudutavaid standardeid, siis on edaspidi teada, et tegu ei ole standardimisorganisatsioonide standarditega</w:t>
            </w:r>
            <w:r w:rsidRPr="00C27E05">
              <w:rPr>
                <w:rFonts w:ascii="Times New Roman" w:eastAsiaTheme="minorEastAsia" w:hAnsi="Times New Roman" w:cs="Times New Roman"/>
                <w:sz w:val="24"/>
                <w:szCs w:val="24"/>
              </w:rPr>
              <w:t xml:space="preserve"> (ISO, IEC, EN või neid üle võtvad Eesti standardid).</w:t>
            </w:r>
          </w:p>
        </w:tc>
        <w:tc>
          <w:tcPr>
            <w:tcW w:w="5386" w:type="dxa"/>
          </w:tcPr>
          <w:p w14:paraId="5387FC31" w14:textId="77777777" w:rsidR="00634A0D" w:rsidRDefault="00061A19" w:rsidP="00DC0C38">
            <w:pPr>
              <w:jc w:val="both"/>
              <w:rPr>
                <w:rFonts w:ascii="Times New Roman" w:hAnsi="Times New Roman" w:cs="Times New Roman"/>
                <w:b/>
                <w:sz w:val="24"/>
                <w:szCs w:val="24"/>
              </w:rPr>
            </w:pPr>
            <w:r w:rsidRPr="002612F3">
              <w:rPr>
                <w:rFonts w:ascii="Times New Roman" w:hAnsi="Times New Roman" w:cs="Times New Roman"/>
                <w:b/>
                <w:sz w:val="24"/>
                <w:szCs w:val="24"/>
              </w:rPr>
              <w:lastRenderedPageBreak/>
              <w:t>Arvestatud.</w:t>
            </w:r>
          </w:p>
          <w:p w14:paraId="3A9D63B1" w14:textId="7500FB4F" w:rsidR="00382F64" w:rsidRPr="00C27E05" w:rsidRDefault="008952BD" w:rsidP="00DC0C38">
            <w:pPr>
              <w:jc w:val="both"/>
              <w:rPr>
                <w:rFonts w:ascii="Times New Roman" w:hAnsi="Times New Roman" w:cs="Times New Roman"/>
                <w:b/>
                <w:bCs/>
                <w:sz w:val="24"/>
                <w:szCs w:val="24"/>
              </w:rPr>
            </w:pPr>
            <w:r w:rsidRPr="008952BD">
              <w:rPr>
                <w:rFonts w:ascii="Times New Roman" w:hAnsi="Times New Roman" w:cs="Times New Roman"/>
                <w:sz w:val="24"/>
                <w:szCs w:val="24"/>
              </w:rPr>
              <w:t>Määruse kontekstis on mõeldud kutse- ja kõrgharidust ning kutsealast tegevust puudutavaid rahvusvahelisi standardeid, mitte standardimisorganisatsioonide standardeid.</w:t>
            </w:r>
          </w:p>
        </w:tc>
      </w:tr>
      <w:tr w:rsidR="00382F64" w:rsidRPr="00C27E05" w14:paraId="3D35785B" w14:textId="77777777" w:rsidTr="007A79E0">
        <w:tc>
          <w:tcPr>
            <w:tcW w:w="2689" w:type="dxa"/>
          </w:tcPr>
          <w:p w14:paraId="640AC01A" w14:textId="77777777" w:rsidR="00382F64" w:rsidRPr="00C27E05" w:rsidRDefault="00382F64" w:rsidP="00974294">
            <w:pPr>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Eesti Mööblitootjate Liit (EMTL)</w:t>
            </w:r>
          </w:p>
          <w:p w14:paraId="0B78A248" w14:textId="77777777" w:rsidR="00382F64" w:rsidRPr="00C27E05" w:rsidRDefault="00382F64" w:rsidP="00974294">
            <w:pPr>
              <w:rPr>
                <w:rFonts w:ascii="Times New Roman" w:eastAsiaTheme="minorEastAsia" w:hAnsi="Times New Roman" w:cs="Times New Roman"/>
                <w:b/>
                <w:bCs/>
                <w:sz w:val="24"/>
                <w:szCs w:val="24"/>
              </w:rPr>
            </w:pPr>
          </w:p>
        </w:tc>
        <w:tc>
          <w:tcPr>
            <w:tcW w:w="7371" w:type="dxa"/>
          </w:tcPr>
          <w:p w14:paraId="2DF648CC" w14:textId="77777777"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 7 Kutsestandard</w:t>
            </w:r>
          </w:p>
          <w:p w14:paraId="5C538D21"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Eelnõu § 7 kohaselt koostatakse kutsestandard üksnes juhul, kui kutse omamine on tööturule ligipääsu või kutsealaste hüvede eelduseks.</w:t>
            </w:r>
          </w:p>
          <w:p w14:paraId="0C5A0EB9"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 xml:space="preserve">EMTL ei toeta kutsestandardite sellist piiritlemist. Mööbli- ja puidutöötlemise erialad ei ole seadusega reguleeritud, kuid kutsestandard täidab sektoris kvaliteediraamistiku, tasemekirjelduse ja rahvusvahelise võrreldavuse funktsiooni. Kutsestandardi kadumine reguleerimata, kuid majanduslikult olulistes tööstusvaldkondades vähendaks erialade professionaalset staatust, kahjustaks noorte huvi tootmiserialade vastu ning nõrgestaks sektori konkurentsivõimet nii </w:t>
            </w:r>
            <w:proofErr w:type="spellStart"/>
            <w:r w:rsidRPr="00C27E05">
              <w:rPr>
                <w:rFonts w:ascii="Times New Roman" w:eastAsiaTheme="minorEastAsia" w:hAnsi="Times New Roman" w:cs="Times New Roman"/>
                <w:sz w:val="24"/>
                <w:szCs w:val="24"/>
              </w:rPr>
              <w:t>sise</w:t>
            </w:r>
            <w:proofErr w:type="spellEnd"/>
            <w:r w:rsidRPr="00C27E05">
              <w:rPr>
                <w:rFonts w:ascii="Times New Roman" w:eastAsiaTheme="minorEastAsia" w:hAnsi="Times New Roman" w:cs="Times New Roman"/>
                <w:sz w:val="24"/>
                <w:szCs w:val="24"/>
              </w:rPr>
              <w:t>- kui välisturgudel.</w:t>
            </w:r>
          </w:p>
          <w:p w14:paraId="188D74E6" w14:textId="596223BB" w:rsidR="00382F64" w:rsidRPr="00C27E05" w:rsidRDefault="00382F64" w:rsidP="00551B13">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EMTL teeb ettepaneku täiendada sätet nii, et kutsestandardit oleks võimalik koostada ka majanduslikult olulistes, kuid reguleerimata kutsetegevuse valdkondades, kui tööandjate või valdkondlike organisatsioonide hinnangul on see vajalik kutsealase kvaliteedi, rahvusvahelise võrreldavuse või tööturu läbipaistvuse tagamiseks.</w:t>
            </w:r>
          </w:p>
        </w:tc>
        <w:tc>
          <w:tcPr>
            <w:tcW w:w="5386" w:type="dxa"/>
          </w:tcPr>
          <w:p w14:paraId="14E4700F" w14:textId="70944776" w:rsidR="000D03CA" w:rsidRPr="00040F04" w:rsidRDefault="000D03CA" w:rsidP="00DC0C38">
            <w:pPr>
              <w:jc w:val="both"/>
              <w:rPr>
                <w:rFonts w:ascii="Times New Roman" w:hAnsi="Times New Roman" w:cs="Times New Roman"/>
                <w:b/>
                <w:sz w:val="24"/>
                <w:szCs w:val="24"/>
              </w:rPr>
            </w:pPr>
            <w:r w:rsidRPr="00040F04">
              <w:rPr>
                <w:rFonts w:ascii="Times New Roman" w:hAnsi="Times New Roman" w:cs="Times New Roman"/>
                <w:b/>
                <w:sz w:val="24"/>
                <w:szCs w:val="24"/>
              </w:rPr>
              <w:t>Arvestatud</w:t>
            </w:r>
            <w:r w:rsidR="008AC480" w:rsidRPr="215C049D">
              <w:rPr>
                <w:rFonts w:ascii="Times New Roman" w:hAnsi="Times New Roman" w:cs="Times New Roman"/>
                <w:b/>
                <w:bCs/>
                <w:sz w:val="24"/>
                <w:szCs w:val="24"/>
              </w:rPr>
              <w:t>.</w:t>
            </w:r>
          </w:p>
          <w:p w14:paraId="1AABA074" w14:textId="6B2F6631" w:rsidR="000D03CA" w:rsidRPr="00040F04" w:rsidRDefault="000D03CA" w:rsidP="00263936">
            <w:pPr>
              <w:jc w:val="both"/>
              <w:rPr>
                <w:rFonts w:ascii="Times New Roman" w:hAnsi="Times New Roman" w:cs="Times New Roman"/>
                <w:sz w:val="24"/>
                <w:szCs w:val="24"/>
              </w:rPr>
            </w:pPr>
            <w:r w:rsidRPr="00040F04">
              <w:rPr>
                <w:rFonts w:ascii="Times New Roman" w:hAnsi="Times New Roman" w:cs="Times New Roman"/>
                <w:sz w:val="24"/>
                <w:szCs w:val="24"/>
              </w:rPr>
              <w:t>Eelnõu eesmärk on muuta kutsestandardite kasutamine sihitumaks ning keskendada nende rakendamine eelkõige juhtudele, kus kutse olemasolu on vajalik tööturule ligipääsuks või kutsealaste õiguste ja hüvede kasutamiseks. Selline lähenemine võimaldab vähendada kutsesüsteemi liigset bürokraatiat ning tagada, et</w:t>
            </w:r>
            <w:r w:rsidR="003C121A">
              <w:rPr>
                <w:rFonts w:ascii="Times New Roman" w:hAnsi="Times New Roman" w:cs="Times New Roman"/>
                <w:sz w:val="24"/>
                <w:szCs w:val="24"/>
              </w:rPr>
              <w:t xml:space="preserve"> </w:t>
            </w:r>
            <w:r w:rsidRPr="00040F04">
              <w:rPr>
                <w:rFonts w:ascii="Times New Roman" w:hAnsi="Times New Roman" w:cs="Times New Roman"/>
                <w:sz w:val="24"/>
                <w:szCs w:val="24"/>
                <w:u w:val="single"/>
              </w:rPr>
              <w:t>kutsestandardid täidavad oma põhifunktsiooni – olla kutsealase kompetentsuse hindamise alus olukordades, kus kutse omamine on õiguslikult või sisuliselt vajalik.</w:t>
            </w:r>
            <w:r w:rsidR="003C121A">
              <w:rPr>
                <w:rFonts w:ascii="Times New Roman" w:hAnsi="Times New Roman" w:cs="Times New Roman"/>
                <w:sz w:val="24"/>
                <w:szCs w:val="24"/>
                <w:u w:val="single"/>
              </w:rPr>
              <w:t xml:space="preserve"> </w:t>
            </w:r>
            <w:r w:rsidRPr="00040F04">
              <w:rPr>
                <w:rFonts w:ascii="Times New Roman" w:hAnsi="Times New Roman" w:cs="Times New Roman"/>
                <w:sz w:val="24"/>
                <w:szCs w:val="24"/>
              </w:rPr>
              <w:t>Võrreldes</w:t>
            </w:r>
            <w:r w:rsidR="003C121A">
              <w:rPr>
                <w:rFonts w:ascii="Times New Roman" w:hAnsi="Times New Roman" w:cs="Times New Roman"/>
                <w:sz w:val="24"/>
                <w:szCs w:val="24"/>
              </w:rPr>
              <w:t xml:space="preserve"> </w:t>
            </w:r>
            <w:proofErr w:type="spellStart"/>
            <w:r w:rsidRPr="00040F04">
              <w:rPr>
                <w:rFonts w:ascii="Times New Roman" w:hAnsi="Times New Roman" w:cs="Times New Roman"/>
                <w:sz w:val="24"/>
                <w:szCs w:val="24"/>
              </w:rPr>
              <w:t>VTKga</w:t>
            </w:r>
            <w:proofErr w:type="spellEnd"/>
            <w:r w:rsidRPr="00040F04">
              <w:rPr>
                <w:rFonts w:ascii="Times New Roman" w:hAnsi="Times New Roman" w:cs="Times New Roman"/>
                <w:sz w:val="24"/>
                <w:szCs w:val="24"/>
              </w:rPr>
              <w:t>,</w:t>
            </w:r>
            <w:r w:rsidR="003C121A">
              <w:rPr>
                <w:rFonts w:ascii="Times New Roman" w:hAnsi="Times New Roman" w:cs="Times New Roman"/>
                <w:sz w:val="24"/>
                <w:szCs w:val="24"/>
              </w:rPr>
              <w:t xml:space="preserve"> </w:t>
            </w:r>
            <w:r w:rsidRPr="00040F04">
              <w:rPr>
                <w:rFonts w:ascii="Times New Roman" w:hAnsi="Times New Roman" w:cs="Times New Roman"/>
                <w:sz w:val="24"/>
                <w:szCs w:val="24"/>
              </w:rPr>
              <w:t>mille järgi algselt oli soov alles jätta vaid</w:t>
            </w:r>
            <w:r w:rsidR="003C121A">
              <w:rPr>
                <w:rFonts w:ascii="Times New Roman" w:hAnsi="Times New Roman" w:cs="Times New Roman"/>
                <w:sz w:val="24"/>
                <w:szCs w:val="24"/>
              </w:rPr>
              <w:t xml:space="preserve"> </w:t>
            </w:r>
            <w:r w:rsidRPr="00040F04">
              <w:rPr>
                <w:rFonts w:ascii="Times New Roman" w:hAnsi="Times New Roman" w:cs="Times New Roman"/>
                <w:sz w:val="24"/>
                <w:szCs w:val="24"/>
              </w:rPr>
              <w:t xml:space="preserve">reguleeritud kutsed, on eelnõu väljatöötamisel oluliselt arvestatud töömaailma osapoolte sisendiga ning kutsestandardi koostamise vajaduse aluseks laiemalt kirjeldatud. </w:t>
            </w:r>
          </w:p>
          <w:p w14:paraId="4537540A" w14:textId="77777777" w:rsidR="000D03CA" w:rsidRPr="00040F04" w:rsidRDefault="000D03CA" w:rsidP="00263936">
            <w:pPr>
              <w:jc w:val="both"/>
              <w:rPr>
                <w:rFonts w:ascii="Times New Roman" w:hAnsi="Times New Roman" w:cs="Times New Roman"/>
                <w:sz w:val="24"/>
                <w:szCs w:val="24"/>
              </w:rPr>
            </w:pPr>
          </w:p>
          <w:p w14:paraId="05CA4E96" w14:textId="39D15572" w:rsidR="008A0D67" w:rsidRPr="0090433E" w:rsidRDefault="000D03CA" w:rsidP="00DC0C38">
            <w:pPr>
              <w:jc w:val="both"/>
              <w:rPr>
                <w:rFonts w:ascii="Times New Roman" w:hAnsi="Times New Roman" w:cs="Times New Roman"/>
                <w:sz w:val="24"/>
                <w:szCs w:val="24"/>
              </w:rPr>
            </w:pPr>
            <w:r w:rsidRPr="00F11D84">
              <w:rPr>
                <w:rFonts w:ascii="Times New Roman" w:hAnsi="Times New Roman" w:cs="Times New Roman"/>
                <w:bCs/>
                <w:sz w:val="24"/>
                <w:szCs w:val="24"/>
              </w:rPr>
              <w:t>Eelnõu sõnastust täiendatakse arvestades ettepanekut nii, et</w:t>
            </w:r>
            <w:r w:rsidR="00264B62">
              <w:rPr>
                <w:rFonts w:ascii="Times New Roman" w:hAnsi="Times New Roman" w:cs="Times New Roman"/>
                <w:b/>
                <w:sz w:val="24"/>
                <w:szCs w:val="24"/>
              </w:rPr>
              <w:t xml:space="preserve"> </w:t>
            </w:r>
            <w:r w:rsidRPr="00F11D84">
              <w:rPr>
                <w:rFonts w:ascii="Times New Roman" w:eastAsia="Aptos" w:hAnsi="Times New Roman" w:cs="Times New Roman"/>
                <w:i/>
                <w:iCs/>
                <w:kern w:val="2"/>
                <w:sz w:val="24"/>
                <w:szCs w:val="24"/>
                <w14:ligatures w14:val="standardContextual"/>
              </w:rPr>
              <w:t xml:space="preserve">oleks tagatud kutsestandardite koostamine </w:t>
            </w:r>
            <w:r w:rsidR="0072417A">
              <w:rPr>
                <w:rFonts w:ascii="Times New Roman" w:eastAsia="Aptos" w:hAnsi="Times New Roman" w:cs="Times New Roman"/>
                <w:i/>
                <w:iCs/>
                <w:kern w:val="2"/>
                <w:sz w:val="24"/>
                <w:szCs w:val="24"/>
                <w14:ligatures w14:val="standardContextual"/>
              </w:rPr>
              <w:t>tõendatud</w:t>
            </w:r>
            <w:r w:rsidRPr="00F11D84">
              <w:rPr>
                <w:rFonts w:ascii="Times New Roman" w:eastAsia="Aptos" w:hAnsi="Times New Roman" w:cs="Times New Roman"/>
                <w:i/>
                <w:iCs/>
                <w:kern w:val="2"/>
                <w:sz w:val="24"/>
                <w:szCs w:val="24"/>
                <w14:ligatures w14:val="standardContextual"/>
              </w:rPr>
              <w:t xml:space="preserve"> vajaduse korral.</w:t>
            </w:r>
            <w:r w:rsidRPr="002A6507">
              <w:rPr>
                <w:rFonts w:ascii="Times New Roman" w:eastAsia="Aptos" w:hAnsi="Times New Roman" w:cs="Times New Roman"/>
                <w:b/>
                <w:bCs/>
                <w:i/>
                <w:iCs/>
                <w:kern w:val="2"/>
                <w:sz w:val="24"/>
                <w:szCs w:val="24"/>
                <w14:ligatures w14:val="standardContextual"/>
              </w:rPr>
              <w:t xml:space="preserve"> </w:t>
            </w:r>
          </w:p>
        </w:tc>
      </w:tr>
      <w:tr w:rsidR="00382F64" w:rsidRPr="00C27E05" w14:paraId="43A5B819" w14:textId="77777777" w:rsidTr="007A79E0">
        <w:tc>
          <w:tcPr>
            <w:tcW w:w="2689" w:type="dxa"/>
          </w:tcPr>
          <w:p w14:paraId="4C0C4474" w14:textId="77777777" w:rsidR="00113361" w:rsidRPr="00C27E05" w:rsidRDefault="00113361" w:rsidP="00974294">
            <w:pPr>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Eesti Mööblitootjate Liit (EMTL)</w:t>
            </w:r>
          </w:p>
          <w:p w14:paraId="475706D0" w14:textId="77777777" w:rsidR="00382F64" w:rsidRPr="00C27E05" w:rsidRDefault="00382F64" w:rsidP="00974294">
            <w:pPr>
              <w:rPr>
                <w:rFonts w:ascii="Times New Roman" w:eastAsiaTheme="minorEastAsia" w:hAnsi="Times New Roman" w:cs="Times New Roman"/>
                <w:b/>
                <w:bCs/>
                <w:sz w:val="24"/>
                <w:szCs w:val="24"/>
              </w:rPr>
            </w:pPr>
          </w:p>
        </w:tc>
        <w:tc>
          <w:tcPr>
            <w:tcW w:w="7371" w:type="dxa"/>
          </w:tcPr>
          <w:p w14:paraId="70AD258A" w14:textId="77777777"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 8 Kompetentsiprofiil</w:t>
            </w:r>
          </w:p>
          <w:p w14:paraId="3D860004"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Eelnõu § 8 näeb ette, et õppekavade aluseks saab kompetentsiprofiil, mis koostatakse koostöös tööandjatega.</w:t>
            </w:r>
          </w:p>
          <w:p w14:paraId="58BB6E0C"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EMTL toetab kompetentsiprofiilide kasutuselevõttu, kuna see võimaldab paindlikumalt reageerida tööturu muutustele ning arvestada kiiresti arenevaid tootmistehnoloogiaid, sealhulgas CNC-tehnoloogiat ja digitaliseerimist. Samas ei tohi kompetentsiprofiil asendada kutsestandardit ilma võrdväärse kvaliteediraamistikuta.</w:t>
            </w:r>
          </w:p>
          <w:p w14:paraId="29799EF9"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Peame vajalikuks sätestada seaduses tööandjate ja erialaliitude kohustuslik ning sisuline esindatus kompetentsiprofiilide koostamisel.</w:t>
            </w:r>
          </w:p>
          <w:p w14:paraId="39D47D6A" w14:textId="77777777" w:rsidR="00382F64" w:rsidRPr="00C27E05" w:rsidRDefault="00382F64" w:rsidP="00AD0095">
            <w:pPr>
              <w:jc w:val="both"/>
              <w:rPr>
                <w:rFonts w:ascii="Times New Roman" w:eastAsiaTheme="minorEastAsia" w:hAnsi="Times New Roman" w:cs="Times New Roman"/>
                <w:b/>
                <w:bCs/>
                <w:sz w:val="24"/>
                <w:szCs w:val="24"/>
              </w:rPr>
            </w:pPr>
          </w:p>
        </w:tc>
        <w:tc>
          <w:tcPr>
            <w:tcW w:w="5386" w:type="dxa"/>
          </w:tcPr>
          <w:p w14:paraId="3F747855" w14:textId="71BF0764" w:rsidR="00883B1D" w:rsidRPr="004421BD" w:rsidRDefault="00883B1D" w:rsidP="00210155">
            <w:pPr>
              <w:jc w:val="both"/>
              <w:rPr>
                <w:rFonts w:ascii="Times New Roman" w:hAnsi="Times New Roman" w:cs="Times New Roman"/>
                <w:b/>
                <w:bCs/>
                <w:sz w:val="24"/>
                <w:szCs w:val="24"/>
              </w:rPr>
            </w:pPr>
            <w:r w:rsidRPr="004421BD">
              <w:rPr>
                <w:rFonts w:ascii="Times New Roman" w:hAnsi="Times New Roman" w:cs="Times New Roman"/>
                <w:b/>
                <w:bCs/>
                <w:sz w:val="24"/>
                <w:szCs w:val="24"/>
              </w:rPr>
              <w:t>Selgitame</w:t>
            </w:r>
            <w:r w:rsidR="749E6F8D" w:rsidRPr="215C049D">
              <w:rPr>
                <w:rFonts w:ascii="Times New Roman" w:hAnsi="Times New Roman" w:cs="Times New Roman"/>
                <w:b/>
                <w:bCs/>
                <w:sz w:val="24"/>
                <w:szCs w:val="24"/>
              </w:rPr>
              <w:t>.</w:t>
            </w:r>
          </w:p>
          <w:p w14:paraId="24459EAB" w14:textId="02BA484E" w:rsidR="00E60B0A" w:rsidRPr="00371DE8" w:rsidRDefault="00E60B0A" w:rsidP="00210155">
            <w:pPr>
              <w:jc w:val="both"/>
              <w:rPr>
                <w:rFonts w:ascii="Times New Roman" w:hAnsi="Times New Roman" w:cs="Times New Roman"/>
                <w:sz w:val="24"/>
                <w:szCs w:val="24"/>
              </w:rPr>
            </w:pPr>
            <w:r w:rsidRPr="00371DE8">
              <w:rPr>
                <w:rFonts w:ascii="Times New Roman" w:hAnsi="Times New Roman" w:cs="Times New Roman"/>
                <w:sz w:val="24"/>
                <w:szCs w:val="24"/>
              </w:rPr>
              <w:t>Eelnõu kohaselt koostatakse kompetentsiprofiilid koostöös töömaailma esindajatega ning nende väljatöötamisel kasutatakse valdkondlike eksperdikogude sisendit. Valdkondlikud eksperdikogud koosnevad tööandjate, töötajate, kutse- ja erialaühenduste, haridus- ja koolitusasutuste ning riigi esindajatest, mis tagab tööandjate ja erialaliitude sisulise kaasamise kompetentsiprofiilide väljatöötamisse</w:t>
            </w:r>
            <w:r w:rsidR="002A6076" w:rsidRPr="00371DE8">
              <w:rPr>
                <w:rFonts w:ascii="Times New Roman" w:hAnsi="Times New Roman" w:cs="Times New Roman"/>
                <w:sz w:val="24"/>
                <w:szCs w:val="24"/>
              </w:rPr>
              <w:t>.</w:t>
            </w:r>
          </w:p>
          <w:p w14:paraId="6F5CBE74" w14:textId="77777777" w:rsidR="00E60B0A" w:rsidRPr="00371DE8" w:rsidRDefault="00E60B0A" w:rsidP="00210155">
            <w:pPr>
              <w:jc w:val="both"/>
              <w:rPr>
                <w:rFonts w:ascii="Times New Roman" w:hAnsi="Times New Roman" w:cs="Times New Roman"/>
                <w:sz w:val="24"/>
                <w:szCs w:val="24"/>
              </w:rPr>
            </w:pPr>
          </w:p>
          <w:p w14:paraId="27DC25E0" w14:textId="4E22F79A" w:rsidR="00E60B0A" w:rsidRPr="0090433E" w:rsidRDefault="002A6076" w:rsidP="00210155">
            <w:pPr>
              <w:jc w:val="both"/>
              <w:rPr>
                <w:rFonts w:ascii="Times New Roman" w:hAnsi="Times New Roman" w:cs="Times New Roman"/>
                <w:sz w:val="24"/>
                <w:szCs w:val="24"/>
              </w:rPr>
            </w:pPr>
            <w:r w:rsidRPr="00371DE8">
              <w:rPr>
                <w:rFonts w:ascii="Times New Roman" w:hAnsi="Times New Roman" w:cs="Times New Roman"/>
                <w:sz w:val="24"/>
                <w:szCs w:val="24"/>
              </w:rPr>
              <w:lastRenderedPageBreak/>
              <w:t>Tööandjate ja erialaliitude osalemine kompetentsiprofiilide koostamisel on tagatud süsteemi ülesehituse kaudu ning seetõttu ei peeta vajalikuks täiendava esindatuskohustuse sätestamist seaduse tasandil. Täpsemad koostamise põhimõtted ja metoodika kehtestatakse rakendustasandil.</w:t>
            </w:r>
          </w:p>
        </w:tc>
      </w:tr>
      <w:tr w:rsidR="00382F64" w:rsidRPr="00C27E05" w14:paraId="2C7CA1FC" w14:textId="77777777" w:rsidTr="007A79E0">
        <w:tc>
          <w:tcPr>
            <w:tcW w:w="2689" w:type="dxa"/>
          </w:tcPr>
          <w:p w14:paraId="4F7471C2" w14:textId="77777777" w:rsidR="00113361" w:rsidRPr="00C27E05" w:rsidRDefault="00113361" w:rsidP="00974294">
            <w:pPr>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lastRenderedPageBreak/>
              <w:t>Eesti Mööblitootjate Liit (EMTL)</w:t>
            </w:r>
          </w:p>
          <w:p w14:paraId="479479FD" w14:textId="77777777" w:rsidR="00382F64" w:rsidRPr="00C27E05" w:rsidRDefault="00382F64" w:rsidP="00974294">
            <w:pPr>
              <w:rPr>
                <w:rFonts w:ascii="Times New Roman" w:eastAsiaTheme="minorEastAsia" w:hAnsi="Times New Roman" w:cs="Times New Roman"/>
                <w:b/>
                <w:bCs/>
                <w:sz w:val="24"/>
                <w:szCs w:val="24"/>
              </w:rPr>
            </w:pPr>
          </w:p>
        </w:tc>
        <w:tc>
          <w:tcPr>
            <w:tcW w:w="7371" w:type="dxa"/>
          </w:tcPr>
          <w:p w14:paraId="2618AFC2" w14:textId="77777777"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 12 Valdkondlik eksperdikogu</w:t>
            </w:r>
          </w:p>
          <w:p w14:paraId="1C1B7EF2"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Eelnõu § 12 kohaselt asendatakse kutsenõukogud valdkondlike eksperdikogudega.</w:t>
            </w:r>
          </w:p>
          <w:p w14:paraId="1F793F05" w14:textId="05F0A69B" w:rsidR="00382F64" w:rsidRPr="00C27E05" w:rsidRDefault="00382F64" w:rsidP="00551B13">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sz w:val="24"/>
                <w:szCs w:val="24"/>
              </w:rPr>
              <w:t>EMTL toetab süsteemi lihtsustamist ja dubleerimise vähendamist, kuid tööandjate ja erialaliitude tugev ning selgelt sätestatud esindatus peab olema tagatud. Valdkondliku tootmiskompetentsi nõrgenemine kahjustaks oskuste kirjeldamise kvaliteeti ning vähendaks süsteemi praktilist väärtust tööandjate jaoks.</w:t>
            </w:r>
          </w:p>
        </w:tc>
        <w:tc>
          <w:tcPr>
            <w:tcW w:w="5386" w:type="dxa"/>
          </w:tcPr>
          <w:p w14:paraId="1741C80C" w14:textId="18D54622" w:rsidR="00883B1D" w:rsidRPr="00532310" w:rsidRDefault="00883B1D" w:rsidP="00942B87">
            <w:pPr>
              <w:jc w:val="both"/>
              <w:rPr>
                <w:rFonts w:ascii="Times New Roman" w:hAnsi="Times New Roman" w:cs="Times New Roman"/>
                <w:b/>
                <w:sz w:val="24"/>
                <w:szCs w:val="24"/>
              </w:rPr>
            </w:pPr>
            <w:r w:rsidRPr="00532310">
              <w:rPr>
                <w:rFonts w:ascii="Times New Roman" w:hAnsi="Times New Roman" w:cs="Times New Roman"/>
                <w:b/>
                <w:sz w:val="24"/>
                <w:szCs w:val="24"/>
              </w:rPr>
              <w:t>Selgitame</w:t>
            </w:r>
            <w:r w:rsidR="07626937" w:rsidRPr="215C049D">
              <w:rPr>
                <w:rFonts w:ascii="Times New Roman" w:hAnsi="Times New Roman" w:cs="Times New Roman"/>
                <w:b/>
                <w:bCs/>
                <w:sz w:val="24"/>
                <w:szCs w:val="24"/>
              </w:rPr>
              <w:t>.</w:t>
            </w:r>
          </w:p>
          <w:p w14:paraId="4B344566" w14:textId="1959709C" w:rsidR="00942B87" w:rsidRPr="00371DE8" w:rsidRDefault="00942B87" w:rsidP="00942B87">
            <w:pPr>
              <w:jc w:val="both"/>
              <w:rPr>
                <w:rFonts w:ascii="Times New Roman" w:hAnsi="Times New Roman" w:cs="Times New Roman"/>
                <w:sz w:val="24"/>
                <w:szCs w:val="24"/>
              </w:rPr>
            </w:pPr>
            <w:r w:rsidRPr="00371DE8">
              <w:rPr>
                <w:rFonts w:ascii="Times New Roman" w:hAnsi="Times New Roman" w:cs="Times New Roman"/>
                <w:sz w:val="24"/>
                <w:szCs w:val="24"/>
              </w:rPr>
              <w:t xml:space="preserve">Eelnõu kohaselt moodustatakse valdkondlikud eksperdikogud tööandjate, töötajate, kutse- ja erialaühenduste, haridus- ja koolitusasutuste ning riigi esindajatest. </w:t>
            </w:r>
          </w:p>
          <w:p w14:paraId="09736F2C" w14:textId="3CD5C552" w:rsidR="00382F64" w:rsidRPr="00371DE8" w:rsidRDefault="00942B87" w:rsidP="00942B87">
            <w:pPr>
              <w:jc w:val="both"/>
              <w:rPr>
                <w:rFonts w:ascii="Times New Roman" w:hAnsi="Times New Roman" w:cs="Times New Roman"/>
                <w:sz w:val="24"/>
                <w:szCs w:val="24"/>
              </w:rPr>
            </w:pPr>
            <w:r w:rsidRPr="00371DE8">
              <w:rPr>
                <w:rFonts w:ascii="Times New Roman" w:hAnsi="Times New Roman" w:cs="Times New Roman"/>
                <w:sz w:val="24"/>
                <w:szCs w:val="24"/>
              </w:rPr>
              <w:t>Selline koosseis tagab tööandjate ja erialaliitude osaluse valdkonna kompetentsusnõuete kujundamises ning tööjõu- ja oskuste vajaduse analüüsimises. Täpsem koosseisu kujundamine jäetakse paindlikkuse tagamiseks rakendustasandile.</w:t>
            </w:r>
          </w:p>
        </w:tc>
      </w:tr>
      <w:tr w:rsidR="00382F64" w:rsidRPr="00C27E05" w14:paraId="5DF05678" w14:textId="77777777" w:rsidTr="007A79E0">
        <w:tc>
          <w:tcPr>
            <w:tcW w:w="2689" w:type="dxa"/>
          </w:tcPr>
          <w:p w14:paraId="35FBDAC9" w14:textId="77777777" w:rsidR="00113361" w:rsidRPr="00C27E05" w:rsidRDefault="00113361" w:rsidP="00974294">
            <w:pPr>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Eesti Mööblitootjate Liit (EMTL)</w:t>
            </w:r>
          </w:p>
          <w:p w14:paraId="445F0076" w14:textId="77777777" w:rsidR="00382F64" w:rsidRPr="00C27E05" w:rsidRDefault="00382F64" w:rsidP="00974294">
            <w:pPr>
              <w:rPr>
                <w:rFonts w:ascii="Times New Roman" w:eastAsiaTheme="minorEastAsia" w:hAnsi="Times New Roman" w:cs="Times New Roman"/>
                <w:b/>
                <w:bCs/>
                <w:sz w:val="24"/>
                <w:szCs w:val="24"/>
              </w:rPr>
            </w:pPr>
          </w:p>
        </w:tc>
        <w:tc>
          <w:tcPr>
            <w:tcW w:w="7371" w:type="dxa"/>
          </w:tcPr>
          <w:p w14:paraId="0BA18663" w14:textId="77777777"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 18 Esmakutse andmine</w:t>
            </w:r>
          </w:p>
          <w:p w14:paraId="4EAD3D6F"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Eelnõu § 18 kohaselt annab õppeasutus tasemeõppe lõpetamisel esmakutse ning üldreeglina ei toimu enam tööandjate eraldi kutseeksamit.</w:t>
            </w:r>
          </w:p>
          <w:p w14:paraId="671AB160"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EMTL ei toeta tööandjate rolli vähenemist tootmiserialade hindamisel. Mööbli- ja puidutöötlemise erialadel on praktiline oskus keskse tähtsusega ning kompetentsuse hindamine peab toimuma reaalse töö- või tootmiskeskkonna tingimustes tööandjate osalusel.</w:t>
            </w:r>
          </w:p>
          <w:p w14:paraId="061398DA" w14:textId="77777777"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sz w:val="24"/>
                <w:szCs w:val="24"/>
              </w:rPr>
              <w:t>Peame vajalikuks sätestada võimalus või kohustus tööandjate osalusega praktiliseks hindamiseks tootmiserialadel, et tagada lõpetajate vastavus tööturu tegelikele ootustele</w:t>
            </w:r>
          </w:p>
        </w:tc>
        <w:tc>
          <w:tcPr>
            <w:tcW w:w="5386" w:type="dxa"/>
          </w:tcPr>
          <w:p w14:paraId="67D835A3" w14:textId="4EB6CAE3" w:rsidR="00A07889" w:rsidRPr="00883B1D" w:rsidRDefault="00A07889" w:rsidP="007F593D">
            <w:pPr>
              <w:jc w:val="both"/>
              <w:rPr>
                <w:rFonts w:ascii="Times New Roman" w:hAnsi="Times New Roman" w:cs="Times New Roman"/>
                <w:b/>
                <w:bCs/>
                <w:sz w:val="24"/>
                <w:szCs w:val="24"/>
              </w:rPr>
            </w:pPr>
            <w:r w:rsidRPr="00883B1D">
              <w:rPr>
                <w:rFonts w:ascii="Times New Roman" w:hAnsi="Times New Roman" w:cs="Times New Roman"/>
                <w:b/>
                <w:bCs/>
                <w:sz w:val="24"/>
                <w:szCs w:val="24"/>
              </w:rPr>
              <w:t>Selgitame</w:t>
            </w:r>
            <w:r w:rsidR="39D8DA97" w:rsidRPr="215C049D">
              <w:rPr>
                <w:rFonts w:ascii="Times New Roman" w:hAnsi="Times New Roman" w:cs="Times New Roman"/>
                <w:b/>
                <w:bCs/>
                <w:sz w:val="24"/>
                <w:szCs w:val="24"/>
              </w:rPr>
              <w:t>.</w:t>
            </w:r>
          </w:p>
          <w:p w14:paraId="38DBA907" w14:textId="3E589851" w:rsidR="00382F64" w:rsidRPr="00371DE8" w:rsidRDefault="00B14D00" w:rsidP="007F593D">
            <w:pPr>
              <w:jc w:val="both"/>
              <w:rPr>
                <w:rFonts w:ascii="Times New Roman" w:hAnsi="Times New Roman" w:cs="Times New Roman"/>
                <w:sz w:val="24"/>
                <w:szCs w:val="24"/>
              </w:rPr>
            </w:pPr>
            <w:r w:rsidRPr="00371DE8">
              <w:rPr>
                <w:rFonts w:ascii="Times New Roman" w:hAnsi="Times New Roman" w:cs="Times New Roman"/>
                <w:sz w:val="24"/>
                <w:szCs w:val="24"/>
              </w:rPr>
              <w:t xml:space="preserve">Eelnõu eesmärk on vähendada dubleerivat hindamist ning siduda kutseõppe lõpetamine selgemalt töömaailmas vajalike kompetentsidega. </w:t>
            </w:r>
            <w:r w:rsidR="00531D55" w:rsidRPr="00371DE8">
              <w:rPr>
                <w:rFonts w:ascii="Times New Roman" w:hAnsi="Times New Roman" w:cs="Times New Roman"/>
                <w:sz w:val="24"/>
                <w:szCs w:val="24"/>
              </w:rPr>
              <w:t>Eelnõu kohaselt peab õppeasutus esmakutse andmisel hindama õppija kompetentsust sobilikus õppe- või töökeskkonnas ning kaasama hindamisse valdkonna tööandjaid.</w:t>
            </w:r>
            <w:r w:rsidR="000C3CCC" w:rsidRPr="00371DE8">
              <w:rPr>
                <w:rFonts w:ascii="Times New Roman" w:hAnsi="Times New Roman" w:cs="Times New Roman"/>
                <w:sz w:val="24"/>
                <w:szCs w:val="24"/>
              </w:rPr>
              <w:t xml:space="preserve"> </w:t>
            </w:r>
            <w:r w:rsidRPr="00371DE8">
              <w:rPr>
                <w:rFonts w:ascii="Times New Roman" w:hAnsi="Times New Roman" w:cs="Times New Roman"/>
                <w:sz w:val="24"/>
                <w:szCs w:val="24"/>
              </w:rPr>
              <w:t xml:space="preserve">Seega säilib tööandjate roll </w:t>
            </w:r>
            <w:r w:rsidR="00027E18" w:rsidRPr="00371DE8">
              <w:rPr>
                <w:rFonts w:ascii="Times New Roman" w:hAnsi="Times New Roman" w:cs="Times New Roman"/>
                <w:sz w:val="24"/>
                <w:szCs w:val="24"/>
              </w:rPr>
              <w:t xml:space="preserve">ka edaspidi </w:t>
            </w:r>
            <w:r w:rsidRPr="00371DE8">
              <w:rPr>
                <w:rFonts w:ascii="Times New Roman" w:hAnsi="Times New Roman" w:cs="Times New Roman"/>
                <w:sz w:val="24"/>
                <w:szCs w:val="24"/>
              </w:rPr>
              <w:t>kompetentsuse hindamisel</w:t>
            </w:r>
            <w:r w:rsidR="000C3CCC" w:rsidRPr="00371DE8">
              <w:rPr>
                <w:rFonts w:ascii="Times New Roman" w:hAnsi="Times New Roman" w:cs="Times New Roman"/>
                <w:sz w:val="24"/>
                <w:szCs w:val="24"/>
              </w:rPr>
              <w:t xml:space="preserve"> ja nende osalus on jätkuvalt ette nähtud õppe lõpphindamise protsessis</w:t>
            </w:r>
            <w:r w:rsidR="00FE337D" w:rsidRPr="00371DE8">
              <w:rPr>
                <w:rFonts w:ascii="Times New Roman" w:hAnsi="Times New Roman" w:cs="Times New Roman"/>
                <w:sz w:val="24"/>
                <w:szCs w:val="24"/>
              </w:rPr>
              <w:t>.</w:t>
            </w:r>
          </w:p>
        </w:tc>
      </w:tr>
      <w:tr w:rsidR="00382F64" w:rsidRPr="00C27E05" w14:paraId="7DF99310" w14:textId="77777777" w:rsidTr="007A79E0">
        <w:tc>
          <w:tcPr>
            <w:tcW w:w="2689" w:type="dxa"/>
          </w:tcPr>
          <w:p w14:paraId="414B9B90" w14:textId="77777777" w:rsidR="00113361" w:rsidRPr="00C27E05" w:rsidRDefault="00113361" w:rsidP="00974294">
            <w:pPr>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Eesti Mööblitootjate Liit (EMTL)</w:t>
            </w:r>
          </w:p>
          <w:p w14:paraId="68322D22" w14:textId="77777777" w:rsidR="00382F64" w:rsidRPr="00C27E05" w:rsidRDefault="00382F64" w:rsidP="00974294">
            <w:pPr>
              <w:rPr>
                <w:rFonts w:ascii="Times New Roman" w:eastAsiaTheme="minorEastAsia" w:hAnsi="Times New Roman" w:cs="Times New Roman"/>
                <w:b/>
                <w:bCs/>
                <w:sz w:val="24"/>
                <w:szCs w:val="24"/>
              </w:rPr>
            </w:pPr>
          </w:p>
        </w:tc>
        <w:tc>
          <w:tcPr>
            <w:tcW w:w="7371" w:type="dxa"/>
          </w:tcPr>
          <w:p w14:paraId="67FA4EA3" w14:textId="77777777"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 24 Kutse andmise otsuse peatamine</w:t>
            </w:r>
          </w:p>
          <w:p w14:paraId="08A7A287"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Eelnõu § 24 näeb ette kutse andmise otsuse peatamise võimaluse.</w:t>
            </w:r>
          </w:p>
          <w:p w14:paraId="45E864E2" w14:textId="0A18A65D"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sz w:val="24"/>
                <w:szCs w:val="24"/>
              </w:rPr>
              <w:t>EMTL toetab seda sätet, kuna see tugevdab süsteemi usaldusväärsust ning aitab tagada, et kutse vastab tegelikule kompetentsusele.</w:t>
            </w:r>
          </w:p>
        </w:tc>
        <w:tc>
          <w:tcPr>
            <w:tcW w:w="5386" w:type="dxa"/>
          </w:tcPr>
          <w:p w14:paraId="7F731BAC" w14:textId="16BC18D2" w:rsidR="00382F64" w:rsidRPr="00663F22" w:rsidRDefault="00372442" w:rsidP="00AD0095">
            <w:pPr>
              <w:rPr>
                <w:rFonts w:ascii="Times New Roman" w:hAnsi="Times New Roman" w:cs="Times New Roman"/>
                <w:b/>
                <w:sz w:val="24"/>
                <w:szCs w:val="24"/>
              </w:rPr>
            </w:pPr>
            <w:r w:rsidRPr="00663F22">
              <w:rPr>
                <w:rFonts w:ascii="Times New Roman" w:hAnsi="Times New Roman" w:cs="Times New Roman"/>
                <w:b/>
                <w:sz w:val="24"/>
                <w:szCs w:val="24"/>
              </w:rPr>
              <w:t>Teadmiseks võetud</w:t>
            </w:r>
            <w:r w:rsidR="7DD11127" w:rsidRPr="215C049D">
              <w:rPr>
                <w:rFonts w:ascii="Times New Roman" w:hAnsi="Times New Roman" w:cs="Times New Roman"/>
                <w:b/>
                <w:bCs/>
                <w:sz w:val="24"/>
                <w:szCs w:val="24"/>
              </w:rPr>
              <w:t>.</w:t>
            </w:r>
          </w:p>
        </w:tc>
      </w:tr>
      <w:tr w:rsidR="00382F64" w:rsidRPr="00C27E05" w14:paraId="3025AD34" w14:textId="77777777" w:rsidTr="007A79E0">
        <w:tc>
          <w:tcPr>
            <w:tcW w:w="2689" w:type="dxa"/>
          </w:tcPr>
          <w:p w14:paraId="43D912F2" w14:textId="77777777" w:rsidR="00113361" w:rsidRPr="00C27E05" w:rsidRDefault="00113361" w:rsidP="00974294">
            <w:pPr>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Eesti Mööblitootjate Liit (EMTL)</w:t>
            </w:r>
          </w:p>
          <w:p w14:paraId="6A8BB722" w14:textId="77777777" w:rsidR="00382F64" w:rsidRPr="00C27E05" w:rsidRDefault="00382F64" w:rsidP="00974294">
            <w:pPr>
              <w:rPr>
                <w:rFonts w:ascii="Times New Roman" w:eastAsiaTheme="minorEastAsia" w:hAnsi="Times New Roman" w:cs="Times New Roman"/>
                <w:b/>
                <w:bCs/>
                <w:sz w:val="24"/>
                <w:szCs w:val="24"/>
              </w:rPr>
            </w:pPr>
          </w:p>
        </w:tc>
        <w:tc>
          <w:tcPr>
            <w:tcW w:w="7371" w:type="dxa"/>
          </w:tcPr>
          <w:p w14:paraId="0CFD89F7" w14:textId="77777777"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 25 Kutse taotlemise kulud ja riigilõiv</w:t>
            </w:r>
          </w:p>
          <w:p w14:paraId="75A290CF"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Eelnõu § 25 kohaselt on kutse taotlemise tasu kulupõhine ning riigilõiv suureneb.</w:t>
            </w:r>
          </w:p>
          <w:p w14:paraId="5249F37E" w14:textId="5D905749"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sz w:val="24"/>
                <w:szCs w:val="24"/>
              </w:rPr>
              <w:lastRenderedPageBreak/>
              <w:t>Toetame läbipaistvuse ja kulupõhisuse põhimõtet, kuid palume hinnata riigilõivu tõusu mõju väiksematele erialaliitudele ja sektoriorganisatsioonidele, et vältida nende osalusvõime vähenemist kutsesüsteemis ja tööandjate esindatuse koondumist üksikute suuremate osapoolte kätte.</w:t>
            </w:r>
          </w:p>
        </w:tc>
        <w:tc>
          <w:tcPr>
            <w:tcW w:w="5386" w:type="dxa"/>
          </w:tcPr>
          <w:p w14:paraId="03FE7EEE" w14:textId="7A4B23B4" w:rsidR="00634A0D" w:rsidRDefault="00A974CD" w:rsidP="00DC0C38">
            <w:pPr>
              <w:jc w:val="both"/>
              <w:rPr>
                <w:rFonts w:ascii="Times New Roman" w:hAnsi="Times New Roman" w:cs="Times New Roman"/>
                <w:sz w:val="24"/>
                <w:szCs w:val="24"/>
              </w:rPr>
            </w:pPr>
            <w:r>
              <w:rPr>
                <w:rFonts w:ascii="Times New Roman" w:hAnsi="Times New Roman" w:cs="Times New Roman"/>
                <w:b/>
                <w:bCs/>
                <w:sz w:val="24"/>
                <w:szCs w:val="24"/>
              </w:rPr>
              <w:lastRenderedPageBreak/>
              <w:t>Arvestatud</w:t>
            </w:r>
            <w:r w:rsidR="43DC91B4" w:rsidRPr="215C049D">
              <w:rPr>
                <w:rFonts w:ascii="Times New Roman" w:hAnsi="Times New Roman" w:cs="Times New Roman"/>
                <w:b/>
                <w:bCs/>
                <w:sz w:val="24"/>
                <w:szCs w:val="24"/>
              </w:rPr>
              <w:t>.</w:t>
            </w:r>
          </w:p>
          <w:p w14:paraId="7A0F1857" w14:textId="167790E6" w:rsidR="00382F64" w:rsidRPr="00C27E05" w:rsidRDefault="00E855E5" w:rsidP="00DC0C38">
            <w:pPr>
              <w:jc w:val="both"/>
              <w:rPr>
                <w:rFonts w:ascii="Times New Roman" w:hAnsi="Times New Roman" w:cs="Times New Roman"/>
                <w:b/>
                <w:bCs/>
                <w:sz w:val="24"/>
                <w:szCs w:val="24"/>
              </w:rPr>
            </w:pPr>
            <w:r>
              <w:rPr>
                <w:rFonts w:ascii="Times New Roman" w:hAnsi="Times New Roman" w:cs="Times New Roman"/>
                <w:sz w:val="24"/>
                <w:szCs w:val="24"/>
              </w:rPr>
              <w:t>Võttes arvesse mitmetelt partneritelt saadud tagasisidet ning välja toodud riske</w:t>
            </w:r>
            <w:r w:rsidR="007517E2" w:rsidRPr="00ED29EF">
              <w:rPr>
                <w:rFonts w:ascii="Times New Roman" w:hAnsi="Times New Roman" w:cs="Times New Roman"/>
                <w:sz w:val="24"/>
                <w:szCs w:val="24"/>
              </w:rPr>
              <w:t xml:space="preserve"> jäetakse </w:t>
            </w:r>
            <w:r>
              <w:rPr>
                <w:rFonts w:ascii="Times New Roman" w:hAnsi="Times New Roman" w:cs="Times New Roman"/>
                <w:sz w:val="24"/>
                <w:szCs w:val="24"/>
              </w:rPr>
              <w:t xml:space="preserve">eelnõust </w:t>
            </w:r>
            <w:r w:rsidR="007517E2" w:rsidRPr="00ED29EF">
              <w:rPr>
                <w:rFonts w:ascii="Times New Roman" w:hAnsi="Times New Roman" w:cs="Times New Roman"/>
                <w:sz w:val="24"/>
                <w:szCs w:val="24"/>
              </w:rPr>
              <w:lastRenderedPageBreak/>
              <w:t>välja riigilõivu tõstmine</w:t>
            </w:r>
            <w:r w:rsidR="00ED29EF" w:rsidRPr="00ED29EF">
              <w:rPr>
                <w:rFonts w:ascii="Times New Roman" w:hAnsi="Times New Roman" w:cs="Times New Roman"/>
                <w:sz w:val="24"/>
                <w:szCs w:val="24"/>
              </w:rPr>
              <w:t>, et säilitada laiapõhjaline ligipääs kutse andja õiguste taotlemisele.</w:t>
            </w:r>
            <w:r>
              <w:rPr>
                <w:rFonts w:ascii="Times New Roman" w:hAnsi="Times New Roman" w:cs="Times New Roman"/>
                <w:sz w:val="24"/>
                <w:szCs w:val="24"/>
              </w:rPr>
              <w:t xml:space="preserve"> </w:t>
            </w:r>
          </w:p>
        </w:tc>
      </w:tr>
      <w:tr w:rsidR="00382F64" w:rsidRPr="00C27E05" w14:paraId="60813288" w14:textId="77777777" w:rsidTr="007A79E0">
        <w:tc>
          <w:tcPr>
            <w:tcW w:w="2689" w:type="dxa"/>
          </w:tcPr>
          <w:p w14:paraId="5F7E3F48" w14:textId="77777777" w:rsidR="00113361" w:rsidRPr="00C27E05" w:rsidRDefault="00113361" w:rsidP="00974294">
            <w:pPr>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lastRenderedPageBreak/>
              <w:t>Eesti Mööblitootjate Liit (EMTL)</w:t>
            </w:r>
          </w:p>
          <w:p w14:paraId="30727770" w14:textId="77777777" w:rsidR="00382F64" w:rsidRPr="00C27E05" w:rsidRDefault="00382F64" w:rsidP="00974294">
            <w:pPr>
              <w:rPr>
                <w:rFonts w:ascii="Times New Roman" w:eastAsiaTheme="minorEastAsia" w:hAnsi="Times New Roman" w:cs="Times New Roman"/>
                <w:b/>
                <w:bCs/>
                <w:sz w:val="24"/>
                <w:szCs w:val="24"/>
              </w:rPr>
            </w:pPr>
          </w:p>
        </w:tc>
        <w:tc>
          <w:tcPr>
            <w:tcW w:w="7371" w:type="dxa"/>
          </w:tcPr>
          <w:p w14:paraId="325CCB78" w14:textId="77777777"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 36 Üleminekusätted</w:t>
            </w:r>
          </w:p>
          <w:p w14:paraId="2CF694E2"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Eelnõu § 36 kohaselt kehtivad kutsestandardid kuni 31.12.2028.</w:t>
            </w:r>
          </w:p>
          <w:p w14:paraId="2E7C865F" w14:textId="74F20E4E" w:rsidR="00382F64" w:rsidRPr="00C27E05" w:rsidRDefault="00382F64" w:rsidP="00551B13">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sz w:val="24"/>
                <w:szCs w:val="24"/>
              </w:rPr>
              <w:t>Üleminekuperiood on vajalik, kuid oluline on tagada selge kommunikatsioon ja praktilised juhised sektoritele, et vältida ebakindlust ettevõtetes ja õppeasutustes ning tagada sujuv üleminek.</w:t>
            </w:r>
          </w:p>
        </w:tc>
        <w:tc>
          <w:tcPr>
            <w:tcW w:w="5386" w:type="dxa"/>
          </w:tcPr>
          <w:p w14:paraId="5B20E449" w14:textId="64DA7C24" w:rsidR="00E63548" w:rsidRPr="00E63548" w:rsidRDefault="007E3DF3" w:rsidP="00DC0C38">
            <w:pPr>
              <w:jc w:val="both"/>
              <w:rPr>
                <w:rFonts w:ascii="Times New Roman" w:hAnsi="Times New Roman" w:cs="Times New Roman"/>
                <w:b/>
                <w:bCs/>
                <w:sz w:val="24"/>
                <w:szCs w:val="24"/>
              </w:rPr>
            </w:pPr>
            <w:r>
              <w:rPr>
                <w:rFonts w:ascii="Times New Roman" w:hAnsi="Times New Roman" w:cs="Times New Roman"/>
                <w:b/>
                <w:bCs/>
                <w:sz w:val="24"/>
                <w:szCs w:val="24"/>
              </w:rPr>
              <w:t>T</w:t>
            </w:r>
            <w:r w:rsidR="00E63548" w:rsidRPr="00E63548">
              <w:rPr>
                <w:rFonts w:ascii="Times New Roman" w:hAnsi="Times New Roman" w:cs="Times New Roman"/>
                <w:b/>
                <w:bCs/>
                <w:sz w:val="24"/>
                <w:szCs w:val="24"/>
              </w:rPr>
              <w:t>eadmiseks</w:t>
            </w:r>
            <w:r>
              <w:rPr>
                <w:rFonts w:ascii="Times New Roman" w:hAnsi="Times New Roman" w:cs="Times New Roman"/>
                <w:b/>
                <w:bCs/>
                <w:sz w:val="24"/>
                <w:szCs w:val="24"/>
              </w:rPr>
              <w:t xml:space="preserve"> võetud</w:t>
            </w:r>
            <w:r w:rsidR="7280122D" w:rsidRPr="215C049D">
              <w:rPr>
                <w:rFonts w:ascii="Times New Roman" w:hAnsi="Times New Roman" w:cs="Times New Roman"/>
                <w:b/>
                <w:bCs/>
                <w:sz w:val="24"/>
                <w:szCs w:val="24"/>
              </w:rPr>
              <w:t>.</w:t>
            </w:r>
            <w:r w:rsidR="00E63548" w:rsidRPr="00E63548">
              <w:rPr>
                <w:rFonts w:ascii="Times New Roman" w:hAnsi="Times New Roman" w:cs="Times New Roman"/>
                <w:b/>
                <w:bCs/>
                <w:sz w:val="24"/>
                <w:szCs w:val="24"/>
              </w:rPr>
              <w:t xml:space="preserve"> </w:t>
            </w:r>
          </w:p>
          <w:p w14:paraId="7A3BBAFB" w14:textId="7C61E9E3" w:rsidR="00382F64" w:rsidRPr="00AD0095" w:rsidRDefault="00513AA3" w:rsidP="00DC0C38">
            <w:pPr>
              <w:jc w:val="both"/>
              <w:rPr>
                <w:rFonts w:ascii="Times New Roman" w:hAnsi="Times New Roman" w:cs="Times New Roman"/>
                <w:i/>
                <w:iCs/>
                <w:sz w:val="24"/>
                <w:szCs w:val="24"/>
              </w:rPr>
            </w:pPr>
            <w:r>
              <w:rPr>
                <w:rFonts w:ascii="Times New Roman" w:hAnsi="Times New Roman" w:cs="Times New Roman"/>
                <w:sz w:val="24"/>
                <w:szCs w:val="24"/>
              </w:rPr>
              <w:t xml:space="preserve">Oleme </w:t>
            </w:r>
            <w:r w:rsidR="003B02F1">
              <w:rPr>
                <w:rFonts w:ascii="Times New Roman" w:hAnsi="Times New Roman" w:cs="Times New Roman"/>
                <w:sz w:val="24"/>
                <w:szCs w:val="24"/>
              </w:rPr>
              <w:t>e</w:t>
            </w:r>
            <w:r w:rsidR="00ED68CA" w:rsidRPr="00E63548">
              <w:rPr>
                <w:rFonts w:ascii="Times New Roman" w:hAnsi="Times New Roman" w:cs="Times New Roman"/>
                <w:sz w:val="24"/>
                <w:szCs w:val="24"/>
              </w:rPr>
              <w:t xml:space="preserve">elnõus </w:t>
            </w:r>
            <w:r w:rsidR="003B02F1">
              <w:rPr>
                <w:rFonts w:ascii="Times New Roman" w:hAnsi="Times New Roman" w:cs="Times New Roman"/>
                <w:sz w:val="24"/>
                <w:szCs w:val="24"/>
              </w:rPr>
              <w:t xml:space="preserve">täpsustanud </w:t>
            </w:r>
            <w:r w:rsidR="00ED68CA" w:rsidRPr="00E63548">
              <w:rPr>
                <w:rFonts w:ascii="Times New Roman" w:hAnsi="Times New Roman" w:cs="Times New Roman"/>
                <w:sz w:val="24"/>
                <w:szCs w:val="24"/>
              </w:rPr>
              <w:t xml:space="preserve"> üleminekuperiood</w:t>
            </w:r>
            <w:r w:rsidR="003B02F1">
              <w:rPr>
                <w:rFonts w:ascii="Times New Roman" w:hAnsi="Times New Roman" w:cs="Times New Roman"/>
                <w:sz w:val="24"/>
                <w:szCs w:val="24"/>
              </w:rPr>
              <w:t>i</w:t>
            </w:r>
            <w:r w:rsidR="00ED68CA" w:rsidRPr="00E63548">
              <w:rPr>
                <w:rFonts w:ascii="Times New Roman" w:hAnsi="Times New Roman" w:cs="Times New Roman"/>
                <w:sz w:val="24"/>
                <w:szCs w:val="24"/>
              </w:rPr>
              <w:t xml:space="preserve">, mille jooksul kehtivad olemasolevad kutsestandardid kuni 31. </w:t>
            </w:r>
            <w:r>
              <w:rPr>
                <w:rFonts w:ascii="Times New Roman" w:hAnsi="Times New Roman" w:cs="Times New Roman"/>
                <w:sz w:val="24"/>
                <w:szCs w:val="24"/>
              </w:rPr>
              <w:t>augustini</w:t>
            </w:r>
            <w:r w:rsidRPr="00E63548">
              <w:rPr>
                <w:rFonts w:ascii="Times New Roman" w:hAnsi="Times New Roman" w:cs="Times New Roman"/>
                <w:sz w:val="24"/>
                <w:szCs w:val="24"/>
              </w:rPr>
              <w:t xml:space="preserve"> </w:t>
            </w:r>
            <w:r w:rsidR="00ED68CA" w:rsidRPr="00E63548">
              <w:rPr>
                <w:rFonts w:ascii="Times New Roman" w:hAnsi="Times New Roman" w:cs="Times New Roman"/>
                <w:sz w:val="24"/>
                <w:szCs w:val="24"/>
              </w:rPr>
              <w:t>202</w:t>
            </w:r>
            <w:r>
              <w:rPr>
                <w:rFonts w:ascii="Times New Roman" w:hAnsi="Times New Roman" w:cs="Times New Roman"/>
                <w:sz w:val="24"/>
                <w:szCs w:val="24"/>
              </w:rPr>
              <w:t>9</w:t>
            </w:r>
            <w:r w:rsidR="00ED68CA" w:rsidRPr="00E63548">
              <w:rPr>
                <w:rFonts w:ascii="Times New Roman" w:hAnsi="Times New Roman" w:cs="Times New Roman"/>
                <w:sz w:val="24"/>
                <w:szCs w:val="24"/>
              </w:rPr>
              <w:t>. Üleminekuperioodi eesmärk on tagada kutsesüsteemi muudatuste järkjärguline rakendamine ning anda sektoritele ja õppeasutustele piisav aeg uue süsteemiga kohanemiseks.</w:t>
            </w:r>
          </w:p>
        </w:tc>
      </w:tr>
      <w:tr w:rsidR="00382F64" w:rsidRPr="00C27E05" w14:paraId="0BB0D9EC" w14:textId="77777777" w:rsidTr="007A79E0">
        <w:tc>
          <w:tcPr>
            <w:tcW w:w="2689" w:type="dxa"/>
          </w:tcPr>
          <w:p w14:paraId="62E35A44" w14:textId="77777777" w:rsidR="00113361" w:rsidRPr="00C27E05" w:rsidRDefault="00113361" w:rsidP="00974294">
            <w:pPr>
              <w:rPr>
                <w:rFonts w:ascii="Times New Roman" w:eastAsiaTheme="minorEastAsia" w:hAnsi="Times New Roman" w:cs="Times New Roman"/>
                <w:b/>
                <w:bCs/>
                <w:sz w:val="24"/>
                <w:szCs w:val="24"/>
              </w:rPr>
            </w:pPr>
            <w:r w:rsidRPr="007C6FD9">
              <w:rPr>
                <w:rFonts w:ascii="Times New Roman" w:eastAsiaTheme="minorEastAsia" w:hAnsi="Times New Roman" w:cs="Times New Roman"/>
                <w:b/>
                <w:sz w:val="24"/>
                <w:szCs w:val="24"/>
              </w:rPr>
              <w:t>Eesti Mööblitootjate Liit (EMTL)</w:t>
            </w:r>
          </w:p>
          <w:p w14:paraId="577C7547" w14:textId="77777777" w:rsidR="00382F64" w:rsidRPr="00C27E05" w:rsidRDefault="00382F64" w:rsidP="00974294">
            <w:pPr>
              <w:rPr>
                <w:rFonts w:ascii="Times New Roman" w:eastAsiaTheme="minorEastAsia" w:hAnsi="Times New Roman" w:cs="Times New Roman"/>
                <w:b/>
                <w:bCs/>
                <w:sz w:val="24"/>
                <w:szCs w:val="24"/>
              </w:rPr>
            </w:pPr>
          </w:p>
        </w:tc>
        <w:tc>
          <w:tcPr>
            <w:tcW w:w="7371" w:type="dxa"/>
          </w:tcPr>
          <w:p w14:paraId="5CAC17E2" w14:textId="4216024C"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Põhimõtteline seisukoht sektori vaates</w:t>
            </w:r>
          </w:p>
          <w:p w14:paraId="511D12F1"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Soovime rõhutada põhimõttelist küsimust. Eesti mööbli- ja puidutööstus ei ole hobiharidus ega huvitegevus, vaid ekspordile suunatud ja tehnoloogiliselt arenev tööstussektor, millel on oluline roll Eesti majanduses ja regionaalses tööhõives.</w:t>
            </w:r>
          </w:p>
          <w:p w14:paraId="636C7939"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Kutsestandardite piiramine üksnes reguleeritud kutsealadele võib viia olukorrani, kus tootmiserialade professionaalne raamistik nõrgeneb ning neid käsitletakse mitte-strateegiliste oskustena. Selline käsitlus ei kajasta sektori tegelikku majanduslikku kaalu ega arengupotentsiaali.</w:t>
            </w:r>
          </w:p>
          <w:p w14:paraId="53735918"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Peame vältimatuks, et mööbli- ja puidutöötlemise erialasid käsitletakse tööstuslike ja majanduslikult oluliste valdkondadena ning nende professionaalne kompetentsiraamistik säiliks.</w:t>
            </w:r>
          </w:p>
          <w:p w14:paraId="0B2DE250"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Kokkuvõte</w:t>
            </w:r>
          </w:p>
          <w:p w14:paraId="5FFD7A1E" w14:textId="677B8FEA"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sz w:val="24"/>
                <w:szCs w:val="24"/>
              </w:rPr>
              <w:t>Eesti Mööblitootjate Liit toetab kutsesüsteemi ajakohastamist ja hariduse ning töömaailma tugevamat lõimimist. Reform peab toimuma viisil, mis säilitab tööandjate sisulise rolli, võimaldab kutsestandardite kasutamist majanduslikult olulistes reguleerimata sektorites</w:t>
            </w:r>
            <w:r w:rsidR="00611A7B">
              <w:rPr>
                <w:rFonts w:ascii="Times New Roman" w:eastAsiaTheme="minorEastAsia" w:hAnsi="Times New Roman" w:cs="Times New Roman"/>
                <w:sz w:val="24"/>
                <w:szCs w:val="24"/>
              </w:rPr>
              <w:t>.</w:t>
            </w:r>
          </w:p>
        </w:tc>
        <w:tc>
          <w:tcPr>
            <w:tcW w:w="5386" w:type="dxa"/>
          </w:tcPr>
          <w:p w14:paraId="1A42B1EF" w14:textId="7930A4BF" w:rsidR="00382F64" w:rsidRPr="00C27E05" w:rsidRDefault="20D07744" w:rsidP="00AD0095">
            <w:pPr>
              <w:rPr>
                <w:rFonts w:ascii="Times New Roman" w:hAnsi="Times New Roman" w:cs="Times New Roman"/>
                <w:b/>
                <w:bCs/>
                <w:sz w:val="24"/>
                <w:szCs w:val="24"/>
              </w:rPr>
            </w:pPr>
            <w:r w:rsidRPr="215C049D">
              <w:rPr>
                <w:rFonts w:ascii="Times New Roman" w:hAnsi="Times New Roman" w:cs="Times New Roman"/>
                <w:b/>
                <w:bCs/>
                <w:sz w:val="24"/>
                <w:szCs w:val="24"/>
              </w:rPr>
              <w:t>Teadmiseks võetud.</w:t>
            </w:r>
          </w:p>
        </w:tc>
      </w:tr>
      <w:tr w:rsidR="002F3724" w:rsidRPr="000064A2" w14:paraId="1265B6C9" w14:textId="77777777" w:rsidTr="007A79E0">
        <w:tc>
          <w:tcPr>
            <w:tcW w:w="2689" w:type="dxa"/>
          </w:tcPr>
          <w:p w14:paraId="1A187C13" w14:textId="53BC1846" w:rsidR="002F3724" w:rsidRPr="00AC38F6" w:rsidRDefault="00AC38F6" w:rsidP="00974294">
            <w:pPr>
              <w:rPr>
                <w:rFonts w:ascii="Times New Roman" w:eastAsiaTheme="minorEastAsia" w:hAnsi="Times New Roman" w:cs="Times New Roman"/>
                <w:b/>
                <w:bCs/>
                <w:sz w:val="24"/>
                <w:szCs w:val="24"/>
              </w:rPr>
            </w:pPr>
            <w:r w:rsidRPr="00AC38F6">
              <w:rPr>
                <w:rFonts w:ascii="Times New Roman" w:eastAsiaTheme="minorEastAsia" w:hAnsi="Times New Roman" w:cs="Times New Roman"/>
                <w:b/>
                <w:bCs/>
                <w:sz w:val="24"/>
                <w:szCs w:val="24"/>
              </w:rPr>
              <w:t>Eesti Infotehnoloogia ja Telekommunik</w:t>
            </w:r>
            <w:r w:rsidR="000F2227">
              <w:rPr>
                <w:rFonts w:ascii="Times New Roman" w:eastAsiaTheme="minorEastAsia" w:hAnsi="Times New Roman" w:cs="Times New Roman"/>
                <w:b/>
                <w:bCs/>
                <w:sz w:val="24"/>
                <w:szCs w:val="24"/>
              </w:rPr>
              <w:t>a</w:t>
            </w:r>
            <w:r w:rsidRPr="00AC38F6">
              <w:rPr>
                <w:rFonts w:ascii="Times New Roman" w:eastAsiaTheme="minorEastAsia" w:hAnsi="Times New Roman" w:cs="Times New Roman"/>
                <w:b/>
                <w:bCs/>
                <w:sz w:val="24"/>
                <w:szCs w:val="24"/>
              </w:rPr>
              <w:t>tsiooni Liit</w:t>
            </w:r>
          </w:p>
        </w:tc>
        <w:tc>
          <w:tcPr>
            <w:tcW w:w="7371" w:type="dxa"/>
          </w:tcPr>
          <w:p w14:paraId="5A74331D" w14:textId="325C96F5" w:rsidR="00AC38F6" w:rsidRPr="00AC38F6" w:rsidRDefault="00AC38F6" w:rsidP="00AC38F6">
            <w:pPr>
              <w:jc w:val="both"/>
              <w:rPr>
                <w:rFonts w:ascii="Times New Roman" w:eastAsiaTheme="minorEastAsia" w:hAnsi="Times New Roman" w:cs="Times New Roman"/>
                <w:sz w:val="24"/>
                <w:szCs w:val="24"/>
              </w:rPr>
            </w:pPr>
            <w:r w:rsidRPr="00AC38F6">
              <w:rPr>
                <w:rFonts w:ascii="Times New Roman" w:eastAsiaTheme="minorEastAsia" w:hAnsi="Times New Roman" w:cs="Times New Roman"/>
                <w:b/>
                <w:bCs/>
                <w:sz w:val="24"/>
                <w:szCs w:val="24"/>
              </w:rPr>
              <w:t xml:space="preserve">Eelnõu § 5. Kutsetegevuse valdkond ja kutseala lõige 3 sätestab: </w:t>
            </w:r>
            <w:r w:rsidRPr="00AC38F6">
              <w:rPr>
                <w:rFonts w:ascii="Times New Roman" w:eastAsiaTheme="minorEastAsia" w:hAnsi="Times New Roman" w:cs="Times New Roman"/>
                <w:i/>
                <w:iCs/>
                <w:sz w:val="24"/>
                <w:szCs w:val="24"/>
              </w:rPr>
              <w:t xml:space="preserve">(3) Kutseala on samalaadset kompetentsust eeldav kutsetegevus. </w:t>
            </w:r>
          </w:p>
          <w:p w14:paraId="36D9B7CD" w14:textId="77777777" w:rsidR="00AC38F6" w:rsidRPr="00AC38F6" w:rsidRDefault="00AC38F6" w:rsidP="00AC38F6">
            <w:pPr>
              <w:jc w:val="both"/>
              <w:rPr>
                <w:rFonts w:ascii="Times New Roman" w:eastAsiaTheme="minorEastAsia" w:hAnsi="Times New Roman" w:cs="Times New Roman"/>
                <w:sz w:val="24"/>
                <w:szCs w:val="24"/>
              </w:rPr>
            </w:pPr>
            <w:r w:rsidRPr="00AC38F6">
              <w:rPr>
                <w:rFonts w:ascii="Times New Roman" w:eastAsiaTheme="minorEastAsia" w:hAnsi="Times New Roman" w:cs="Times New Roman"/>
                <w:sz w:val="24"/>
                <w:szCs w:val="24"/>
              </w:rPr>
              <w:t xml:space="preserve">Seletuskiri selgitab, et eelnõu loob õigusselgust: Kehtivas kutseseaduses puudub eraldi paragrahv, mis defineeriks „kutseala“ mõiste. Uue seaduse </w:t>
            </w:r>
            <w:r w:rsidRPr="00AC38F6">
              <w:rPr>
                <w:rFonts w:ascii="Times New Roman" w:eastAsiaTheme="minorEastAsia" w:hAnsi="Times New Roman" w:cs="Times New Roman"/>
                <w:sz w:val="24"/>
                <w:szCs w:val="24"/>
              </w:rPr>
              <w:lastRenderedPageBreak/>
              <w:t xml:space="preserve">lõige 3 määratleb kutseala uue mõistena samalaadset kompetentsust eeldava kutsetegevusena, mida võib olla mitu. Nii kuuluvad õpetamise kutseala sisse õpetaja, kutseõpetaja, sotsiaalpedagoogi ja eripedagoogi kutsetegevused. Kutsesüsteemi rakendumise analüüs ja OSKA uuringud on näidanud, et senine kutsealade ja valdkondade määratlus on olnud ebaselge ja killustunud. </w:t>
            </w:r>
          </w:p>
          <w:p w14:paraId="596D0C43" w14:textId="77777777" w:rsidR="00AC38F6" w:rsidRPr="00AC38F6" w:rsidRDefault="00AC38F6" w:rsidP="00AC38F6">
            <w:pPr>
              <w:jc w:val="both"/>
              <w:rPr>
                <w:rFonts w:ascii="Times New Roman" w:eastAsiaTheme="minorEastAsia" w:hAnsi="Times New Roman" w:cs="Times New Roman"/>
                <w:sz w:val="24"/>
                <w:szCs w:val="24"/>
              </w:rPr>
            </w:pPr>
            <w:r w:rsidRPr="00AC38F6">
              <w:rPr>
                <w:rFonts w:ascii="Times New Roman" w:eastAsiaTheme="minorEastAsia" w:hAnsi="Times New Roman" w:cs="Times New Roman"/>
                <w:b/>
                <w:bCs/>
                <w:sz w:val="24"/>
                <w:szCs w:val="24"/>
              </w:rPr>
              <w:t xml:space="preserve">Teeme ettepaneku </w:t>
            </w:r>
            <w:r w:rsidRPr="00AC38F6">
              <w:rPr>
                <w:rFonts w:ascii="Times New Roman" w:eastAsiaTheme="minorEastAsia" w:hAnsi="Times New Roman" w:cs="Times New Roman"/>
                <w:sz w:val="24"/>
                <w:szCs w:val="24"/>
              </w:rPr>
              <w:t xml:space="preserve">täiendada §5 lõiget 3 järgnevalt: </w:t>
            </w:r>
          </w:p>
          <w:p w14:paraId="477C498B" w14:textId="77777777" w:rsidR="00AC38F6" w:rsidRPr="00AC38F6" w:rsidRDefault="00AC38F6" w:rsidP="00AC38F6">
            <w:pPr>
              <w:jc w:val="both"/>
              <w:rPr>
                <w:rFonts w:ascii="Times New Roman" w:eastAsiaTheme="minorEastAsia" w:hAnsi="Times New Roman" w:cs="Times New Roman"/>
                <w:sz w:val="24"/>
                <w:szCs w:val="24"/>
              </w:rPr>
            </w:pPr>
            <w:r w:rsidRPr="00AC38F6">
              <w:rPr>
                <w:rFonts w:ascii="Times New Roman" w:eastAsiaTheme="minorEastAsia" w:hAnsi="Times New Roman" w:cs="Times New Roman"/>
                <w:sz w:val="24"/>
                <w:szCs w:val="24"/>
              </w:rPr>
              <w:t xml:space="preserve">(3) Kutseala on samalaadset kompetentsust eeldav kutsetegevus. Kutsealad määratleb valdkondlik eksperdikogu lähtudes asjakohastest klassifikaatoritest või valdkondlikest standarditest. </w:t>
            </w:r>
          </w:p>
          <w:p w14:paraId="385C9262" w14:textId="061E4639" w:rsidR="002F3724" w:rsidRPr="00AC38F6" w:rsidRDefault="00AC38F6" w:rsidP="00AC38F6">
            <w:pPr>
              <w:jc w:val="both"/>
              <w:rPr>
                <w:rFonts w:ascii="Times New Roman" w:eastAsiaTheme="minorEastAsia" w:hAnsi="Times New Roman" w:cs="Times New Roman"/>
                <w:sz w:val="24"/>
                <w:szCs w:val="24"/>
              </w:rPr>
            </w:pPr>
            <w:r w:rsidRPr="00AC38F6">
              <w:rPr>
                <w:rFonts w:ascii="Times New Roman" w:eastAsiaTheme="minorEastAsia" w:hAnsi="Times New Roman" w:cs="Times New Roman"/>
                <w:sz w:val="24"/>
                <w:szCs w:val="24"/>
              </w:rPr>
              <w:t>Täiendavaks küsimuseks antud teemal on kas eelnõus kasutatav termin “kutseala” on inglise keeles „</w:t>
            </w:r>
            <w:proofErr w:type="spellStart"/>
            <w:r w:rsidRPr="00AC38F6">
              <w:rPr>
                <w:rFonts w:ascii="Times New Roman" w:eastAsiaTheme="minorEastAsia" w:hAnsi="Times New Roman" w:cs="Times New Roman"/>
                <w:i/>
                <w:iCs/>
                <w:sz w:val="24"/>
                <w:szCs w:val="24"/>
              </w:rPr>
              <w:t>profession</w:t>
            </w:r>
            <w:proofErr w:type="spellEnd"/>
            <w:r w:rsidRPr="00AC38F6">
              <w:rPr>
                <w:rFonts w:ascii="Times New Roman" w:eastAsiaTheme="minorEastAsia" w:hAnsi="Times New Roman" w:cs="Times New Roman"/>
                <w:sz w:val="24"/>
                <w:szCs w:val="24"/>
              </w:rPr>
              <w:t>“ nii nagu kasutatakse rahvusvahelises klassifikaatoris ISCO-08-s?</w:t>
            </w:r>
          </w:p>
        </w:tc>
        <w:tc>
          <w:tcPr>
            <w:tcW w:w="5386" w:type="dxa"/>
          </w:tcPr>
          <w:p w14:paraId="3A66630D" w14:textId="77777777" w:rsidR="002F3724" w:rsidRPr="006646BE" w:rsidRDefault="00251749" w:rsidP="007B7F93">
            <w:pPr>
              <w:rPr>
                <w:rFonts w:ascii="Times New Roman" w:hAnsi="Times New Roman" w:cs="Times New Roman"/>
                <w:b/>
                <w:bCs/>
                <w:sz w:val="24"/>
                <w:szCs w:val="24"/>
              </w:rPr>
            </w:pPr>
            <w:r w:rsidRPr="006646BE">
              <w:rPr>
                <w:rFonts w:ascii="Times New Roman" w:hAnsi="Times New Roman" w:cs="Times New Roman"/>
                <w:b/>
                <w:bCs/>
                <w:sz w:val="24"/>
                <w:szCs w:val="24"/>
              </w:rPr>
              <w:lastRenderedPageBreak/>
              <w:t xml:space="preserve">Osaliselt arvestatud. </w:t>
            </w:r>
          </w:p>
          <w:p w14:paraId="52689D41" w14:textId="7378E6B0" w:rsidR="002F3724" w:rsidRPr="000064A2" w:rsidRDefault="00251749" w:rsidP="00136670">
            <w:pPr>
              <w:jc w:val="both"/>
              <w:rPr>
                <w:rFonts w:ascii="Times New Roman" w:hAnsi="Times New Roman" w:cs="Times New Roman"/>
                <w:sz w:val="24"/>
                <w:szCs w:val="24"/>
              </w:rPr>
            </w:pPr>
            <w:r>
              <w:rPr>
                <w:rFonts w:ascii="Times New Roman" w:hAnsi="Times New Roman" w:cs="Times New Roman"/>
                <w:sz w:val="24"/>
                <w:szCs w:val="24"/>
              </w:rPr>
              <w:t xml:space="preserve">Kutseala definitsioon eelnõus ja seletuskirjas täpsustatud. </w:t>
            </w:r>
          </w:p>
        </w:tc>
      </w:tr>
      <w:tr w:rsidR="00AC38F6" w:rsidRPr="00691F17" w14:paraId="2F74F210" w14:textId="77777777" w:rsidTr="007A79E0">
        <w:tc>
          <w:tcPr>
            <w:tcW w:w="2689" w:type="dxa"/>
          </w:tcPr>
          <w:p w14:paraId="65BB24F8" w14:textId="0B3D2F2B" w:rsidR="00AC38F6" w:rsidRPr="00691F17" w:rsidRDefault="000F2227" w:rsidP="00974294">
            <w:pPr>
              <w:rPr>
                <w:rFonts w:ascii="Times New Roman" w:eastAsiaTheme="minorEastAsia" w:hAnsi="Times New Roman" w:cs="Times New Roman"/>
                <w:sz w:val="24"/>
                <w:szCs w:val="24"/>
              </w:rPr>
            </w:pPr>
            <w:r w:rsidRPr="00AC38F6">
              <w:rPr>
                <w:rFonts w:ascii="Times New Roman" w:eastAsiaTheme="minorEastAsia" w:hAnsi="Times New Roman" w:cs="Times New Roman"/>
                <w:b/>
                <w:bCs/>
                <w:sz w:val="24"/>
                <w:szCs w:val="24"/>
              </w:rPr>
              <w:t>Eesti Infotehnoloogia ja Telekommunik</w:t>
            </w:r>
            <w:r>
              <w:rPr>
                <w:rFonts w:ascii="Times New Roman" w:eastAsiaTheme="minorEastAsia" w:hAnsi="Times New Roman" w:cs="Times New Roman"/>
                <w:b/>
                <w:bCs/>
                <w:sz w:val="24"/>
                <w:szCs w:val="24"/>
              </w:rPr>
              <w:t>a</w:t>
            </w:r>
            <w:r w:rsidRPr="00AC38F6">
              <w:rPr>
                <w:rFonts w:ascii="Times New Roman" w:eastAsiaTheme="minorEastAsia" w:hAnsi="Times New Roman" w:cs="Times New Roman"/>
                <w:b/>
                <w:bCs/>
                <w:sz w:val="24"/>
                <w:szCs w:val="24"/>
              </w:rPr>
              <w:t>tsiooni Liit</w:t>
            </w:r>
          </w:p>
        </w:tc>
        <w:tc>
          <w:tcPr>
            <w:tcW w:w="7371" w:type="dxa"/>
          </w:tcPr>
          <w:p w14:paraId="11D77AEC" w14:textId="2C500010" w:rsidR="00AC38F6" w:rsidRPr="00691F17" w:rsidRDefault="00691F17" w:rsidP="00691F17">
            <w:pPr>
              <w:jc w:val="both"/>
              <w:rPr>
                <w:rFonts w:ascii="Times New Roman" w:eastAsiaTheme="minorEastAsia" w:hAnsi="Times New Roman" w:cs="Times New Roman"/>
                <w:i/>
                <w:iCs/>
                <w:sz w:val="24"/>
                <w:szCs w:val="24"/>
              </w:rPr>
            </w:pPr>
            <w:r w:rsidRPr="005A3D48">
              <w:rPr>
                <w:rFonts w:ascii="Times New Roman" w:eastAsiaTheme="minorEastAsia" w:hAnsi="Times New Roman" w:cs="Times New Roman"/>
                <w:b/>
                <w:bCs/>
                <w:sz w:val="24"/>
                <w:szCs w:val="24"/>
              </w:rPr>
              <w:t>Eelnõu § 6 Kutse, kutsetase, osakutse ja esmakutse sätestab lõikes 4</w:t>
            </w:r>
            <w:r w:rsidRPr="00691F17">
              <w:rPr>
                <w:rFonts w:ascii="Times New Roman" w:eastAsiaTheme="minorEastAsia" w:hAnsi="Times New Roman" w:cs="Times New Roman"/>
                <w:sz w:val="24"/>
                <w:szCs w:val="24"/>
              </w:rPr>
              <w:t xml:space="preserve">: </w:t>
            </w:r>
            <w:r w:rsidRPr="00691F17">
              <w:rPr>
                <w:rFonts w:ascii="Times New Roman" w:eastAsiaTheme="minorEastAsia" w:hAnsi="Times New Roman" w:cs="Times New Roman"/>
                <w:i/>
                <w:iCs/>
                <w:sz w:val="24"/>
                <w:szCs w:val="24"/>
              </w:rPr>
              <w:t>Esmakutse on õppeasutuse otsusega tõendatud kompetentsus, et isik on omandanud kõik kompetentsiprofiilis kirjeldatud ametialased kompetentsid.</w:t>
            </w:r>
          </w:p>
          <w:p w14:paraId="4B99CA1E" w14:textId="77777777" w:rsidR="00691F17" w:rsidRPr="00691F17" w:rsidRDefault="00691F17" w:rsidP="00691F17">
            <w:pPr>
              <w:jc w:val="both"/>
              <w:rPr>
                <w:rFonts w:ascii="Times New Roman" w:eastAsiaTheme="minorEastAsia" w:hAnsi="Times New Roman" w:cs="Times New Roman"/>
                <w:sz w:val="24"/>
                <w:szCs w:val="24"/>
              </w:rPr>
            </w:pPr>
            <w:r w:rsidRPr="00691F17">
              <w:rPr>
                <w:rFonts w:ascii="Times New Roman" w:eastAsiaTheme="minorEastAsia" w:hAnsi="Times New Roman" w:cs="Times New Roman"/>
                <w:sz w:val="24"/>
                <w:szCs w:val="24"/>
              </w:rPr>
              <w:t xml:space="preserve">Oleme seisukohal, et ainult õppeasutuse enda esindajate poolt langetatud otsusest ei piisa vajaliku kompetentsuse tõendamiseks. Kui tööandjate esindajat hindamisprotsessi ja otsustamisse ei kaasata, siis muutub esmakutse sisuliselt kooli lõputunnistuseks mis ei pruugi tööturule tegelikult omandatud kompetentsidest tõest ülevaadet anda. </w:t>
            </w:r>
          </w:p>
          <w:p w14:paraId="57862079" w14:textId="65EBCBF8" w:rsidR="00691F17" w:rsidRPr="00691F17" w:rsidRDefault="00691F17" w:rsidP="00691F17">
            <w:pPr>
              <w:jc w:val="both"/>
              <w:rPr>
                <w:rFonts w:ascii="Times New Roman" w:eastAsiaTheme="minorEastAsia" w:hAnsi="Times New Roman" w:cs="Times New Roman"/>
                <w:sz w:val="24"/>
                <w:szCs w:val="24"/>
              </w:rPr>
            </w:pPr>
            <w:r w:rsidRPr="00691F17">
              <w:rPr>
                <w:rFonts w:ascii="Times New Roman" w:eastAsiaTheme="minorEastAsia" w:hAnsi="Times New Roman" w:cs="Times New Roman"/>
                <w:sz w:val="24"/>
                <w:szCs w:val="24"/>
              </w:rPr>
              <w:t>Teeme ettepaneku täiendada §6 lõiget 4 järgnevalt: Esmakutse on õppeasutuse ja tööandjate ühise otsusega tõendatud kompetentsus, et isik on omandanud kõik kompetentsiprofiilis kirjeldatud ametialased kompetentsid.</w:t>
            </w:r>
          </w:p>
        </w:tc>
        <w:tc>
          <w:tcPr>
            <w:tcW w:w="5386" w:type="dxa"/>
          </w:tcPr>
          <w:p w14:paraId="04F92823" w14:textId="77777777" w:rsidR="00B538F4" w:rsidRDefault="004470E4" w:rsidP="008748C2">
            <w:pPr>
              <w:jc w:val="both"/>
              <w:rPr>
                <w:rFonts w:ascii="Times New Roman" w:hAnsi="Times New Roman" w:cs="Times New Roman"/>
                <w:sz w:val="24"/>
                <w:szCs w:val="24"/>
              </w:rPr>
            </w:pPr>
            <w:r w:rsidRPr="008748C2">
              <w:rPr>
                <w:rFonts w:ascii="Times New Roman" w:hAnsi="Times New Roman" w:cs="Times New Roman"/>
                <w:b/>
                <w:sz w:val="24"/>
                <w:szCs w:val="24"/>
              </w:rPr>
              <w:t>Selgitame</w:t>
            </w:r>
            <w:r w:rsidR="6FCE1BD1" w:rsidRPr="215C049D">
              <w:rPr>
                <w:rFonts w:ascii="Times New Roman" w:hAnsi="Times New Roman" w:cs="Times New Roman"/>
                <w:b/>
                <w:bCs/>
                <w:sz w:val="24"/>
                <w:szCs w:val="24"/>
              </w:rPr>
              <w:t>.</w:t>
            </w:r>
            <w:r w:rsidRPr="008748C2">
              <w:rPr>
                <w:rFonts w:ascii="Times New Roman" w:hAnsi="Times New Roman" w:cs="Times New Roman"/>
                <w:sz w:val="24"/>
                <w:szCs w:val="24"/>
              </w:rPr>
              <w:t xml:space="preserve"> </w:t>
            </w:r>
          </w:p>
          <w:p w14:paraId="4F98AEC1" w14:textId="6E927E03" w:rsidR="00AC38F6" w:rsidRPr="00691F17" w:rsidRDefault="004470E4" w:rsidP="008748C2">
            <w:pPr>
              <w:jc w:val="both"/>
              <w:rPr>
                <w:rFonts w:ascii="Times New Roman" w:hAnsi="Times New Roman" w:cs="Times New Roman"/>
                <w:sz w:val="24"/>
                <w:szCs w:val="24"/>
              </w:rPr>
            </w:pPr>
            <w:r w:rsidRPr="008748C2">
              <w:rPr>
                <w:rFonts w:ascii="Times New Roman" w:hAnsi="Times New Roman" w:cs="Times New Roman"/>
                <w:sz w:val="24"/>
                <w:szCs w:val="24"/>
              </w:rPr>
              <w:t>Eelnõu § 16 lõike 2 järgi peab õppeasutus esmakutse andmisel kaasama kompetentsuse hindamisse valdkonna tööandjaid. See tähendab, et õppija kompetentsuse hindamises osalevad lisaks õppeasutusele ka töömaailma esindajad.</w:t>
            </w:r>
            <w:r w:rsidR="00076FB4" w:rsidRPr="00411EB1">
              <w:rPr>
                <w:rFonts w:ascii="Times New Roman" w:hAnsi="Times New Roman" w:cs="Times New Roman"/>
                <w:sz w:val="24"/>
                <w:szCs w:val="24"/>
              </w:rPr>
              <w:t xml:space="preserve"> </w:t>
            </w:r>
            <w:r w:rsidRPr="008748C2">
              <w:rPr>
                <w:rFonts w:ascii="Times New Roman" w:hAnsi="Times New Roman" w:cs="Times New Roman"/>
                <w:sz w:val="24"/>
                <w:szCs w:val="24"/>
              </w:rPr>
              <w:t>Täpsemad õppe hindamisse kaasamise viisid kirjeldatakse vastava haridustaseme õigusaktides näiteks kutseharidusstandardis. Haridusstandardid reguleerivad õppe alustamise ning lõpetamise tingimused ning ka kehtivas õiguses on õppe lõpetamisel kutseeksamite läbiviimine kutsehariduse õppekavade lõpetamisel kirjeldatud kutseharidusstandardis.</w:t>
            </w:r>
          </w:p>
        </w:tc>
      </w:tr>
      <w:tr w:rsidR="00AC38F6" w:rsidRPr="00691F17" w14:paraId="6A8BFD7F" w14:textId="77777777" w:rsidTr="007A79E0">
        <w:tc>
          <w:tcPr>
            <w:tcW w:w="2689" w:type="dxa"/>
          </w:tcPr>
          <w:p w14:paraId="0572ECC7" w14:textId="45472B36" w:rsidR="00AC38F6" w:rsidRPr="00691F17" w:rsidRDefault="000F2227" w:rsidP="00974294">
            <w:pPr>
              <w:rPr>
                <w:rFonts w:ascii="Times New Roman" w:eastAsiaTheme="minorEastAsia" w:hAnsi="Times New Roman" w:cs="Times New Roman"/>
                <w:sz w:val="24"/>
                <w:szCs w:val="24"/>
              </w:rPr>
            </w:pPr>
            <w:r w:rsidRPr="00AC38F6">
              <w:rPr>
                <w:rFonts w:ascii="Times New Roman" w:eastAsiaTheme="minorEastAsia" w:hAnsi="Times New Roman" w:cs="Times New Roman"/>
                <w:b/>
                <w:bCs/>
                <w:sz w:val="24"/>
                <w:szCs w:val="24"/>
              </w:rPr>
              <w:t>Eesti Infotehnoloogia ja Telekommunik</w:t>
            </w:r>
            <w:r>
              <w:rPr>
                <w:rFonts w:ascii="Times New Roman" w:eastAsiaTheme="minorEastAsia" w:hAnsi="Times New Roman" w:cs="Times New Roman"/>
                <w:b/>
                <w:bCs/>
                <w:sz w:val="24"/>
                <w:szCs w:val="24"/>
              </w:rPr>
              <w:t>a</w:t>
            </w:r>
            <w:r w:rsidRPr="00AC38F6">
              <w:rPr>
                <w:rFonts w:ascii="Times New Roman" w:eastAsiaTheme="minorEastAsia" w:hAnsi="Times New Roman" w:cs="Times New Roman"/>
                <w:b/>
                <w:bCs/>
                <w:sz w:val="24"/>
                <w:szCs w:val="24"/>
              </w:rPr>
              <w:t>tsiooni Liit</w:t>
            </w:r>
          </w:p>
        </w:tc>
        <w:tc>
          <w:tcPr>
            <w:tcW w:w="7371" w:type="dxa"/>
          </w:tcPr>
          <w:p w14:paraId="0E699519" w14:textId="77777777" w:rsidR="005A3D48" w:rsidRPr="005A3D48" w:rsidRDefault="005A3D48" w:rsidP="005A3D48">
            <w:pPr>
              <w:jc w:val="both"/>
              <w:rPr>
                <w:rFonts w:ascii="Times New Roman" w:eastAsiaTheme="minorEastAsia" w:hAnsi="Times New Roman" w:cs="Times New Roman"/>
                <w:sz w:val="24"/>
                <w:szCs w:val="24"/>
              </w:rPr>
            </w:pPr>
            <w:r w:rsidRPr="005A3D48">
              <w:rPr>
                <w:rFonts w:ascii="Times New Roman" w:eastAsiaTheme="minorEastAsia" w:hAnsi="Times New Roman" w:cs="Times New Roman"/>
                <w:b/>
                <w:bCs/>
                <w:sz w:val="24"/>
                <w:szCs w:val="24"/>
              </w:rPr>
              <w:t xml:space="preserve">Eelnõu § 7 Kutsestandard sätestab lõikes 2: </w:t>
            </w:r>
            <w:r w:rsidRPr="005A3D48">
              <w:rPr>
                <w:rFonts w:ascii="Times New Roman" w:eastAsiaTheme="minorEastAsia" w:hAnsi="Times New Roman" w:cs="Times New Roman"/>
                <w:i/>
                <w:iCs/>
                <w:sz w:val="24"/>
                <w:szCs w:val="24"/>
              </w:rPr>
              <w:t xml:space="preserve">Kutsestandard koostatakse juhul, kui isiku kutsealane ligipääs tööturule või kutsealane hüvede andmine ja saamine on piiratud kutse omamise nõudega. </w:t>
            </w:r>
          </w:p>
          <w:p w14:paraId="0389864D" w14:textId="77777777" w:rsidR="005A3D48" w:rsidRPr="005A3D48" w:rsidRDefault="005A3D48" w:rsidP="005A3D48">
            <w:pPr>
              <w:jc w:val="both"/>
              <w:rPr>
                <w:rFonts w:ascii="Times New Roman" w:eastAsiaTheme="minorEastAsia" w:hAnsi="Times New Roman" w:cs="Times New Roman"/>
                <w:sz w:val="24"/>
                <w:szCs w:val="24"/>
              </w:rPr>
            </w:pPr>
            <w:r w:rsidRPr="005A3D48">
              <w:rPr>
                <w:rFonts w:ascii="Times New Roman" w:eastAsiaTheme="minorEastAsia" w:hAnsi="Times New Roman" w:cs="Times New Roman"/>
                <w:sz w:val="24"/>
                <w:szCs w:val="24"/>
              </w:rPr>
              <w:t xml:space="preserve">Kahjuks on antud sätte sisu raskesti mõistetav ja ka seletuskiri ei too selgust kuna on täpselt sama sõnastusega. </w:t>
            </w:r>
          </w:p>
          <w:p w14:paraId="4DF1DD83" w14:textId="77777777" w:rsidR="005A3D48" w:rsidRPr="005A3D48" w:rsidRDefault="005A3D48" w:rsidP="005A3D48">
            <w:pPr>
              <w:jc w:val="both"/>
              <w:rPr>
                <w:rFonts w:ascii="Times New Roman" w:eastAsiaTheme="minorEastAsia" w:hAnsi="Times New Roman" w:cs="Times New Roman"/>
                <w:sz w:val="24"/>
                <w:szCs w:val="24"/>
              </w:rPr>
            </w:pPr>
            <w:r w:rsidRPr="005A3D48">
              <w:rPr>
                <w:rFonts w:ascii="Times New Roman" w:eastAsiaTheme="minorEastAsia" w:hAnsi="Times New Roman" w:cs="Times New Roman"/>
                <w:b/>
                <w:bCs/>
                <w:sz w:val="24"/>
                <w:szCs w:val="24"/>
              </w:rPr>
              <w:lastRenderedPageBreak/>
              <w:t xml:space="preserve">Seepärast teeme ettepaneku </w:t>
            </w:r>
            <w:r w:rsidRPr="005A3D48">
              <w:rPr>
                <w:rFonts w:ascii="Times New Roman" w:eastAsiaTheme="minorEastAsia" w:hAnsi="Times New Roman" w:cs="Times New Roman"/>
                <w:sz w:val="24"/>
                <w:szCs w:val="24"/>
              </w:rPr>
              <w:t xml:space="preserve">asendada eelnõu lõige 2 järgmiste uues sõnastuses lõigetega: </w:t>
            </w:r>
          </w:p>
          <w:p w14:paraId="52CBC481" w14:textId="77777777" w:rsidR="005A3D48" w:rsidRPr="005A3D48" w:rsidRDefault="005A3D48" w:rsidP="005A3D48">
            <w:pPr>
              <w:jc w:val="both"/>
              <w:rPr>
                <w:rFonts w:ascii="Times New Roman" w:eastAsiaTheme="minorEastAsia" w:hAnsi="Times New Roman" w:cs="Times New Roman"/>
                <w:sz w:val="24"/>
                <w:szCs w:val="24"/>
              </w:rPr>
            </w:pPr>
            <w:r w:rsidRPr="005A3D48">
              <w:rPr>
                <w:rFonts w:ascii="Times New Roman" w:eastAsiaTheme="minorEastAsia" w:hAnsi="Times New Roman" w:cs="Times New Roman"/>
                <w:sz w:val="24"/>
                <w:szCs w:val="24"/>
              </w:rPr>
              <w:t xml:space="preserve">(2) Kutsestandard koostatakse juhul kui ilmneb avalikust huvist või ohutusest või tööturu toimivusest või ohust isiku varale tingitud tõendatud vajadus teatud kutsealal või ametialal kvalifikatsiooni väärtustamiseks või tööturule ligipääsu reguleerimiseks. </w:t>
            </w:r>
          </w:p>
          <w:p w14:paraId="24F23AF4" w14:textId="6E3E6180" w:rsidR="00AC38F6" w:rsidRPr="00691F17" w:rsidRDefault="005A3D48" w:rsidP="005A3D48">
            <w:pPr>
              <w:jc w:val="both"/>
              <w:rPr>
                <w:rFonts w:ascii="Times New Roman" w:eastAsiaTheme="minorEastAsia" w:hAnsi="Times New Roman" w:cs="Times New Roman"/>
                <w:sz w:val="24"/>
                <w:szCs w:val="24"/>
              </w:rPr>
            </w:pPr>
            <w:r w:rsidRPr="005A3D48">
              <w:rPr>
                <w:rFonts w:ascii="Times New Roman" w:eastAsiaTheme="minorEastAsia" w:hAnsi="Times New Roman" w:cs="Times New Roman"/>
                <w:sz w:val="24"/>
                <w:szCs w:val="24"/>
              </w:rPr>
              <w:t>(2)1 Kutsestandard koostatakse ja uuendatakse tööturu algatusel ja tööturu osapooltelt saadud sisendi alusel, et määratleda minimaalne teadmiste, oskuste ja hoiakute lävend kutsealal või ametialal tegutsemiseks.</w:t>
            </w:r>
          </w:p>
        </w:tc>
        <w:tc>
          <w:tcPr>
            <w:tcW w:w="5386" w:type="dxa"/>
          </w:tcPr>
          <w:p w14:paraId="4E26B654" w14:textId="60BA9F2F" w:rsidR="004470E4" w:rsidRPr="00040F04" w:rsidRDefault="004470E4" w:rsidP="004470E4">
            <w:pPr>
              <w:jc w:val="both"/>
              <w:rPr>
                <w:rFonts w:ascii="Times New Roman" w:hAnsi="Times New Roman" w:cs="Times New Roman"/>
                <w:b/>
                <w:sz w:val="24"/>
                <w:szCs w:val="24"/>
              </w:rPr>
            </w:pPr>
            <w:r w:rsidRPr="00040F04">
              <w:rPr>
                <w:rFonts w:ascii="Times New Roman" w:hAnsi="Times New Roman" w:cs="Times New Roman"/>
                <w:b/>
                <w:sz w:val="24"/>
                <w:szCs w:val="24"/>
              </w:rPr>
              <w:lastRenderedPageBreak/>
              <w:t>Arvestatud</w:t>
            </w:r>
            <w:r w:rsidR="30C4117D" w:rsidRPr="215C049D">
              <w:rPr>
                <w:rFonts w:ascii="Times New Roman" w:hAnsi="Times New Roman" w:cs="Times New Roman"/>
                <w:b/>
                <w:bCs/>
                <w:sz w:val="24"/>
                <w:szCs w:val="24"/>
              </w:rPr>
              <w:t>.</w:t>
            </w:r>
          </w:p>
          <w:p w14:paraId="3E2D89B6" w14:textId="1446C756" w:rsidR="004470E4" w:rsidRPr="00040F04" w:rsidRDefault="004470E4" w:rsidP="004D2AD9">
            <w:pPr>
              <w:jc w:val="both"/>
              <w:rPr>
                <w:rFonts w:ascii="Times New Roman" w:hAnsi="Times New Roman" w:cs="Times New Roman"/>
                <w:sz w:val="24"/>
                <w:szCs w:val="24"/>
              </w:rPr>
            </w:pPr>
            <w:r w:rsidRPr="00040F04">
              <w:rPr>
                <w:rFonts w:ascii="Times New Roman" w:hAnsi="Times New Roman" w:cs="Times New Roman"/>
                <w:sz w:val="24"/>
                <w:szCs w:val="24"/>
              </w:rPr>
              <w:t xml:space="preserve">Eelnõu eesmärk on muuta kutsestandardite kasutamine sihitumaks ning keskendada nende rakendamine eelkõige juhtudele, kus kutse olemasolu on vajalik tööturule ligipääsuks või kutsealaste õiguste ja hüvede kasutamiseks. Selline lähenemine </w:t>
            </w:r>
            <w:r w:rsidRPr="00040F04">
              <w:rPr>
                <w:rFonts w:ascii="Times New Roman" w:hAnsi="Times New Roman" w:cs="Times New Roman"/>
                <w:sz w:val="24"/>
                <w:szCs w:val="24"/>
              </w:rPr>
              <w:lastRenderedPageBreak/>
              <w:t>võimaldab vähendada kutsesüsteemi liigset bürokraatiat ning tagada, et</w:t>
            </w:r>
            <w:r w:rsidR="00A94B01" w:rsidRPr="00A94B01">
              <w:rPr>
                <w:rFonts w:ascii="Times New Roman" w:hAnsi="Times New Roman" w:cs="Times New Roman"/>
                <w:sz w:val="24"/>
                <w:szCs w:val="24"/>
              </w:rPr>
              <w:t xml:space="preserve"> </w:t>
            </w:r>
            <w:r w:rsidRPr="00A94B01">
              <w:rPr>
                <w:rFonts w:ascii="Times New Roman" w:hAnsi="Times New Roman" w:cs="Times New Roman"/>
                <w:sz w:val="24"/>
                <w:szCs w:val="24"/>
              </w:rPr>
              <w:t>kutsestandardid täidavad oma põhifunktsiooni – olla kutsealase kompetentsuse hindamise alus olukordades, kus kutse omamine on õiguslikult või sisuliselt vajalik.</w:t>
            </w:r>
            <w:r w:rsidR="00383DA0">
              <w:rPr>
                <w:rFonts w:ascii="Times New Roman" w:hAnsi="Times New Roman" w:cs="Times New Roman"/>
                <w:sz w:val="24"/>
                <w:szCs w:val="24"/>
              </w:rPr>
              <w:t xml:space="preserve"> </w:t>
            </w:r>
            <w:r w:rsidRPr="00040F04">
              <w:rPr>
                <w:rFonts w:ascii="Times New Roman" w:hAnsi="Times New Roman" w:cs="Times New Roman"/>
                <w:sz w:val="24"/>
                <w:szCs w:val="24"/>
              </w:rPr>
              <w:t>Võrreldes</w:t>
            </w:r>
            <w:r w:rsidR="00A94B01" w:rsidRPr="00A94B01">
              <w:rPr>
                <w:rFonts w:ascii="Times New Roman" w:hAnsi="Times New Roman" w:cs="Times New Roman"/>
                <w:sz w:val="24"/>
                <w:szCs w:val="24"/>
              </w:rPr>
              <w:t xml:space="preserve"> </w:t>
            </w:r>
            <w:proofErr w:type="spellStart"/>
            <w:r w:rsidRPr="00040F04">
              <w:rPr>
                <w:rFonts w:ascii="Times New Roman" w:hAnsi="Times New Roman" w:cs="Times New Roman"/>
                <w:sz w:val="24"/>
                <w:szCs w:val="24"/>
              </w:rPr>
              <w:t>VTKga</w:t>
            </w:r>
            <w:proofErr w:type="spellEnd"/>
            <w:r w:rsidRPr="00040F04">
              <w:rPr>
                <w:rFonts w:ascii="Times New Roman" w:hAnsi="Times New Roman" w:cs="Times New Roman"/>
                <w:sz w:val="24"/>
                <w:szCs w:val="24"/>
              </w:rPr>
              <w:t>,</w:t>
            </w:r>
            <w:r w:rsidR="00A94B01" w:rsidRPr="00A94B01">
              <w:rPr>
                <w:rFonts w:ascii="Times New Roman" w:hAnsi="Times New Roman" w:cs="Times New Roman"/>
                <w:sz w:val="24"/>
                <w:szCs w:val="24"/>
              </w:rPr>
              <w:t xml:space="preserve"> </w:t>
            </w:r>
            <w:r w:rsidRPr="00040F04">
              <w:rPr>
                <w:rFonts w:ascii="Times New Roman" w:hAnsi="Times New Roman" w:cs="Times New Roman"/>
                <w:sz w:val="24"/>
                <w:szCs w:val="24"/>
              </w:rPr>
              <w:t>mille järgi algselt oli soov alles jätta vaid</w:t>
            </w:r>
            <w:r w:rsidR="00A94B01">
              <w:rPr>
                <w:rFonts w:ascii="Times New Roman" w:hAnsi="Times New Roman" w:cs="Times New Roman"/>
                <w:sz w:val="24"/>
                <w:szCs w:val="24"/>
              </w:rPr>
              <w:t xml:space="preserve"> </w:t>
            </w:r>
            <w:r w:rsidRPr="00040F04">
              <w:rPr>
                <w:rFonts w:ascii="Times New Roman" w:hAnsi="Times New Roman" w:cs="Times New Roman"/>
                <w:sz w:val="24"/>
                <w:szCs w:val="24"/>
              </w:rPr>
              <w:t xml:space="preserve">reguleeritud kutsed, on eelnõu väljatöötamisel oluliselt arvestatud töömaailma osapoolte sisendiga ning kutsestandardi koostamise </w:t>
            </w:r>
            <w:r w:rsidRPr="00411EB1">
              <w:rPr>
                <w:rFonts w:ascii="Times New Roman" w:hAnsi="Times New Roman" w:cs="Times New Roman"/>
                <w:sz w:val="24"/>
                <w:szCs w:val="24"/>
              </w:rPr>
              <w:t>aluse</w:t>
            </w:r>
            <w:r w:rsidR="00FE540B" w:rsidRPr="00411EB1">
              <w:rPr>
                <w:rFonts w:ascii="Times New Roman" w:hAnsi="Times New Roman" w:cs="Times New Roman"/>
                <w:sz w:val="24"/>
                <w:szCs w:val="24"/>
              </w:rPr>
              <w:t>d</w:t>
            </w:r>
            <w:r w:rsidRPr="00411EB1">
              <w:rPr>
                <w:rFonts w:ascii="Times New Roman" w:hAnsi="Times New Roman" w:cs="Times New Roman"/>
                <w:sz w:val="24"/>
                <w:szCs w:val="24"/>
              </w:rPr>
              <w:t xml:space="preserve"> </w:t>
            </w:r>
            <w:r w:rsidR="00FE540B" w:rsidRPr="00411EB1">
              <w:rPr>
                <w:rFonts w:ascii="Times New Roman" w:hAnsi="Times New Roman" w:cs="Times New Roman"/>
                <w:sz w:val="24"/>
                <w:szCs w:val="24"/>
              </w:rPr>
              <w:t>paindlikumalt</w:t>
            </w:r>
            <w:r w:rsidRPr="00040F04">
              <w:rPr>
                <w:rFonts w:ascii="Times New Roman" w:hAnsi="Times New Roman" w:cs="Times New Roman"/>
                <w:sz w:val="24"/>
                <w:szCs w:val="24"/>
              </w:rPr>
              <w:t xml:space="preserve"> kirjeldatud. </w:t>
            </w:r>
          </w:p>
          <w:p w14:paraId="7408DE36" w14:textId="77777777" w:rsidR="004470E4" w:rsidRPr="00040F04" w:rsidRDefault="004470E4" w:rsidP="004D2AD9">
            <w:pPr>
              <w:jc w:val="both"/>
              <w:rPr>
                <w:rFonts w:ascii="Times New Roman" w:hAnsi="Times New Roman" w:cs="Times New Roman"/>
                <w:sz w:val="24"/>
                <w:szCs w:val="24"/>
              </w:rPr>
            </w:pPr>
          </w:p>
          <w:p w14:paraId="6304081A" w14:textId="77777777" w:rsidR="00640066" w:rsidRDefault="00640066" w:rsidP="0018050A">
            <w:pPr>
              <w:jc w:val="both"/>
              <w:rPr>
                <w:rFonts w:ascii="Times New Roman" w:hAnsi="Times New Roman" w:cs="Times New Roman"/>
                <w:sz w:val="24"/>
                <w:szCs w:val="24"/>
              </w:rPr>
            </w:pPr>
            <w:r w:rsidRPr="00640066">
              <w:rPr>
                <w:rFonts w:ascii="Times New Roman" w:hAnsi="Times New Roman" w:cs="Times New Roman"/>
                <w:sz w:val="24"/>
                <w:szCs w:val="24"/>
              </w:rPr>
              <w:t xml:space="preserve">Eelnõu sõnastust täiendatakse arvestades ettepanekut nii, et  oleks tagatud kutsestandardite koostamine tõendatud vajaduse korral.  </w:t>
            </w:r>
          </w:p>
          <w:p w14:paraId="7BCC6001" w14:textId="0BFFD80F" w:rsidR="00AC38F6" w:rsidRPr="00411EB1" w:rsidRDefault="004470E4" w:rsidP="00B6365D">
            <w:pPr>
              <w:jc w:val="both"/>
              <w:rPr>
                <w:rFonts w:ascii="Times New Roman" w:eastAsia="Aptos" w:hAnsi="Times New Roman" w:cs="Times New Roman"/>
                <w:i/>
                <w:kern w:val="2"/>
                <w:sz w:val="24"/>
                <w:szCs w:val="24"/>
                <w14:ligatures w14:val="standardContextual"/>
              </w:rPr>
            </w:pPr>
            <w:r w:rsidRPr="00843393">
              <w:rPr>
                <w:rFonts w:ascii="Times New Roman" w:eastAsia="Aptos" w:hAnsi="Times New Roman" w:cs="Times New Roman"/>
                <w:i/>
                <w:kern w:val="2"/>
                <w:sz w:val="24"/>
                <w:szCs w:val="24"/>
                <w14:ligatures w14:val="standardContextual"/>
              </w:rPr>
              <w:t xml:space="preserve">„(2) </w:t>
            </w:r>
            <w:r w:rsidR="00247799" w:rsidRPr="00247799">
              <w:rPr>
                <w:rFonts w:ascii="Times New Roman" w:eastAsia="Aptos" w:hAnsi="Times New Roman" w:cs="Times New Roman"/>
                <w:i/>
                <w:kern w:val="2"/>
                <w:sz w:val="24"/>
                <w:szCs w:val="24"/>
                <w14:ligatures w14:val="standardContextual"/>
              </w:rPr>
              <w:t xml:space="preserve">Kutsestandard koostatakse juhul, kui </w:t>
            </w:r>
            <w:r w:rsidRPr="00411EB1">
              <w:rPr>
                <w:rFonts w:ascii="Times New Roman" w:eastAsia="Aptos" w:hAnsi="Times New Roman" w:cs="Times New Roman"/>
                <w:i/>
                <w:kern w:val="2"/>
                <w:sz w:val="24"/>
                <w:szCs w:val="24"/>
                <w14:ligatures w14:val="standardContextual"/>
              </w:rPr>
              <w:t>isik</w:t>
            </w:r>
            <w:r w:rsidR="00247799" w:rsidRPr="00247799">
              <w:rPr>
                <w:rFonts w:ascii="Times New Roman" w:eastAsia="Aptos" w:hAnsi="Times New Roman" w:cs="Times New Roman"/>
                <w:i/>
                <w:kern w:val="2"/>
                <w:sz w:val="24"/>
                <w:szCs w:val="24"/>
                <w14:ligatures w14:val="standardContextual"/>
              </w:rPr>
              <w:t xml:space="preserve"> tööturul osalemine või tööalaste hüvede andmine ja saamine on piiratud kutse omamise nõudega või juhul, kui selleks on tööturu osaliste tõendatud </w:t>
            </w:r>
            <w:r w:rsidRPr="00411EB1" w:rsidDel="00247799">
              <w:rPr>
                <w:rFonts w:ascii="Times New Roman" w:eastAsia="Aptos" w:hAnsi="Times New Roman" w:cs="Times New Roman"/>
                <w:i/>
                <w:kern w:val="2"/>
                <w:sz w:val="24"/>
                <w:szCs w:val="24"/>
                <w14:ligatures w14:val="standardContextual"/>
              </w:rPr>
              <w:t>vajadus</w:t>
            </w:r>
            <w:r w:rsidR="00136670">
              <w:rPr>
                <w:rFonts w:ascii="Times New Roman" w:eastAsia="Aptos" w:hAnsi="Times New Roman" w:cs="Times New Roman"/>
                <w:i/>
                <w:kern w:val="2"/>
                <w:sz w:val="24"/>
                <w:szCs w:val="24"/>
                <w14:ligatures w14:val="standardContextual"/>
              </w:rPr>
              <w:t>.“</w:t>
            </w:r>
          </w:p>
        </w:tc>
      </w:tr>
      <w:tr w:rsidR="005A3D48" w:rsidRPr="00691F17" w14:paraId="29FAD1A8" w14:textId="77777777" w:rsidTr="007A79E0">
        <w:tc>
          <w:tcPr>
            <w:tcW w:w="2689" w:type="dxa"/>
          </w:tcPr>
          <w:p w14:paraId="105B4590" w14:textId="56517EFF" w:rsidR="005A3D48" w:rsidRPr="00691F17" w:rsidRDefault="000F2227" w:rsidP="00974294">
            <w:pPr>
              <w:rPr>
                <w:rFonts w:ascii="Times New Roman" w:eastAsiaTheme="minorEastAsia" w:hAnsi="Times New Roman" w:cs="Times New Roman"/>
                <w:sz w:val="24"/>
                <w:szCs w:val="24"/>
              </w:rPr>
            </w:pPr>
            <w:r w:rsidRPr="00AC38F6">
              <w:rPr>
                <w:rFonts w:ascii="Times New Roman" w:eastAsiaTheme="minorEastAsia" w:hAnsi="Times New Roman" w:cs="Times New Roman"/>
                <w:b/>
                <w:bCs/>
                <w:sz w:val="24"/>
                <w:szCs w:val="24"/>
              </w:rPr>
              <w:lastRenderedPageBreak/>
              <w:t>Eesti Infotehnoloogia ja Telekommunik</w:t>
            </w:r>
            <w:r>
              <w:rPr>
                <w:rFonts w:ascii="Times New Roman" w:eastAsiaTheme="minorEastAsia" w:hAnsi="Times New Roman" w:cs="Times New Roman"/>
                <w:b/>
                <w:bCs/>
                <w:sz w:val="24"/>
                <w:szCs w:val="24"/>
              </w:rPr>
              <w:t>a</w:t>
            </w:r>
            <w:r w:rsidRPr="00AC38F6">
              <w:rPr>
                <w:rFonts w:ascii="Times New Roman" w:eastAsiaTheme="minorEastAsia" w:hAnsi="Times New Roman" w:cs="Times New Roman"/>
                <w:b/>
                <w:bCs/>
                <w:sz w:val="24"/>
                <w:szCs w:val="24"/>
              </w:rPr>
              <w:t>tsiooni Liit</w:t>
            </w:r>
          </w:p>
        </w:tc>
        <w:tc>
          <w:tcPr>
            <w:tcW w:w="7371" w:type="dxa"/>
          </w:tcPr>
          <w:p w14:paraId="2D07093E" w14:textId="425C4000" w:rsidR="005A3D48" w:rsidRPr="005A3D48" w:rsidRDefault="005A3D48" w:rsidP="005A3D48">
            <w:pPr>
              <w:jc w:val="both"/>
              <w:rPr>
                <w:rFonts w:ascii="Times New Roman" w:eastAsiaTheme="minorEastAsia" w:hAnsi="Times New Roman" w:cs="Times New Roman"/>
                <w:sz w:val="24"/>
                <w:szCs w:val="24"/>
              </w:rPr>
            </w:pPr>
            <w:r w:rsidRPr="005A3D48">
              <w:rPr>
                <w:rFonts w:ascii="Times New Roman" w:eastAsiaTheme="minorEastAsia" w:hAnsi="Times New Roman" w:cs="Times New Roman"/>
                <w:b/>
                <w:bCs/>
                <w:sz w:val="24"/>
                <w:szCs w:val="24"/>
              </w:rPr>
              <w:t>Eelnõu § 10 sätestab lõike 3 punktis 5):</w:t>
            </w:r>
            <w:r w:rsidRPr="005A3D48">
              <w:rPr>
                <w:rFonts w:ascii="Times New Roman" w:eastAsiaTheme="minorEastAsia" w:hAnsi="Times New Roman" w:cs="Times New Roman"/>
                <w:sz w:val="24"/>
                <w:szCs w:val="24"/>
              </w:rPr>
              <w:t xml:space="preserve"> </w:t>
            </w:r>
            <w:r w:rsidRPr="005A3D48">
              <w:rPr>
                <w:rFonts w:ascii="Times New Roman" w:eastAsiaTheme="minorEastAsia" w:hAnsi="Times New Roman" w:cs="Times New Roman"/>
                <w:i/>
                <w:iCs/>
                <w:sz w:val="24"/>
                <w:szCs w:val="24"/>
              </w:rPr>
              <w:t xml:space="preserve">kompetentsiprofiilide ja kutsestandardite väljatöötamine, uuendamine ja kehtestamine, arvestades valdkondliku eksperdikogu ettepanekuid ning eksperthinnanguid. </w:t>
            </w:r>
          </w:p>
          <w:p w14:paraId="01FA616D" w14:textId="77777777" w:rsidR="005A3D48" w:rsidRPr="005A3D48" w:rsidRDefault="005A3D48" w:rsidP="005A3D48">
            <w:pPr>
              <w:jc w:val="both"/>
              <w:rPr>
                <w:rFonts w:ascii="Times New Roman" w:eastAsiaTheme="minorEastAsia" w:hAnsi="Times New Roman" w:cs="Times New Roman"/>
                <w:sz w:val="24"/>
                <w:szCs w:val="24"/>
              </w:rPr>
            </w:pPr>
            <w:r w:rsidRPr="005A3D48">
              <w:rPr>
                <w:rFonts w:ascii="Times New Roman" w:eastAsiaTheme="minorEastAsia" w:hAnsi="Times New Roman" w:cs="Times New Roman"/>
                <w:sz w:val="24"/>
                <w:szCs w:val="24"/>
              </w:rPr>
              <w:t xml:space="preserve">Siin on probleemiks miks keegi teine peale Kutseasutuse (nt. valdkondlik erialaliit) ei saa kompetentsiprofiilide või kutsestandardite kavandeid ise koostada vaid seda peab igal juhul tegema Kutseasutus kus vajalik valdkondlik ekspertiis tegelikult puudub. </w:t>
            </w:r>
          </w:p>
          <w:p w14:paraId="7D78342A" w14:textId="77777777" w:rsidR="005A3D48" w:rsidRPr="005A3D48" w:rsidRDefault="005A3D48" w:rsidP="005A3D48">
            <w:pPr>
              <w:jc w:val="both"/>
              <w:rPr>
                <w:rFonts w:ascii="Times New Roman" w:eastAsiaTheme="minorEastAsia" w:hAnsi="Times New Roman" w:cs="Times New Roman"/>
                <w:sz w:val="24"/>
                <w:szCs w:val="24"/>
              </w:rPr>
            </w:pPr>
            <w:r w:rsidRPr="005A3D48">
              <w:rPr>
                <w:rFonts w:ascii="Times New Roman" w:eastAsiaTheme="minorEastAsia" w:hAnsi="Times New Roman" w:cs="Times New Roman"/>
                <w:sz w:val="24"/>
                <w:szCs w:val="24"/>
              </w:rPr>
              <w:t xml:space="preserve">Teeme ettepaneku muuta §10 lõike 5 sõnastust järgnevalt: </w:t>
            </w:r>
          </w:p>
          <w:p w14:paraId="18886501" w14:textId="4E0645CE" w:rsidR="005A3D48" w:rsidRPr="008C5A2B" w:rsidRDefault="005A3D48" w:rsidP="005A3D48">
            <w:pPr>
              <w:jc w:val="both"/>
              <w:rPr>
                <w:rFonts w:ascii="Times New Roman" w:eastAsiaTheme="minorEastAsia" w:hAnsi="Times New Roman" w:cs="Times New Roman"/>
                <w:sz w:val="24"/>
                <w:szCs w:val="24"/>
              </w:rPr>
            </w:pPr>
            <w:r w:rsidRPr="008C5A2B">
              <w:rPr>
                <w:rFonts w:ascii="Times New Roman" w:eastAsiaTheme="minorEastAsia" w:hAnsi="Times New Roman" w:cs="Times New Roman"/>
                <w:i/>
                <w:iCs/>
                <w:sz w:val="24"/>
                <w:szCs w:val="24"/>
              </w:rPr>
              <w:t>kompetentsiprofiilide ja kutsestandardite väljatöötamise, ning uuendamise korraldamine ja kehtestamine, arvestades valdkondliku eksperdikogu ettepanekuid ning eksperthinnanguid.</w:t>
            </w:r>
          </w:p>
        </w:tc>
        <w:tc>
          <w:tcPr>
            <w:tcW w:w="5386" w:type="dxa"/>
          </w:tcPr>
          <w:p w14:paraId="72365374" w14:textId="3432CF48" w:rsidR="005A3D48" w:rsidRPr="00E9027E" w:rsidRDefault="00DA3A89" w:rsidP="007B7F93">
            <w:pPr>
              <w:rPr>
                <w:rFonts w:ascii="Times New Roman" w:hAnsi="Times New Roman" w:cs="Times New Roman"/>
                <w:b/>
                <w:sz w:val="24"/>
                <w:szCs w:val="24"/>
              </w:rPr>
            </w:pPr>
            <w:r w:rsidRPr="00E9027E">
              <w:rPr>
                <w:rFonts w:ascii="Times New Roman" w:hAnsi="Times New Roman" w:cs="Times New Roman"/>
                <w:b/>
                <w:sz w:val="24"/>
                <w:szCs w:val="24"/>
              </w:rPr>
              <w:t>Mittearvestatud</w:t>
            </w:r>
            <w:r w:rsidR="5114CCEE" w:rsidRPr="215C049D">
              <w:rPr>
                <w:rFonts w:ascii="Times New Roman" w:hAnsi="Times New Roman" w:cs="Times New Roman"/>
                <w:b/>
                <w:bCs/>
                <w:sz w:val="24"/>
                <w:szCs w:val="24"/>
              </w:rPr>
              <w:t>.</w:t>
            </w:r>
          </w:p>
          <w:p w14:paraId="3BED80BC" w14:textId="0B8F7966" w:rsidR="000D0262" w:rsidRPr="00411EB1" w:rsidRDefault="0074418F" w:rsidP="000D0262">
            <w:pPr>
              <w:jc w:val="both"/>
              <w:rPr>
                <w:rFonts w:ascii="Times New Roman" w:hAnsi="Times New Roman" w:cs="Times New Roman"/>
                <w:sz w:val="24"/>
                <w:szCs w:val="24"/>
              </w:rPr>
            </w:pPr>
            <w:r w:rsidRPr="00411EB1">
              <w:rPr>
                <w:rFonts w:ascii="Times New Roman" w:hAnsi="Times New Roman" w:cs="Times New Roman"/>
                <w:sz w:val="24"/>
                <w:szCs w:val="24"/>
              </w:rPr>
              <w:t>Kutseasutus on kohustatud eelnõu järgi arvestama kompetentsiprofiilide ja kutsestandardite väljatöötamisel, uuendamisel ja kehtestamisel  valdkondlike eksperdikogude ettepanekuid ja eksperthinnanguid, et säiliks töömaailma sisuline kaasarääkimine ja sisend tööturul vajalike kompetentsusnõuete kirjeldamisel.</w:t>
            </w:r>
          </w:p>
          <w:p w14:paraId="25592417" w14:textId="77777777" w:rsidR="0074418F" w:rsidRPr="00411EB1" w:rsidRDefault="0074418F" w:rsidP="000D0262">
            <w:pPr>
              <w:jc w:val="both"/>
              <w:rPr>
                <w:rFonts w:ascii="Times New Roman" w:hAnsi="Times New Roman" w:cs="Times New Roman"/>
                <w:b/>
                <w:sz w:val="24"/>
                <w:szCs w:val="24"/>
              </w:rPr>
            </w:pPr>
          </w:p>
          <w:p w14:paraId="61E95CF8" w14:textId="6F6CDC96" w:rsidR="000D0262" w:rsidRDefault="000D0262" w:rsidP="000D0262">
            <w:pPr>
              <w:jc w:val="both"/>
              <w:rPr>
                <w:rFonts w:ascii="Times New Roman" w:hAnsi="Times New Roman" w:cs="Times New Roman"/>
                <w:sz w:val="24"/>
                <w:szCs w:val="24"/>
              </w:rPr>
            </w:pPr>
            <w:r w:rsidRPr="00E21B4D">
              <w:rPr>
                <w:rFonts w:ascii="Times New Roman" w:hAnsi="Times New Roman" w:cs="Times New Roman"/>
                <w:sz w:val="24"/>
                <w:szCs w:val="24"/>
              </w:rPr>
              <w:t xml:space="preserve">Eelnõu § 12 lõikes 3 nähakse ette VEK roll nii kutsestandardite ja kompetentsiprofiilide koostamiseks kui uuendamiseks, samuti eksperthinnangute andmiseks mõlemal juhul. Muuhulgas on VEK roll sisuliselt hinnata, kas kutsestandard või kompetentsiprofiil vastab sellele määratud kvalifikatsiooniraamistiku tasemele, kas nõuded kompetentsusele on piisavad ning </w:t>
            </w:r>
            <w:r w:rsidRPr="00E21B4D">
              <w:rPr>
                <w:rFonts w:ascii="Times New Roman" w:hAnsi="Times New Roman" w:cs="Times New Roman"/>
                <w:sz w:val="24"/>
                <w:szCs w:val="24"/>
              </w:rPr>
              <w:lastRenderedPageBreak/>
              <w:t>proportsionaalsed.</w:t>
            </w:r>
            <w:r w:rsidRPr="00411EB1">
              <w:rPr>
                <w:rFonts w:ascii="Times New Roman" w:hAnsi="Times New Roman" w:cs="Times New Roman"/>
                <w:sz w:val="24"/>
                <w:szCs w:val="24"/>
              </w:rPr>
              <w:t> Seega kutseasutuse ülesanne on kutsestandardite ja kompetentsiprofiilide väljatöötamine, kuid nende algatamiseks, sisuliseks valideerimiseks ja muutmiseks vajab</w:t>
            </w:r>
            <w:r w:rsidR="00951B89">
              <w:rPr>
                <w:rFonts w:ascii="Times New Roman" w:hAnsi="Times New Roman" w:cs="Times New Roman"/>
                <w:sz w:val="24"/>
                <w:szCs w:val="24"/>
              </w:rPr>
              <w:t>ki</w:t>
            </w:r>
            <w:r w:rsidRPr="00411EB1">
              <w:rPr>
                <w:rFonts w:ascii="Times New Roman" w:hAnsi="Times New Roman" w:cs="Times New Roman"/>
                <w:sz w:val="24"/>
                <w:szCs w:val="24"/>
              </w:rPr>
              <w:t xml:space="preserve"> kutseasutus sisendit valdkonna ekspertidel</w:t>
            </w:r>
            <w:r w:rsidR="00951B89">
              <w:rPr>
                <w:rFonts w:ascii="Times New Roman" w:hAnsi="Times New Roman" w:cs="Times New Roman"/>
                <w:sz w:val="24"/>
                <w:szCs w:val="24"/>
              </w:rPr>
              <w:t>t.</w:t>
            </w:r>
          </w:p>
          <w:p w14:paraId="439799FA" w14:textId="23855C8A" w:rsidR="00DA3A89" w:rsidRPr="00691F17" w:rsidRDefault="00DA3A89" w:rsidP="00B6365D">
            <w:pPr>
              <w:jc w:val="both"/>
              <w:rPr>
                <w:rFonts w:ascii="Times New Roman" w:hAnsi="Times New Roman" w:cs="Times New Roman"/>
                <w:sz w:val="24"/>
                <w:szCs w:val="24"/>
              </w:rPr>
            </w:pPr>
          </w:p>
        </w:tc>
      </w:tr>
      <w:tr w:rsidR="005257BA" w:rsidRPr="008C5A2B" w14:paraId="6F2D26AA" w14:textId="77777777" w:rsidTr="007A79E0">
        <w:tc>
          <w:tcPr>
            <w:tcW w:w="2689" w:type="dxa"/>
          </w:tcPr>
          <w:p w14:paraId="01EC5F6F" w14:textId="0F81E850" w:rsidR="005257BA" w:rsidRPr="008C5A2B" w:rsidRDefault="005257BA" w:rsidP="00974294">
            <w:pPr>
              <w:rPr>
                <w:rFonts w:ascii="Times New Roman" w:eastAsiaTheme="minorEastAsia" w:hAnsi="Times New Roman" w:cs="Times New Roman"/>
                <w:sz w:val="24"/>
                <w:szCs w:val="24"/>
              </w:rPr>
            </w:pPr>
            <w:r w:rsidRPr="00AC38F6">
              <w:rPr>
                <w:rFonts w:ascii="Times New Roman" w:eastAsiaTheme="minorEastAsia" w:hAnsi="Times New Roman" w:cs="Times New Roman"/>
                <w:b/>
                <w:bCs/>
                <w:sz w:val="24"/>
                <w:szCs w:val="24"/>
              </w:rPr>
              <w:lastRenderedPageBreak/>
              <w:t>Eesti Infotehnoloogia ja Telekommunik</w:t>
            </w:r>
            <w:r>
              <w:rPr>
                <w:rFonts w:ascii="Times New Roman" w:eastAsiaTheme="minorEastAsia" w:hAnsi="Times New Roman" w:cs="Times New Roman"/>
                <w:b/>
                <w:bCs/>
                <w:sz w:val="24"/>
                <w:szCs w:val="24"/>
              </w:rPr>
              <w:t>a</w:t>
            </w:r>
            <w:r w:rsidRPr="00AC38F6">
              <w:rPr>
                <w:rFonts w:ascii="Times New Roman" w:eastAsiaTheme="minorEastAsia" w:hAnsi="Times New Roman" w:cs="Times New Roman"/>
                <w:b/>
                <w:bCs/>
                <w:sz w:val="24"/>
                <w:szCs w:val="24"/>
              </w:rPr>
              <w:t>tsiooni Liit</w:t>
            </w:r>
          </w:p>
        </w:tc>
        <w:tc>
          <w:tcPr>
            <w:tcW w:w="7371" w:type="dxa"/>
          </w:tcPr>
          <w:p w14:paraId="21F53A15" w14:textId="77777777" w:rsidR="005257BA" w:rsidRPr="008C5A2B" w:rsidRDefault="005257BA" w:rsidP="005257BA">
            <w:pPr>
              <w:jc w:val="both"/>
              <w:rPr>
                <w:rFonts w:ascii="Times New Roman" w:eastAsiaTheme="minorEastAsia" w:hAnsi="Times New Roman" w:cs="Times New Roman"/>
                <w:sz w:val="24"/>
                <w:szCs w:val="24"/>
              </w:rPr>
            </w:pPr>
            <w:r w:rsidRPr="008C5A2B">
              <w:rPr>
                <w:rFonts w:ascii="Times New Roman" w:eastAsiaTheme="minorEastAsia" w:hAnsi="Times New Roman" w:cs="Times New Roman"/>
                <w:b/>
                <w:bCs/>
                <w:sz w:val="24"/>
                <w:szCs w:val="24"/>
              </w:rPr>
              <w:t>Eelnõu § 12 Valdkondlik eksperdikogu sätestab lõikes (3):</w:t>
            </w:r>
            <w:r w:rsidRPr="008C5A2B">
              <w:rPr>
                <w:rFonts w:ascii="Times New Roman" w:eastAsiaTheme="minorEastAsia" w:hAnsi="Times New Roman" w:cs="Times New Roman"/>
                <w:sz w:val="24"/>
                <w:szCs w:val="24"/>
              </w:rPr>
              <w:t xml:space="preserve"> </w:t>
            </w:r>
            <w:r w:rsidRPr="008C5A2B">
              <w:rPr>
                <w:rFonts w:ascii="Times New Roman" w:eastAsiaTheme="minorEastAsia" w:hAnsi="Times New Roman" w:cs="Times New Roman"/>
                <w:i/>
                <w:iCs/>
                <w:sz w:val="24"/>
                <w:szCs w:val="24"/>
              </w:rPr>
              <w:t xml:space="preserve">Valdkondliku eksperdikogu ülesanded on: </w:t>
            </w:r>
          </w:p>
          <w:p w14:paraId="57C20A93" w14:textId="77777777" w:rsidR="005257BA" w:rsidRPr="008C5A2B" w:rsidRDefault="005257BA" w:rsidP="005257BA">
            <w:pPr>
              <w:jc w:val="both"/>
              <w:rPr>
                <w:rFonts w:ascii="Times New Roman" w:eastAsiaTheme="minorEastAsia" w:hAnsi="Times New Roman" w:cs="Times New Roman"/>
                <w:sz w:val="24"/>
                <w:szCs w:val="24"/>
              </w:rPr>
            </w:pPr>
            <w:r w:rsidRPr="008C5A2B">
              <w:rPr>
                <w:rFonts w:ascii="Times New Roman" w:eastAsiaTheme="minorEastAsia" w:hAnsi="Times New Roman" w:cs="Times New Roman"/>
                <w:i/>
                <w:iCs/>
                <w:sz w:val="24"/>
                <w:szCs w:val="24"/>
              </w:rPr>
              <w:t xml:space="preserve">1) ettepanekute tegemine kutsestandardite ja kompetentsiprofiilide väljatöötamiseks ja uuendamiseks; </w:t>
            </w:r>
          </w:p>
          <w:p w14:paraId="4A1C862A" w14:textId="77777777" w:rsidR="005257BA" w:rsidRPr="008C5A2B" w:rsidRDefault="005257BA" w:rsidP="005257BA">
            <w:pPr>
              <w:jc w:val="both"/>
              <w:rPr>
                <w:rFonts w:ascii="Times New Roman" w:eastAsiaTheme="minorEastAsia" w:hAnsi="Times New Roman" w:cs="Times New Roman"/>
                <w:sz w:val="24"/>
                <w:szCs w:val="24"/>
              </w:rPr>
            </w:pPr>
            <w:r w:rsidRPr="008C5A2B">
              <w:rPr>
                <w:rFonts w:ascii="Times New Roman" w:eastAsiaTheme="minorEastAsia" w:hAnsi="Times New Roman" w:cs="Times New Roman"/>
                <w:i/>
                <w:iCs/>
                <w:sz w:val="24"/>
                <w:szCs w:val="24"/>
              </w:rPr>
              <w:t xml:space="preserve">2) eksperthinnangu andmine kompetentsiprofiilide ja kutsestandardite kavanditele; </w:t>
            </w:r>
          </w:p>
          <w:p w14:paraId="5FA1A83D" w14:textId="77777777" w:rsidR="005257BA" w:rsidRDefault="005257BA" w:rsidP="005257BA">
            <w:pPr>
              <w:jc w:val="both"/>
              <w:rPr>
                <w:rFonts w:ascii="Times New Roman" w:eastAsiaTheme="minorEastAsia" w:hAnsi="Times New Roman" w:cs="Times New Roman"/>
                <w:sz w:val="24"/>
                <w:szCs w:val="24"/>
              </w:rPr>
            </w:pPr>
            <w:r w:rsidRPr="008C5A2B">
              <w:rPr>
                <w:rFonts w:ascii="Times New Roman" w:eastAsiaTheme="minorEastAsia" w:hAnsi="Times New Roman" w:cs="Times New Roman"/>
                <w:sz w:val="24"/>
                <w:szCs w:val="24"/>
              </w:rPr>
              <w:t>VEK teeb eelnõu kohaselt ainult ettepanekuid kompetentsiprofiili ja kutsestandardi koostamiseks ning tegeliku otsuse langetab Kutseasutus. Vastava kutsetegevuse valdkonna ekspertteadmine aga Kutseasutuses puudub ning võib tekkida olukord kus Kutseasutus mingil põhjusel ettepanekuid ei kinnita aga kompetentsiprofiil või kutsestandard on tööandjate hinnangul tegelikult vajalik.</w:t>
            </w:r>
          </w:p>
          <w:p w14:paraId="7B9FD86C" w14:textId="77777777" w:rsidR="005257BA" w:rsidRPr="00EE40AA" w:rsidRDefault="005257BA" w:rsidP="005257BA">
            <w:pPr>
              <w:jc w:val="both"/>
              <w:rPr>
                <w:rFonts w:ascii="Times New Roman" w:eastAsiaTheme="minorEastAsia" w:hAnsi="Times New Roman" w:cs="Times New Roman"/>
                <w:sz w:val="24"/>
                <w:szCs w:val="24"/>
              </w:rPr>
            </w:pPr>
            <w:r w:rsidRPr="00EE40AA">
              <w:rPr>
                <w:rFonts w:ascii="Times New Roman" w:eastAsiaTheme="minorEastAsia" w:hAnsi="Times New Roman" w:cs="Times New Roman"/>
                <w:b/>
                <w:bCs/>
                <w:sz w:val="24"/>
                <w:szCs w:val="24"/>
              </w:rPr>
              <w:t xml:space="preserve">Teeme ettepaneku sõnastada §12(3) järgnevalt: </w:t>
            </w:r>
          </w:p>
          <w:p w14:paraId="3E3E953B" w14:textId="77777777" w:rsidR="005257BA" w:rsidRPr="00EE40AA" w:rsidRDefault="005257BA" w:rsidP="005257BA">
            <w:pPr>
              <w:jc w:val="both"/>
              <w:rPr>
                <w:rFonts w:ascii="Times New Roman" w:eastAsiaTheme="minorEastAsia" w:hAnsi="Times New Roman" w:cs="Times New Roman"/>
                <w:sz w:val="24"/>
                <w:szCs w:val="24"/>
              </w:rPr>
            </w:pPr>
            <w:r w:rsidRPr="00EE40AA">
              <w:rPr>
                <w:rFonts w:ascii="Times New Roman" w:eastAsiaTheme="minorEastAsia" w:hAnsi="Times New Roman" w:cs="Times New Roman"/>
                <w:sz w:val="24"/>
                <w:szCs w:val="24"/>
              </w:rPr>
              <w:t xml:space="preserve">Valdkondliku eksperdikogu ülesanded on: </w:t>
            </w:r>
          </w:p>
          <w:p w14:paraId="01EFC4CA" w14:textId="77777777" w:rsidR="005257BA" w:rsidRPr="00EE40AA" w:rsidRDefault="005257BA" w:rsidP="005257BA">
            <w:pPr>
              <w:jc w:val="both"/>
              <w:rPr>
                <w:rFonts w:ascii="Times New Roman" w:eastAsiaTheme="minorEastAsia" w:hAnsi="Times New Roman" w:cs="Times New Roman"/>
                <w:sz w:val="24"/>
                <w:szCs w:val="24"/>
              </w:rPr>
            </w:pPr>
            <w:r w:rsidRPr="00EE40AA">
              <w:rPr>
                <w:rFonts w:ascii="Times New Roman" w:eastAsiaTheme="minorEastAsia" w:hAnsi="Times New Roman" w:cs="Times New Roman"/>
                <w:sz w:val="24"/>
                <w:szCs w:val="24"/>
              </w:rPr>
              <w:t xml:space="preserve">1) kutsestandardite ja kompetentsiprofiilide väljatöötamise ja uuendamise otsustamine; </w:t>
            </w:r>
          </w:p>
          <w:p w14:paraId="6415E490" w14:textId="665D3061" w:rsidR="005257BA" w:rsidRPr="008C5A2B" w:rsidRDefault="005257BA" w:rsidP="005257BA">
            <w:pPr>
              <w:jc w:val="both"/>
              <w:rPr>
                <w:rFonts w:ascii="Times New Roman" w:eastAsiaTheme="minorEastAsia" w:hAnsi="Times New Roman" w:cs="Times New Roman"/>
                <w:sz w:val="24"/>
                <w:szCs w:val="24"/>
              </w:rPr>
            </w:pPr>
            <w:r w:rsidRPr="00EE40AA">
              <w:rPr>
                <w:rFonts w:ascii="Times New Roman" w:eastAsiaTheme="minorEastAsia" w:hAnsi="Times New Roman" w:cs="Times New Roman"/>
                <w:sz w:val="24"/>
                <w:szCs w:val="24"/>
              </w:rPr>
              <w:t>2) kompetentsiprofiilide ja kutsestandardite kavandite heakskiitmine;</w:t>
            </w:r>
          </w:p>
        </w:tc>
        <w:tc>
          <w:tcPr>
            <w:tcW w:w="5386" w:type="dxa"/>
          </w:tcPr>
          <w:p w14:paraId="0AD54C48" w14:textId="3C4211B5" w:rsidR="005257BA" w:rsidRPr="00411EB1" w:rsidRDefault="005257BA" w:rsidP="005257BA">
            <w:pPr>
              <w:jc w:val="both"/>
              <w:rPr>
                <w:rFonts w:ascii="Times New Roman" w:hAnsi="Times New Roman" w:cs="Times New Roman"/>
                <w:b/>
                <w:sz w:val="24"/>
                <w:szCs w:val="24"/>
              </w:rPr>
            </w:pPr>
            <w:r w:rsidRPr="00411EB1">
              <w:rPr>
                <w:rFonts w:ascii="Times New Roman" w:hAnsi="Times New Roman" w:cs="Times New Roman"/>
                <w:b/>
                <w:sz w:val="24"/>
                <w:szCs w:val="24"/>
              </w:rPr>
              <w:t>Mittearvestatud</w:t>
            </w:r>
            <w:r w:rsidR="048FD752" w:rsidRPr="00411EB1">
              <w:rPr>
                <w:rFonts w:ascii="Times New Roman" w:hAnsi="Times New Roman" w:cs="Times New Roman"/>
                <w:b/>
                <w:sz w:val="24"/>
                <w:szCs w:val="24"/>
              </w:rPr>
              <w:t>.</w:t>
            </w:r>
            <w:r w:rsidRPr="00411EB1">
              <w:rPr>
                <w:rFonts w:ascii="Times New Roman" w:hAnsi="Times New Roman" w:cs="Times New Roman"/>
                <w:b/>
                <w:sz w:val="24"/>
                <w:szCs w:val="24"/>
              </w:rPr>
              <w:t xml:space="preserve"> </w:t>
            </w:r>
          </w:p>
          <w:p w14:paraId="0E740033" w14:textId="77777777" w:rsidR="00BF2E12" w:rsidRPr="00663D63" w:rsidRDefault="00BF2E12" w:rsidP="00BF2E12">
            <w:pPr>
              <w:jc w:val="both"/>
              <w:rPr>
                <w:rFonts w:ascii="Times New Roman" w:hAnsi="Times New Roman" w:cs="Times New Roman"/>
                <w:b/>
                <w:sz w:val="24"/>
                <w:szCs w:val="24"/>
              </w:rPr>
            </w:pPr>
            <w:r w:rsidRPr="00663D63">
              <w:rPr>
                <w:rFonts w:ascii="Times New Roman" w:hAnsi="Times New Roman" w:cs="Times New Roman"/>
                <w:sz w:val="24"/>
                <w:szCs w:val="24"/>
              </w:rPr>
              <w:t>Nõustume, et töömaailma sisuline osalus on kutsesüsteemi legitiimsuse alus.</w:t>
            </w:r>
          </w:p>
          <w:p w14:paraId="33DC18A9" w14:textId="666C4813" w:rsidR="005257BA" w:rsidRPr="00663D63" w:rsidRDefault="005257BA" w:rsidP="005257BA">
            <w:pPr>
              <w:jc w:val="both"/>
              <w:rPr>
                <w:rFonts w:ascii="Times New Roman" w:hAnsi="Times New Roman" w:cs="Times New Roman"/>
                <w:sz w:val="24"/>
                <w:szCs w:val="24"/>
              </w:rPr>
            </w:pPr>
            <w:r w:rsidRPr="00663D63">
              <w:rPr>
                <w:rFonts w:ascii="Times New Roman" w:hAnsi="Times New Roman" w:cs="Times New Roman"/>
                <w:sz w:val="24"/>
                <w:szCs w:val="24"/>
              </w:rPr>
              <w:t xml:space="preserve">Selgitame, et </w:t>
            </w:r>
            <w:proofErr w:type="spellStart"/>
            <w:r w:rsidRPr="00663D63">
              <w:rPr>
                <w:rFonts w:ascii="Times New Roman" w:hAnsi="Times New Roman" w:cs="Times New Roman"/>
                <w:sz w:val="24"/>
                <w:szCs w:val="24"/>
              </w:rPr>
              <w:t>VEKile</w:t>
            </w:r>
            <w:proofErr w:type="spellEnd"/>
            <w:r w:rsidRPr="00663D63">
              <w:rPr>
                <w:rFonts w:ascii="Times New Roman" w:hAnsi="Times New Roman" w:cs="Times New Roman"/>
                <w:sz w:val="24"/>
                <w:szCs w:val="24"/>
              </w:rPr>
              <w:t xml:space="preserve"> ei saa anda otsustusõigust, sest tegemist on kollektiivorganiga ja kollektiivorgani otsuste eest saab õigusliku vastutuse võtta juriidiline isik/asutus, kes selle organi moodustab.  </w:t>
            </w:r>
          </w:p>
          <w:p w14:paraId="63DD4232" w14:textId="77777777" w:rsidR="005257BA" w:rsidRPr="00411EB1" w:rsidRDefault="005257BA" w:rsidP="005257BA">
            <w:pPr>
              <w:jc w:val="both"/>
              <w:rPr>
                <w:rFonts w:ascii="Times New Roman" w:hAnsi="Times New Roman" w:cs="Times New Roman"/>
                <w:b/>
                <w:sz w:val="24"/>
                <w:szCs w:val="24"/>
              </w:rPr>
            </w:pPr>
          </w:p>
          <w:p w14:paraId="28631053" w14:textId="6D88069A" w:rsidR="00E24C3C" w:rsidRDefault="00E24C3C" w:rsidP="00E24C3C">
            <w:pPr>
              <w:jc w:val="both"/>
              <w:rPr>
                <w:rFonts w:ascii="Times New Roman" w:hAnsi="Times New Roman" w:cs="Times New Roman"/>
                <w:sz w:val="24"/>
                <w:szCs w:val="24"/>
              </w:rPr>
            </w:pPr>
            <w:r w:rsidRPr="00E9027E">
              <w:rPr>
                <w:rFonts w:ascii="Times New Roman" w:hAnsi="Times New Roman" w:cs="Times New Roman"/>
                <w:sz w:val="24"/>
                <w:szCs w:val="24"/>
              </w:rPr>
              <w:t>Otsustusõiguse viimine</w:t>
            </w:r>
            <w:r>
              <w:rPr>
                <w:rFonts w:ascii="Times New Roman" w:hAnsi="Times New Roman" w:cs="Times New Roman"/>
                <w:sz w:val="24"/>
                <w:szCs w:val="24"/>
              </w:rPr>
              <w:t xml:space="preserve"> </w:t>
            </w:r>
            <w:r w:rsidRPr="00E9027E">
              <w:rPr>
                <w:rFonts w:ascii="Times New Roman" w:hAnsi="Times New Roman" w:cs="Times New Roman"/>
                <w:sz w:val="24"/>
                <w:szCs w:val="24"/>
              </w:rPr>
              <w:t>kutseasutusele lahendab kehtivas õiguses esinevat probleemi õigusselgusega</w:t>
            </w:r>
            <w:r w:rsidR="00A37B11">
              <w:rPr>
                <w:rFonts w:ascii="Times New Roman" w:hAnsi="Times New Roman" w:cs="Times New Roman"/>
                <w:sz w:val="24"/>
                <w:szCs w:val="24"/>
              </w:rPr>
              <w:t xml:space="preserve">, kus </w:t>
            </w:r>
            <w:r w:rsidR="00A37B11" w:rsidRPr="00A37B11">
              <w:rPr>
                <w:rFonts w:ascii="Times New Roman" w:hAnsi="Times New Roman" w:cs="Times New Roman"/>
                <w:sz w:val="24"/>
                <w:szCs w:val="24"/>
              </w:rPr>
              <w:t>kollegiaalse haldusorgani sisuline vastutus ei ole praktikas olnud selgelt eristatav</w:t>
            </w:r>
            <w:r w:rsidRPr="00E9027E">
              <w:rPr>
                <w:rFonts w:ascii="Times New Roman" w:hAnsi="Times New Roman" w:cs="Times New Roman"/>
                <w:sz w:val="24"/>
                <w:szCs w:val="24"/>
              </w:rPr>
              <w:t xml:space="preserve">. </w:t>
            </w:r>
            <w:r w:rsidRPr="00217978">
              <w:rPr>
                <w:rFonts w:ascii="Times New Roman" w:hAnsi="Times New Roman" w:cs="Times New Roman"/>
                <w:sz w:val="24"/>
                <w:szCs w:val="24"/>
              </w:rPr>
              <w:t>Haldusotsuse tegemise pädevus koos sellega kaasneva vastutusega antakse selgelt kutseasutusele, tagades, et otsuse tegija ja vastutaja on üks ning menetlusprotsessid on läbipaistvad ja üheselt mõistetavad.</w:t>
            </w:r>
          </w:p>
          <w:p w14:paraId="2ED2B624" w14:textId="77777777" w:rsidR="002A0D8E" w:rsidRPr="00E9027E" w:rsidRDefault="002A0D8E" w:rsidP="002A0D8E">
            <w:pPr>
              <w:jc w:val="both"/>
              <w:rPr>
                <w:rFonts w:ascii="Times New Roman" w:hAnsi="Times New Roman" w:cs="Times New Roman"/>
                <w:sz w:val="24"/>
                <w:szCs w:val="24"/>
              </w:rPr>
            </w:pPr>
          </w:p>
          <w:p w14:paraId="64A2519A" w14:textId="0EA097A4" w:rsidR="002A0D8E" w:rsidRPr="00411EB1" w:rsidRDefault="002A0D8E" w:rsidP="002A0D8E">
            <w:pPr>
              <w:jc w:val="both"/>
              <w:rPr>
                <w:rFonts w:ascii="Times New Roman" w:hAnsi="Times New Roman" w:cs="Times New Roman"/>
                <w:sz w:val="24"/>
                <w:szCs w:val="24"/>
              </w:rPr>
            </w:pPr>
            <w:r w:rsidRPr="00E9027E">
              <w:rPr>
                <w:rFonts w:ascii="Times New Roman" w:hAnsi="Times New Roman" w:cs="Times New Roman"/>
                <w:sz w:val="24"/>
                <w:szCs w:val="24"/>
              </w:rPr>
              <w:t>Eelnõu</w:t>
            </w:r>
            <w:r>
              <w:rPr>
                <w:rFonts w:ascii="Times New Roman" w:hAnsi="Times New Roman" w:cs="Times New Roman"/>
                <w:sz w:val="24"/>
                <w:szCs w:val="24"/>
              </w:rPr>
              <w:t xml:space="preserve"> § 12 lõikes 3</w:t>
            </w:r>
            <w:r w:rsidR="005257BA" w:rsidRPr="00663D63">
              <w:rPr>
                <w:rFonts w:ascii="Times New Roman" w:hAnsi="Times New Roman" w:cs="Times New Roman"/>
                <w:sz w:val="24"/>
                <w:szCs w:val="24"/>
              </w:rPr>
              <w:t xml:space="preserve"> nähakse ette VEK roll nii kutsestandardite </w:t>
            </w:r>
            <w:r w:rsidR="004B2DF0" w:rsidRPr="00411EB1">
              <w:rPr>
                <w:rFonts w:ascii="Times New Roman" w:hAnsi="Times New Roman" w:cs="Times New Roman"/>
                <w:sz w:val="24"/>
                <w:szCs w:val="24"/>
              </w:rPr>
              <w:t>ja</w:t>
            </w:r>
            <w:r w:rsidRPr="00E9027E" w:rsidDel="004B2DF0">
              <w:rPr>
                <w:rFonts w:ascii="Times New Roman" w:hAnsi="Times New Roman" w:cs="Times New Roman"/>
                <w:sz w:val="24"/>
                <w:szCs w:val="24"/>
              </w:rPr>
              <w:t xml:space="preserve"> </w:t>
            </w:r>
            <w:r w:rsidR="005257BA" w:rsidRPr="00663D63">
              <w:rPr>
                <w:rFonts w:ascii="Times New Roman" w:hAnsi="Times New Roman" w:cs="Times New Roman"/>
                <w:sz w:val="24"/>
                <w:szCs w:val="24"/>
              </w:rPr>
              <w:t>kompetentsiprofiilide</w:t>
            </w:r>
            <w:r>
              <w:rPr>
                <w:rFonts w:ascii="Times New Roman" w:hAnsi="Times New Roman" w:cs="Times New Roman"/>
                <w:sz w:val="24"/>
                <w:szCs w:val="24"/>
              </w:rPr>
              <w:t xml:space="preserve"> </w:t>
            </w:r>
            <w:r w:rsidR="005257BA" w:rsidRPr="00663D63">
              <w:rPr>
                <w:rFonts w:ascii="Times New Roman" w:hAnsi="Times New Roman" w:cs="Times New Roman"/>
                <w:sz w:val="24"/>
                <w:szCs w:val="24"/>
              </w:rPr>
              <w:t>koostamiseks</w:t>
            </w:r>
            <w:r>
              <w:rPr>
                <w:rFonts w:ascii="Times New Roman" w:hAnsi="Times New Roman" w:cs="Times New Roman"/>
                <w:sz w:val="24"/>
                <w:szCs w:val="24"/>
              </w:rPr>
              <w:t xml:space="preserve"> </w:t>
            </w:r>
            <w:r w:rsidR="004B2DF0" w:rsidRPr="00411EB1">
              <w:rPr>
                <w:rFonts w:ascii="Times New Roman" w:hAnsi="Times New Roman" w:cs="Times New Roman"/>
                <w:sz w:val="24"/>
                <w:szCs w:val="24"/>
              </w:rPr>
              <w:t>kui</w:t>
            </w:r>
            <w:r w:rsidR="005257BA" w:rsidRPr="00663D63">
              <w:rPr>
                <w:rFonts w:ascii="Times New Roman" w:hAnsi="Times New Roman" w:cs="Times New Roman"/>
                <w:sz w:val="24"/>
                <w:szCs w:val="24"/>
              </w:rPr>
              <w:t xml:space="preserve"> uuendamiseks, samuti eksperthinnangute andmiseks mõlemal juhul.</w:t>
            </w:r>
            <w:r>
              <w:rPr>
                <w:rFonts w:ascii="Times New Roman" w:hAnsi="Times New Roman" w:cs="Times New Roman"/>
                <w:sz w:val="24"/>
                <w:szCs w:val="24"/>
              </w:rPr>
              <w:t xml:space="preserve"> </w:t>
            </w:r>
            <w:r w:rsidR="005257BA" w:rsidRPr="00663D63">
              <w:rPr>
                <w:rFonts w:ascii="Times New Roman" w:hAnsi="Times New Roman" w:cs="Times New Roman"/>
                <w:sz w:val="24"/>
                <w:szCs w:val="24"/>
              </w:rPr>
              <w:t xml:space="preserve">Muuhulgas on VEK roll sisuliselt hinnata, kas </w:t>
            </w:r>
            <w:r w:rsidR="00B8753A">
              <w:rPr>
                <w:rFonts w:ascii="Times New Roman" w:hAnsi="Times New Roman" w:cs="Times New Roman"/>
                <w:sz w:val="24"/>
                <w:szCs w:val="24"/>
              </w:rPr>
              <w:t>kutse</w:t>
            </w:r>
            <w:r w:rsidR="005257BA" w:rsidRPr="00663D63">
              <w:rPr>
                <w:rFonts w:ascii="Times New Roman" w:hAnsi="Times New Roman" w:cs="Times New Roman"/>
                <w:sz w:val="24"/>
                <w:szCs w:val="24"/>
              </w:rPr>
              <w:t>standard või kompetentsiprofiil vastab sellele määratud kvalifikatsiooniraamistiku tasemele, kas nõuded</w:t>
            </w:r>
            <w:r>
              <w:rPr>
                <w:rFonts w:ascii="Times New Roman" w:hAnsi="Times New Roman" w:cs="Times New Roman"/>
                <w:sz w:val="24"/>
                <w:szCs w:val="24"/>
              </w:rPr>
              <w:t xml:space="preserve"> </w:t>
            </w:r>
            <w:r w:rsidR="005257BA" w:rsidRPr="00663D63">
              <w:rPr>
                <w:rFonts w:ascii="Times New Roman" w:hAnsi="Times New Roman" w:cs="Times New Roman"/>
                <w:sz w:val="24"/>
                <w:szCs w:val="24"/>
              </w:rPr>
              <w:t>kompetentsusele on piisavad ning proportsionaalsed.</w:t>
            </w:r>
            <w:r w:rsidR="00004D74" w:rsidRPr="00411EB1">
              <w:rPr>
                <w:rFonts w:ascii="Times New Roman" w:hAnsi="Times New Roman" w:cs="Times New Roman"/>
                <w:sz w:val="24"/>
                <w:szCs w:val="24"/>
              </w:rPr>
              <w:t xml:space="preserve"> </w:t>
            </w:r>
            <w:r w:rsidR="008509F3" w:rsidRPr="00411EB1">
              <w:rPr>
                <w:rFonts w:ascii="Times New Roman" w:hAnsi="Times New Roman" w:cs="Times New Roman"/>
                <w:sz w:val="24"/>
                <w:szCs w:val="24"/>
              </w:rPr>
              <w:t>Seega kutseasutuse ülesanne on kutsestandardite ja kompetentsiprofiilide väljatöötamine, kuid nende algatamiseks</w:t>
            </w:r>
            <w:r w:rsidR="004D2549" w:rsidRPr="00411EB1">
              <w:rPr>
                <w:rFonts w:ascii="Times New Roman" w:hAnsi="Times New Roman" w:cs="Times New Roman"/>
                <w:sz w:val="24"/>
                <w:szCs w:val="24"/>
              </w:rPr>
              <w:t>, sisulis</w:t>
            </w:r>
            <w:r w:rsidR="005D25D5" w:rsidRPr="00411EB1">
              <w:rPr>
                <w:rFonts w:ascii="Times New Roman" w:hAnsi="Times New Roman" w:cs="Times New Roman"/>
                <w:sz w:val="24"/>
                <w:szCs w:val="24"/>
              </w:rPr>
              <w:t>eks</w:t>
            </w:r>
            <w:r w:rsidR="004D2549" w:rsidRPr="00411EB1">
              <w:rPr>
                <w:rFonts w:ascii="Times New Roman" w:hAnsi="Times New Roman" w:cs="Times New Roman"/>
                <w:sz w:val="24"/>
                <w:szCs w:val="24"/>
              </w:rPr>
              <w:t xml:space="preserve"> </w:t>
            </w:r>
            <w:r w:rsidR="004D2549" w:rsidRPr="00411EB1">
              <w:rPr>
                <w:rFonts w:ascii="Times New Roman" w:hAnsi="Times New Roman" w:cs="Times New Roman"/>
                <w:sz w:val="24"/>
                <w:szCs w:val="24"/>
              </w:rPr>
              <w:lastRenderedPageBreak/>
              <w:t>valideerimiseks</w:t>
            </w:r>
            <w:r w:rsidR="00E8190B" w:rsidRPr="00411EB1">
              <w:rPr>
                <w:rFonts w:ascii="Times New Roman" w:hAnsi="Times New Roman" w:cs="Times New Roman"/>
                <w:sz w:val="24"/>
                <w:szCs w:val="24"/>
              </w:rPr>
              <w:t xml:space="preserve"> ja muutmiseks</w:t>
            </w:r>
            <w:r w:rsidR="008509F3" w:rsidRPr="00411EB1">
              <w:rPr>
                <w:rFonts w:ascii="Times New Roman" w:hAnsi="Times New Roman" w:cs="Times New Roman"/>
                <w:sz w:val="24"/>
                <w:szCs w:val="24"/>
              </w:rPr>
              <w:t xml:space="preserve"> vajab kutseasutus sisendit valdkonna ekspertidelt</w:t>
            </w:r>
            <w:r w:rsidR="000E3EAD" w:rsidRPr="00411EB1">
              <w:rPr>
                <w:rFonts w:ascii="Times New Roman" w:hAnsi="Times New Roman" w:cs="Times New Roman"/>
                <w:sz w:val="24"/>
                <w:szCs w:val="24"/>
              </w:rPr>
              <w:t>.</w:t>
            </w:r>
          </w:p>
          <w:p w14:paraId="7A1B7DB1" w14:textId="07E2EE25" w:rsidR="005257BA" w:rsidRPr="00663D63" w:rsidRDefault="005257BA" w:rsidP="005257BA">
            <w:pPr>
              <w:jc w:val="both"/>
              <w:rPr>
                <w:rFonts w:ascii="Times New Roman" w:hAnsi="Times New Roman" w:cs="Times New Roman"/>
                <w:sz w:val="24"/>
                <w:szCs w:val="24"/>
              </w:rPr>
            </w:pPr>
          </w:p>
          <w:p w14:paraId="36EE4DD8" w14:textId="2632B2AA" w:rsidR="005257BA" w:rsidRPr="008C5A2B" w:rsidRDefault="005257BA" w:rsidP="00980A6C">
            <w:pPr>
              <w:jc w:val="both"/>
              <w:rPr>
                <w:rFonts w:ascii="Times New Roman" w:hAnsi="Times New Roman" w:cs="Times New Roman"/>
                <w:sz w:val="24"/>
                <w:szCs w:val="24"/>
              </w:rPr>
            </w:pPr>
            <w:r w:rsidRPr="00663D63">
              <w:rPr>
                <w:rFonts w:ascii="Times New Roman" w:hAnsi="Times New Roman" w:cs="Times New Roman"/>
                <w:sz w:val="24"/>
                <w:szCs w:val="24"/>
              </w:rPr>
              <w:t>Selline lahendus võimaldab kaasata süsteemi kujundamisse tööandjate, töötajate ja haridusvaldkonna esindajate ekspertiisi, säilitades samal ajal avaliku võimu otsustusvastutuse kutseasutusel.</w:t>
            </w:r>
          </w:p>
        </w:tc>
      </w:tr>
      <w:tr w:rsidR="005257BA" w:rsidRPr="008C5A2B" w14:paraId="3119F4AD" w14:textId="77777777" w:rsidTr="007A79E0">
        <w:tc>
          <w:tcPr>
            <w:tcW w:w="2689" w:type="dxa"/>
          </w:tcPr>
          <w:p w14:paraId="14438D8A" w14:textId="05B9F937" w:rsidR="005257BA" w:rsidRPr="008C5A2B" w:rsidRDefault="005257BA" w:rsidP="00974294">
            <w:pPr>
              <w:rPr>
                <w:rFonts w:ascii="Times New Roman" w:eastAsiaTheme="minorEastAsia" w:hAnsi="Times New Roman" w:cs="Times New Roman"/>
                <w:sz w:val="24"/>
                <w:szCs w:val="24"/>
              </w:rPr>
            </w:pPr>
            <w:r w:rsidRPr="00AC38F6">
              <w:rPr>
                <w:rFonts w:ascii="Times New Roman" w:eastAsiaTheme="minorEastAsia" w:hAnsi="Times New Roman" w:cs="Times New Roman"/>
                <w:b/>
                <w:bCs/>
                <w:sz w:val="24"/>
                <w:szCs w:val="24"/>
              </w:rPr>
              <w:lastRenderedPageBreak/>
              <w:t>Eesti Infotehnoloogia ja Telekommunik</w:t>
            </w:r>
            <w:r>
              <w:rPr>
                <w:rFonts w:ascii="Times New Roman" w:eastAsiaTheme="minorEastAsia" w:hAnsi="Times New Roman" w:cs="Times New Roman"/>
                <w:b/>
                <w:bCs/>
                <w:sz w:val="24"/>
                <w:szCs w:val="24"/>
              </w:rPr>
              <w:t>a</w:t>
            </w:r>
            <w:r w:rsidRPr="00AC38F6">
              <w:rPr>
                <w:rFonts w:ascii="Times New Roman" w:eastAsiaTheme="minorEastAsia" w:hAnsi="Times New Roman" w:cs="Times New Roman"/>
                <w:b/>
                <w:bCs/>
                <w:sz w:val="24"/>
                <w:szCs w:val="24"/>
              </w:rPr>
              <w:t>tsiooni Liit</w:t>
            </w:r>
          </w:p>
        </w:tc>
        <w:tc>
          <w:tcPr>
            <w:tcW w:w="7371" w:type="dxa"/>
          </w:tcPr>
          <w:p w14:paraId="367D151E" w14:textId="77777777" w:rsidR="005257BA" w:rsidRPr="00EE40AA" w:rsidRDefault="005257BA" w:rsidP="005257BA">
            <w:pPr>
              <w:jc w:val="both"/>
              <w:rPr>
                <w:rFonts w:ascii="Times New Roman" w:eastAsiaTheme="minorEastAsia" w:hAnsi="Times New Roman" w:cs="Times New Roman"/>
                <w:sz w:val="24"/>
                <w:szCs w:val="24"/>
              </w:rPr>
            </w:pPr>
            <w:r w:rsidRPr="00EE40AA">
              <w:rPr>
                <w:rFonts w:ascii="Times New Roman" w:eastAsiaTheme="minorEastAsia" w:hAnsi="Times New Roman" w:cs="Times New Roman"/>
                <w:b/>
                <w:bCs/>
                <w:sz w:val="24"/>
                <w:szCs w:val="24"/>
              </w:rPr>
              <w:t xml:space="preserve">Eelnõu § 12. Valdkondlik eksperdikogu lõige 4 sätestab: </w:t>
            </w:r>
            <w:r w:rsidRPr="00EE40AA">
              <w:rPr>
                <w:rFonts w:ascii="Times New Roman" w:eastAsiaTheme="minorEastAsia" w:hAnsi="Times New Roman" w:cs="Times New Roman"/>
                <w:i/>
                <w:iCs/>
                <w:sz w:val="24"/>
                <w:szCs w:val="24"/>
              </w:rPr>
              <w:t xml:space="preserve">Valdkondlike eksperdikogude nimetused, nende moodustamise ja lõpetamise korra kehtestab Vabariigi Valitsus määrusega. </w:t>
            </w:r>
          </w:p>
          <w:p w14:paraId="77A001D4" w14:textId="77777777" w:rsidR="005257BA" w:rsidRPr="00EE40AA" w:rsidRDefault="005257BA" w:rsidP="005257BA">
            <w:pPr>
              <w:jc w:val="both"/>
              <w:rPr>
                <w:rFonts w:ascii="Times New Roman" w:eastAsiaTheme="minorEastAsia" w:hAnsi="Times New Roman" w:cs="Times New Roman"/>
                <w:sz w:val="24"/>
                <w:szCs w:val="24"/>
              </w:rPr>
            </w:pPr>
            <w:r w:rsidRPr="00EE40AA">
              <w:rPr>
                <w:rFonts w:ascii="Times New Roman" w:eastAsiaTheme="minorEastAsia" w:hAnsi="Times New Roman" w:cs="Times New Roman"/>
                <w:sz w:val="24"/>
                <w:szCs w:val="24"/>
              </w:rPr>
              <w:t xml:space="preserve">Selleks, et antud lõige oleks kooskõlas eelnõu §10 lõige 3 punktiga 12 teeme ettepaneku täiendada §12 lõiget 4 järgnevalt: </w:t>
            </w:r>
          </w:p>
          <w:p w14:paraId="7E99A4B8" w14:textId="50730B5D" w:rsidR="005257BA" w:rsidRPr="008C5A2B" w:rsidRDefault="005257BA" w:rsidP="005257BA">
            <w:pPr>
              <w:jc w:val="both"/>
              <w:rPr>
                <w:rFonts w:ascii="Times New Roman" w:eastAsiaTheme="minorEastAsia" w:hAnsi="Times New Roman" w:cs="Times New Roman"/>
                <w:sz w:val="24"/>
                <w:szCs w:val="24"/>
              </w:rPr>
            </w:pPr>
            <w:r w:rsidRPr="00EE40AA">
              <w:rPr>
                <w:rFonts w:ascii="Times New Roman" w:eastAsiaTheme="minorEastAsia" w:hAnsi="Times New Roman" w:cs="Times New Roman"/>
                <w:sz w:val="24"/>
                <w:szCs w:val="24"/>
              </w:rPr>
              <w:t>Valdkondlike eksperdikogude nimetused, nende moodustamise ja lõpetamise korra ning töökorra kehtestab Vabariigi Valitsus määrusega.</w:t>
            </w:r>
          </w:p>
        </w:tc>
        <w:tc>
          <w:tcPr>
            <w:tcW w:w="5386" w:type="dxa"/>
          </w:tcPr>
          <w:p w14:paraId="27AB1FD0" w14:textId="69CF0B40" w:rsidR="00AA7E66" w:rsidRDefault="00AA7E66" w:rsidP="00AA7E66">
            <w:pPr>
              <w:rPr>
                <w:rFonts w:ascii="Times New Roman" w:hAnsi="Times New Roman" w:cs="Times New Roman"/>
                <w:b/>
                <w:bCs/>
                <w:sz w:val="24"/>
                <w:szCs w:val="24"/>
              </w:rPr>
            </w:pPr>
            <w:r>
              <w:rPr>
                <w:rFonts w:ascii="Times New Roman" w:hAnsi="Times New Roman" w:cs="Times New Roman"/>
                <w:b/>
                <w:bCs/>
                <w:sz w:val="24"/>
                <w:szCs w:val="24"/>
              </w:rPr>
              <w:t>Teadmiseks võetud</w:t>
            </w:r>
            <w:r w:rsidR="55F6C82D" w:rsidRPr="215C049D">
              <w:rPr>
                <w:rFonts w:ascii="Times New Roman" w:hAnsi="Times New Roman" w:cs="Times New Roman"/>
                <w:b/>
                <w:bCs/>
                <w:sz w:val="24"/>
                <w:szCs w:val="24"/>
              </w:rPr>
              <w:t>.</w:t>
            </w:r>
            <w:r>
              <w:rPr>
                <w:rFonts w:ascii="Times New Roman" w:hAnsi="Times New Roman" w:cs="Times New Roman"/>
                <w:b/>
                <w:bCs/>
                <w:sz w:val="24"/>
                <w:szCs w:val="24"/>
              </w:rPr>
              <w:t xml:space="preserve"> </w:t>
            </w:r>
          </w:p>
          <w:p w14:paraId="6AF0300C" w14:textId="48BE9566" w:rsidR="00AA7E66" w:rsidRPr="00AA7E66" w:rsidRDefault="00AA7E66" w:rsidP="00175D49">
            <w:pPr>
              <w:jc w:val="both"/>
              <w:rPr>
                <w:rFonts w:ascii="Times New Roman" w:hAnsi="Times New Roman" w:cs="Times New Roman"/>
                <w:sz w:val="24"/>
                <w:szCs w:val="24"/>
              </w:rPr>
            </w:pPr>
            <w:r w:rsidRPr="00AA7E66">
              <w:rPr>
                <w:rFonts w:ascii="Times New Roman" w:hAnsi="Times New Roman" w:cs="Times New Roman"/>
                <w:sz w:val="24"/>
                <w:szCs w:val="24"/>
              </w:rPr>
              <w:t>Selgitame</w:t>
            </w:r>
            <w:r>
              <w:rPr>
                <w:rFonts w:ascii="Times New Roman" w:hAnsi="Times New Roman" w:cs="Times New Roman"/>
                <w:sz w:val="24"/>
                <w:szCs w:val="24"/>
              </w:rPr>
              <w:t xml:space="preserve">, et § 12 lõige 4 alusel antava Vabariigi Valitsuse määrusega kehtestatakse </w:t>
            </w:r>
            <w:proofErr w:type="spellStart"/>
            <w:r>
              <w:rPr>
                <w:rFonts w:ascii="Times New Roman" w:hAnsi="Times New Roman" w:cs="Times New Roman"/>
                <w:sz w:val="24"/>
                <w:szCs w:val="24"/>
              </w:rPr>
              <w:t>VEK-ide</w:t>
            </w:r>
            <w:proofErr w:type="spellEnd"/>
            <w:r>
              <w:rPr>
                <w:rFonts w:ascii="Times New Roman" w:hAnsi="Times New Roman" w:cs="Times New Roman"/>
                <w:sz w:val="24"/>
                <w:szCs w:val="24"/>
              </w:rPr>
              <w:t xml:space="preserve"> moodustamise alused ja tööpõhimõtted. § 10 lõige 3 punkt 12 käsitleb kutseasutuse ülesannet antud määruse alusel </w:t>
            </w:r>
            <w:proofErr w:type="spellStart"/>
            <w:r>
              <w:rPr>
                <w:rFonts w:ascii="Times New Roman" w:hAnsi="Times New Roman" w:cs="Times New Roman"/>
                <w:sz w:val="24"/>
                <w:szCs w:val="24"/>
              </w:rPr>
              <w:t>VEK-ide</w:t>
            </w:r>
            <w:proofErr w:type="spellEnd"/>
            <w:r>
              <w:rPr>
                <w:rFonts w:ascii="Times New Roman" w:hAnsi="Times New Roman" w:cs="Times New Roman"/>
                <w:sz w:val="24"/>
                <w:szCs w:val="24"/>
              </w:rPr>
              <w:t xml:space="preserve"> tööd korraldada.</w:t>
            </w:r>
          </w:p>
          <w:p w14:paraId="675132E2" w14:textId="4AA74160" w:rsidR="005257BA" w:rsidRPr="008C5A2B" w:rsidRDefault="00AA7E66" w:rsidP="00175D49">
            <w:pPr>
              <w:jc w:val="both"/>
              <w:rPr>
                <w:rFonts w:ascii="Times New Roman" w:hAnsi="Times New Roman" w:cs="Times New Roman"/>
                <w:sz w:val="24"/>
                <w:szCs w:val="24"/>
              </w:rPr>
            </w:pPr>
            <w:r>
              <w:rPr>
                <w:rFonts w:ascii="Times New Roman" w:hAnsi="Times New Roman" w:cs="Times New Roman"/>
                <w:sz w:val="24"/>
                <w:szCs w:val="24"/>
              </w:rPr>
              <w:t>Ettepanekut võetakse arvesse rakendusaktide väljatöötamisel.</w:t>
            </w:r>
          </w:p>
        </w:tc>
      </w:tr>
      <w:tr w:rsidR="005257BA" w:rsidRPr="008C5A2B" w14:paraId="691E7167" w14:textId="77777777" w:rsidTr="007A79E0">
        <w:tc>
          <w:tcPr>
            <w:tcW w:w="2689" w:type="dxa"/>
          </w:tcPr>
          <w:p w14:paraId="7808F174" w14:textId="4A9A76A4" w:rsidR="005257BA" w:rsidRPr="008C5A2B" w:rsidRDefault="005257BA" w:rsidP="00974294">
            <w:pPr>
              <w:rPr>
                <w:rFonts w:ascii="Times New Roman" w:eastAsiaTheme="minorEastAsia" w:hAnsi="Times New Roman" w:cs="Times New Roman"/>
                <w:sz w:val="24"/>
                <w:szCs w:val="24"/>
              </w:rPr>
            </w:pPr>
            <w:r w:rsidRPr="00AC38F6">
              <w:rPr>
                <w:rFonts w:ascii="Times New Roman" w:eastAsiaTheme="minorEastAsia" w:hAnsi="Times New Roman" w:cs="Times New Roman"/>
                <w:b/>
                <w:bCs/>
                <w:sz w:val="24"/>
                <w:szCs w:val="24"/>
              </w:rPr>
              <w:t>Eesti Infotehnoloogia ja Telekommunik</w:t>
            </w:r>
            <w:r>
              <w:rPr>
                <w:rFonts w:ascii="Times New Roman" w:eastAsiaTheme="minorEastAsia" w:hAnsi="Times New Roman" w:cs="Times New Roman"/>
                <w:b/>
                <w:bCs/>
                <w:sz w:val="24"/>
                <w:szCs w:val="24"/>
              </w:rPr>
              <w:t>a</w:t>
            </w:r>
            <w:r w:rsidRPr="00AC38F6">
              <w:rPr>
                <w:rFonts w:ascii="Times New Roman" w:eastAsiaTheme="minorEastAsia" w:hAnsi="Times New Roman" w:cs="Times New Roman"/>
                <w:b/>
                <w:bCs/>
                <w:sz w:val="24"/>
                <w:szCs w:val="24"/>
              </w:rPr>
              <w:t>tsiooni Liit</w:t>
            </w:r>
          </w:p>
        </w:tc>
        <w:tc>
          <w:tcPr>
            <w:tcW w:w="7371" w:type="dxa"/>
          </w:tcPr>
          <w:p w14:paraId="3E35BAAA" w14:textId="77777777" w:rsidR="005257BA" w:rsidRPr="001675DA" w:rsidRDefault="005257BA" w:rsidP="005257BA">
            <w:pPr>
              <w:jc w:val="both"/>
              <w:rPr>
                <w:rFonts w:ascii="Times New Roman" w:eastAsiaTheme="minorEastAsia" w:hAnsi="Times New Roman" w:cs="Times New Roman"/>
                <w:sz w:val="24"/>
                <w:szCs w:val="24"/>
              </w:rPr>
            </w:pPr>
            <w:r w:rsidRPr="001675DA">
              <w:rPr>
                <w:rFonts w:ascii="Times New Roman" w:eastAsiaTheme="minorEastAsia" w:hAnsi="Times New Roman" w:cs="Times New Roman"/>
                <w:b/>
                <w:bCs/>
                <w:sz w:val="24"/>
                <w:szCs w:val="24"/>
              </w:rPr>
              <w:t xml:space="preserve">Eelnõu § 13 Kutse andja lõige 1 </w:t>
            </w:r>
            <w:r w:rsidRPr="001675DA">
              <w:rPr>
                <w:rFonts w:ascii="Times New Roman" w:eastAsiaTheme="minorEastAsia" w:hAnsi="Times New Roman" w:cs="Times New Roman"/>
                <w:sz w:val="24"/>
                <w:szCs w:val="24"/>
              </w:rPr>
              <w:t xml:space="preserve">sätestab: </w:t>
            </w:r>
            <w:r w:rsidRPr="001675DA">
              <w:rPr>
                <w:rFonts w:ascii="Times New Roman" w:eastAsiaTheme="minorEastAsia" w:hAnsi="Times New Roman" w:cs="Times New Roman"/>
                <w:i/>
                <w:iCs/>
                <w:sz w:val="24"/>
                <w:szCs w:val="24"/>
              </w:rPr>
              <w:t xml:space="preserve">Kutse andja on juriidiline isik, riigiasutus, õppeasutus või kohaliku omavalitsuse üksus, kellele kutseasutus on andnud kutse andmise õiguse. </w:t>
            </w:r>
          </w:p>
          <w:p w14:paraId="2E46D111" w14:textId="77777777" w:rsidR="005257BA" w:rsidRPr="001675DA" w:rsidRDefault="005257BA" w:rsidP="005257BA">
            <w:pPr>
              <w:jc w:val="both"/>
              <w:rPr>
                <w:rFonts w:ascii="Times New Roman" w:eastAsiaTheme="minorEastAsia" w:hAnsi="Times New Roman" w:cs="Times New Roman"/>
                <w:sz w:val="24"/>
                <w:szCs w:val="24"/>
              </w:rPr>
            </w:pPr>
            <w:r w:rsidRPr="001675DA">
              <w:rPr>
                <w:rFonts w:ascii="Times New Roman" w:eastAsiaTheme="minorEastAsia" w:hAnsi="Times New Roman" w:cs="Times New Roman"/>
                <w:sz w:val="24"/>
                <w:szCs w:val="24"/>
              </w:rPr>
              <w:t xml:space="preserve">Ei saa pidada õigeks kavandatavat olukorda kus ükskõik millises kutsetegevuse valdkonnas (näiteks info-ja kommunikatsioonitehnoloogia) saaks olla kutse andjaks kohalik omavalitsus kes seda vaid soovib omamata tegelikult valdkondlikku pädevust. </w:t>
            </w:r>
          </w:p>
          <w:p w14:paraId="6DCF53B0" w14:textId="77777777" w:rsidR="005257BA" w:rsidRPr="001675DA" w:rsidRDefault="005257BA" w:rsidP="005257BA">
            <w:pPr>
              <w:jc w:val="both"/>
              <w:rPr>
                <w:rFonts w:ascii="Times New Roman" w:eastAsiaTheme="minorEastAsia" w:hAnsi="Times New Roman" w:cs="Times New Roman"/>
                <w:sz w:val="24"/>
                <w:szCs w:val="24"/>
              </w:rPr>
            </w:pPr>
            <w:r w:rsidRPr="001675DA">
              <w:rPr>
                <w:rFonts w:ascii="Times New Roman" w:eastAsiaTheme="minorEastAsia" w:hAnsi="Times New Roman" w:cs="Times New Roman"/>
                <w:sz w:val="24"/>
                <w:szCs w:val="24"/>
              </w:rPr>
              <w:t xml:space="preserve">Teeme ettepaneku muuta §13 lõiget järgnevalt: </w:t>
            </w:r>
          </w:p>
          <w:p w14:paraId="636E7586" w14:textId="77777777" w:rsidR="005257BA" w:rsidRPr="00B45442" w:rsidRDefault="005257BA" w:rsidP="005257BA">
            <w:pPr>
              <w:jc w:val="both"/>
              <w:rPr>
                <w:rFonts w:ascii="Times New Roman" w:eastAsiaTheme="minorEastAsia" w:hAnsi="Times New Roman" w:cs="Times New Roman"/>
                <w:sz w:val="24"/>
                <w:szCs w:val="24"/>
              </w:rPr>
            </w:pPr>
            <w:r w:rsidRPr="00B45442">
              <w:rPr>
                <w:rFonts w:ascii="Times New Roman" w:eastAsiaTheme="minorEastAsia" w:hAnsi="Times New Roman" w:cs="Times New Roman"/>
                <w:sz w:val="24"/>
                <w:szCs w:val="24"/>
              </w:rPr>
              <w:t>Teeme ettepaneku muuta §13 lõiget järgnevalt:</w:t>
            </w:r>
          </w:p>
          <w:p w14:paraId="0A23F471" w14:textId="1B8E1EE9" w:rsidR="005257BA" w:rsidRPr="00EE40AA" w:rsidRDefault="005257BA" w:rsidP="003C6012">
            <w:pPr>
              <w:jc w:val="both"/>
              <w:rPr>
                <w:rFonts w:ascii="Times New Roman" w:eastAsiaTheme="minorEastAsia" w:hAnsi="Times New Roman" w:cs="Times New Roman"/>
                <w:b/>
                <w:bCs/>
                <w:sz w:val="24"/>
                <w:szCs w:val="24"/>
              </w:rPr>
            </w:pPr>
            <w:r w:rsidRPr="00980A6C">
              <w:rPr>
                <w:rFonts w:ascii="Times New Roman" w:eastAsiaTheme="minorEastAsia" w:hAnsi="Times New Roman" w:cs="Times New Roman"/>
                <w:sz w:val="24"/>
                <w:szCs w:val="24"/>
              </w:rPr>
              <w:t>Kutse andja on juriidiline isik, riigiasutus,</w:t>
            </w:r>
            <w:r w:rsidR="00EF4A14" w:rsidRPr="00980A6C">
              <w:rPr>
                <w:rFonts w:ascii="Times New Roman" w:eastAsiaTheme="minorEastAsia" w:hAnsi="Times New Roman" w:cs="Times New Roman"/>
                <w:sz w:val="24"/>
                <w:szCs w:val="24"/>
              </w:rPr>
              <w:t xml:space="preserve"> </w:t>
            </w:r>
            <w:r w:rsidRPr="00980A6C">
              <w:rPr>
                <w:rFonts w:ascii="Times New Roman" w:eastAsiaTheme="minorEastAsia" w:hAnsi="Times New Roman" w:cs="Times New Roman"/>
                <w:sz w:val="24"/>
                <w:szCs w:val="24"/>
              </w:rPr>
              <w:t>või õppeasutus või kohaliku omavalitsuse üksus, kellele</w:t>
            </w:r>
            <w:r w:rsidR="003C6012">
              <w:rPr>
                <w:rFonts w:ascii="Times New Roman" w:eastAsiaTheme="minorEastAsia" w:hAnsi="Times New Roman" w:cs="Times New Roman"/>
                <w:sz w:val="24"/>
                <w:szCs w:val="24"/>
              </w:rPr>
              <w:t xml:space="preserve"> </w:t>
            </w:r>
            <w:r w:rsidRPr="00980A6C">
              <w:rPr>
                <w:rFonts w:ascii="Times New Roman" w:eastAsiaTheme="minorEastAsia" w:hAnsi="Times New Roman" w:cs="Times New Roman"/>
                <w:sz w:val="24"/>
                <w:szCs w:val="24"/>
              </w:rPr>
              <w:t>kutseasutus on andnud kutse andmise õiguse.</w:t>
            </w:r>
          </w:p>
        </w:tc>
        <w:tc>
          <w:tcPr>
            <w:tcW w:w="5386" w:type="dxa"/>
          </w:tcPr>
          <w:p w14:paraId="30698E19" w14:textId="1BED5D5E" w:rsidR="00217BE4" w:rsidRPr="00217BE4" w:rsidRDefault="00B45442" w:rsidP="00217BE4">
            <w:pPr>
              <w:rPr>
                <w:rFonts w:ascii="Times New Roman" w:hAnsi="Times New Roman" w:cs="Times New Roman"/>
                <w:b/>
                <w:sz w:val="24"/>
                <w:szCs w:val="24"/>
              </w:rPr>
            </w:pPr>
            <w:r w:rsidRPr="00217BE4">
              <w:rPr>
                <w:rFonts w:ascii="Times New Roman" w:hAnsi="Times New Roman" w:cs="Times New Roman"/>
                <w:b/>
                <w:sz w:val="24"/>
                <w:szCs w:val="24"/>
              </w:rPr>
              <w:t>Arvestatud</w:t>
            </w:r>
            <w:r w:rsidR="02F68A59" w:rsidRPr="215C049D">
              <w:rPr>
                <w:rFonts w:ascii="Times New Roman" w:hAnsi="Times New Roman" w:cs="Times New Roman"/>
                <w:b/>
                <w:bCs/>
                <w:sz w:val="24"/>
                <w:szCs w:val="24"/>
              </w:rPr>
              <w:t>.</w:t>
            </w:r>
          </w:p>
          <w:p w14:paraId="20654BEC" w14:textId="62F3D8AE" w:rsidR="005257BA" w:rsidRPr="008C5A2B" w:rsidRDefault="005257BA" w:rsidP="00980A6C">
            <w:pPr>
              <w:jc w:val="both"/>
              <w:rPr>
                <w:rFonts w:ascii="Times New Roman" w:hAnsi="Times New Roman" w:cs="Times New Roman"/>
                <w:sz w:val="24"/>
                <w:szCs w:val="24"/>
              </w:rPr>
            </w:pPr>
            <w:r>
              <w:rPr>
                <w:rFonts w:ascii="Times New Roman" w:hAnsi="Times New Roman" w:cs="Times New Roman"/>
                <w:sz w:val="24"/>
                <w:szCs w:val="24"/>
              </w:rPr>
              <w:t xml:space="preserve">Kutse andja õiguste andmisel täpsustatakse, et kutse andja on juriidiline isik, riigiasutus või õppeasutus, kellele kutseasutus on andnud kutse andmise õiguse. Kohaliku omavalitsuse üksus eemaldatakse võimalike kutse andjate hulgast. </w:t>
            </w:r>
          </w:p>
        </w:tc>
      </w:tr>
      <w:tr w:rsidR="005257BA" w:rsidRPr="008C5A2B" w14:paraId="4B71A1B3" w14:textId="77777777" w:rsidTr="007A79E0">
        <w:trPr>
          <w:trHeight w:val="5420"/>
        </w:trPr>
        <w:tc>
          <w:tcPr>
            <w:tcW w:w="2689" w:type="dxa"/>
          </w:tcPr>
          <w:p w14:paraId="1E7CA789" w14:textId="22C64C3E" w:rsidR="005257BA" w:rsidRPr="008C5A2B" w:rsidRDefault="005257BA" w:rsidP="00974294">
            <w:pPr>
              <w:rPr>
                <w:rFonts w:ascii="Times New Roman" w:eastAsiaTheme="minorEastAsia" w:hAnsi="Times New Roman" w:cs="Times New Roman"/>
                <w:sz w:val="24"/>
                <w:szCs w:val="24"/>
              </w:rPr>
            </w:pPr>
            <w:r w:rsidRPr="00AC38F6">
              <w:rPr>
                <w:rFonts w:ascii="Times New Roman" w:eastAsiaTheme="minorEastAsia" w:hAnsi="Times New Roman" w:cs="Times New Roman"/>
                <w:b/>
                <w:bCs/>
                <w:sz w:val="24"/>
                <w:szCs w:val="24"/>
              </w:rPr>
              <w:lastRenderedPageBreak/>
              <w:t>Eesti Infotehnoloogia ja Telekommunik</w:t>
            </w:r>
            <w:r>
              <w:rPr>
                <w:rFonts w:ascii="Times New Roman" w:eastAsiaTheme="minorEastAsia" w:hAnsi="Times New Roman" w:cs="Times New Roman"/>
                <w:b/>
                <w:bCs/>
                <w:sz w:val="24"/>
                <w:szCs w:val="24"/>
              </w:rPr>
              <w:t>a</w:t>
            </w:r>
            <w:r w:rsidRPr="00AC38F6">
              <w:rPr>
                <w:rFonts w:ascii="Times New Roman" w:eastAsiaTheme="minorEastAsia" w:hAnsi="Times New Roman" w:cs="Times New Roman"/>
                <w:b/>
                <w:bCs/>
                <w:sz w:val="24"/>
                <w:szCs w:val="24"/>
              </w:rPr>
              <w:t>tsiooni Liit</w:t>
            </w:r>
          </w:p>
        </w:tc>
        <w:tc>
          <w:tcPr>
            <w:tcW w:w="7371" w:type="dxa"/>
          </w:tcPr>
          <w:p w14:paraId="59C72701" w14:textId="77777777" w:rsidR="005257BA" w:rsidRPr="00955721" w:rsidRDefault="005257BA" w:rsidP="005257BA">
            <w:pPr>
              <w:jc w:val="both"/>
              <w:rPr>
                <w:rFonts w:ascii="Times New Roman" w:eastAsiaTheme="minorEastAsia" w:hAnsi="Times New Roman" w:cs="Times New Roman"/>
                <w:sz w:val="24"/>
                <w:szCs w:val="24"/>
              </w:rPr>
            </w:pPr>
            <w:r w:rsidRPr="00955721">
              <w:rPr>
                <w:rFonts w:ascii="Times New Roman" w:eastAsiaTheme="minorEastAsia" w:hAnsi="Times New Roman" w:cs="Times New Roman"/>
                <w:b/>
                <w:bCs/>
                <w:sz w:val="24"/>
                <w:szCs w:val="24"/>
              </w:rPr>
              <w:t xml:space="preserve">Eelnõu § 20 Kutseeksam ja hindamine lõige 1 sätestab: </w:t>
            </w:r>
            <w:r w:rsidRPr="00955721">
              <w:rPr>
                <w:rFonts w:ascii="Times New Roman" w:eastAsiaTheme="minorEastAsia" w:hAnsi="Times New Roman" w:cs="Times New Roman"/>
                <w:i/>
                <w:iCs/>
                <w:sz w:val="24"/>
                <w:szCs w:val="24"/>
              </w:rPr>
              <w:t xml:space="preserve">Kutseeksam on protsess, mille käigus kutse andja hindab kutsestandardis </w:t>
            </w:r>
            <w:r w:rsidRPr="00955721">
              <w:rPr>
                <w:rFonts w:ascii="Times New Roman" w:eastAsiaTheme="minorEastAsia" w:hAnsi="Times New Roman" w:cs="Times New Roman"/>
                <w:b/>
                <w:bCs/>
                <w:i/>
                <w:iCs/>
                <w:sz w:val="24"/>
                <w:szCs w:val="24"/>
              </w:rPr>
              <w:t xml:space="preserve">või kompetentsiprofiilis </w:t>
            </w:r>
            <w:r w:rsidRPr="00955721">
              <w:rPr>
                <w:rFonts w:ascii="Times New Roman" w:eastAsiaTheme="minorEastAsia" w:hAnsi="Times New Roman" w:cs="Times New Roman"/>
                <w:i/>
                <w:iCs/>
                <w:sz w:val="24"/>
                <w:szCs w:val="24"/>
              </w:rPr>
              <w:t xml:space="preserve">kirjeldatud kompetentsuste olemasolu kutse taotlejal. </w:t>
            </w:r>
          </w:p>
          <w:p w14:paraId="4830262F" w14:textId="77777777" w:rsidR="005257BA" w:rsidRPr="00955721" w:rsidRDefault="005257BA" w:rsidP="005257BA">
            <w:pPr>
              <w:jc w:val="both"/>
              <w:rPr>
                <w:rFonts w:ascii="Times New Roman" w:eastAsiaTheme="minorEastAsia" w:hAnsi="Times New Roman" w:cs="Times New Roman"/>
                <w:sz w:val="24"/>
                <w:szCs w:val="24"/>
              </w:rPr>
            </w:pPr>
            <w:r w:rsidRPr="00955721">
              <w:rPr>
                <w:rFonts w:ascii="Times New Roman" w:eastAsiaTheme="minorEastAsia" w:hAnsi="Times New Roman" w:cs="Times New Roman"/>
                <w:sz w:val="24"/>
                <w:szCs w:val="24"/>
              </w:rPr>
              <w:t xml:space="preserve">Tegelikult eelnõu ei näe ette esmakutse andmise alusena </w:t>
            </w:r>
            <w:r w:rsidRPr="00955721">
              <w:rPr>
                <w:rFonts w:ascii="Times New Roman" w:eastAsiaTheme="minorEastAsia" w:hAnsi="Times New Roman" w:cs="Times New Roman"/>
                <w:i/>
                <w:iCs/>
                <w:sz w:val="24"/>
                <w:szCs w:val="24"/>
              </w:rPr>
              <w:t xml:space="preserve">kompetentsiprofiilis kirjeldatud kompetentsuste olemasolu </w:t>
            </w:r>
            <w:r w:rsidRPr="00955721">
              <w:rPr>
                <w:rFonts w:ascii="Times New Roman" w:eastAsiaTheme="minorEastAsia" w:hAnsi="Times New Roman" w:cs="Times New Roman"/>
                <w:sz w:val="24"/>
                <w:szCs w:val="24"/>
              </w:rPr>
              <w:t xml:space="preserve">kontrollimist kutseeksamina vaid õppeasutus viib läbi §16 lõike 2 punktis 2 kohaselt „kompetentsuse hindamine sobilikus õppe- või töökeskkonnas kaasates valdkonna tööandjaid“. Ja sellega seonduvalt ei toimu ka §16 lõige 4 kohast „elektroonilist kutseeksamit“. </w:t>
            </w:r>
          </w:p>
          <w:p w14:paraId="7A35A439" w14:textId="77777777" w:rsidR="005257BA" w:rsidRPr="00955721" w:rsidRDefault="005257BA" w:rsidP="005257BA">
            <w:pPr>
              <w:jc w:val="both"/>
              <w:rPr>
                <w:rFonts w:ascii="Times New Roman" w:eastAsiaTheme="minorEastAsia" w:hAnsi="Times New Roman" w:cs="Times New Roman"/>
                <w:sz w:val="24"/>
                <w:szCs w:val="24"/>
              </w:rPr>
            </w:pPr>
            <w:r w:rsidRPr="00955721">
              <w:rPr>
                <w:rFonts w:ascii="Times New Roman" w:eastAsiaTheme="minorEastAsia" w:hAnsi="Times New Roman" w:cs="Times New Roman"/>
                <w:sz w:val="24"/>
                <w:szCs w:val="24"/>
              </w:rPr>
              <w:t xml:space="preserve">Seda kinnitab ka seletuskiri korduvalt näiteks punktis 1.1 Sisukokkuvõte: Halduskoormus Eelnõu ei too haldusevälistele isikutele kaasa uusi halduskoormust suurendavaid kohustusi. Halduskoormus väheneb mitmel olulisel viisil: (1) kutseõppe tasemeõppe lõpetajatele kaob dubleeriv kutseeksam ja selle asemele tuleb koolilõpukutse (esmakutse), mille saamiseks pole vaja enam sooritada kutseeksamit senisel kujul; </w:t>
            </w:r>
          </w:p>
          <w:p w14:paraId="76EA2606" w14:textId="77777777" w:rsidR="005257BA" w:rsidRPr="00955721" w:rsidRDefault="005257BA" w:rsidP="005257BA">
            <w:pPr>
              <w:jc w:val="both"/>
              <w:rPr>
                <w:rFonts w:ascii="Times New Roman" w:eastAsiaTheme="minorEastAsia" w:hAnsi="Times New Roman" w:cs="Times New Roman"/>
                <w:sz w:val="24"/>
                <w:szCs w:val="24"/>
              </w:rPr>
            </w:pPr>
            <w:r w:rsidRPr="00955721">
              <w:rPr>
                <w:rFonts w:ascii="Times New Roman" w:eastAsiaTheme="minorEastAsia" w:hAnsi="Times New Roman" w:cs="Times New Roman"/>
                <w:b/>
                <w:bCs/>
                <w:sz w:val="24"/>
                <w:szCs w:val="24"/>
              </w:rPr>
              <w:t xml:space="preserve">Eelnevast tulenevalt teeme ettepanekud: </w:t>
            </w:r>
          </w:p>
          <w:p w14:paraId="0FC1B62F" w14:textId="77777777" w:rsidR="005257BA" w:rsidRPr="00955721" w:rsidRDefault="005257BA" w:rsidP="005257BA">
            <w:pPr>
              <w:numPr>
                <w:ilvl w:val="0"/>
                <w:numId w:val="7"/>
              </w:numPr>
              <w:jc w:val="both"/>
              <w:rPr>
                <w:rFonts w:ascii="Times New Roman" w:eastAsiaTheme="minorEastAsia" w:hAnsi="Times New Roman" w:cs="Times New Roman"/>
                <w:sz w:val="24"/>
                <w:szCs w:val="24"/>
              </w:rPr>
            </w:pPr>
            <w:r w:rsidRPr="00955721">
              <w:rPr>
                <w:rFonts w:ascii="Times New Roman" w:eastAsiaTheme="minorEastAsia" w:hAnsi="Times New Roman" w:cs="Times New Roman"/>
                <w:sz w:val="24"/>
                <w:szCs w:val="24"/>
              </w:rPr>
              <w:t xml:space="preserve">muuta §20 lõiget 1 järgnevalt: Kutseeksam on protsess, mille käigus kutse andja hindab kutsestandardis või kompetentsiprofiilis kirjeldatud kompetentsuste olemasolu kutse taotlejal. </w:t>
            </w:r>
          </w:p>
          <w:p w14:paraId="2F340844" w14:textId="7AB8E744" w:rsidR="005257BA" w:rsidRPr="001675DA" w:rsidRDefault="005257BA" w:rsidP="00611F42">
            <w:pPr>
              <w:numPr>
                <w:ilvl w:val="0"/>
                <w:numId w:val="7"/>
              </w:numPr>
              <w:jc w:val="both"/>
              <w:rPr>
                <w:rFonts w:ascii="Times New Roman" w:eastAsiaTheme="minorEastAsia" w:hAnsi="Times New Roman" w:cs="Times New Roman"/>
                <w:sz w:val="24"/>
                <w:szCs w:val="24"/>
              </w:rPr>
            </w:pPr>
            <w:r w:rsidRPr="00955721">
              <w:rPr>
                <w:rFonts w:ascii="Times New Roman" w:eastAsiaTheme="minorEastAsia" w:hAnsi="Times New Roman" w:cs="Times New Roman"/>
                <w:sz w:val="24"/>
                <w:szCs w:val="24"/>
              </w:rPr>
              <w:t>Kustutada §16 lõige 4;</w:t>
            </w:r>
          </w:p>
        </w:tc>
        <w:tc>
          <w:tcPr>
            <w:tcW w:w="5386" w:type="dxa"/>
          </w:tcPr>
          <w:p w14:paraId="7150AC47" w14:textId="4E013A3D" w:rsidR="00882949" w:rsidRDefault="00B65A22" w:rsidP="00390527">
            <w:pPr>
              <w:jc w:val="both"/>
              <w:rPr>
                <w:rFonts w:ascii="Times New Roman" w:hAnsi="Times New Roman" w:cs="Times New Roman"/>
                <w:sz w:val="24"/>
                <w:szCs w:val="24"/>
              </w:rPr>
            </w:pPr>
            <w:r>
              <w:rPr>
                <w:rFonts w:ascii="Times New Roman" w:hAnsi="Times New Roman" w:cs="Times New Roman"/>
                <w:b/>
                <w:bCs/>
                <w:sz w:val="24"/>
                <w:szCs w:val="24"/>
              </w:rPr>
              <w:t>Mittearvestatud</w:t>
            </w:r>
            <w:r w:rsidR="3EB593EF" w:rsidRPr="215C049D">
              <w:rPr>
                <w:rFonts w:ascii="Times New Roman" w:hAnsi="Times New Roman" w:cs="Times New Roman"/>
                <w:b/>
                <w:bCs/>
                <w:sz w:val="24"/>
                <w:szCs w:val="24"/>
              </w:rPr>
              <w:t>.</w:t>
            </w:r>
          </w:p>
          <w:p w14:paraId="7A2DD5D7" w14:textId="17DF6C76" w:rsidR="005257BA" w:rsidRPr="008C5A2B" w:rsidRDefault="003B4B91" w:rsidP="00390527">
            <w:pPr>
              <w:jc w:val="both"/>
              <w:rPr>
                <w:rFonts w:ascii="Times New Roman" w:hAnsi="Times New Roman" w:cs="Times New Roman"/>
                <w:sz w:val="24"/>
                <w:szCs w:val="24"/>
              </w:rPr>
            </w:pPr>
            <w:r w:rsidRPr="003B4B91">
              <w:rPr>
                <w:rFonts w:ascii="Times New Roman" w:hAnsi="Times New Roman" w:cs="Times New Roman"/>
                <w:sz w:val="24"/>
                <w:szCs w:val="24"/>
              </w:rPr>
              <w:t xml:space="preserve">Eelnõu sätestab kaks kutse andmise liiki: </w:t>
            </w:r>
            <w:r w:rsidRPr="00390527">
              <w:rPr>
                <w:rFonts w:ascii="Times New Roman" w:hAnsi="Times New Roman" w:cs="Times New Roman"/>
                <w:sz w:val="24"/>
                <w:szCs w:val="24"/>
              </w:rPr>
              <w:t>esmakutse</w:t>
            </w:r>
            <w:r w:rsidRPr="003B4B91">
              <w:rPr>
                <w:rFonts w:ascii="Times New Roman" w:hAnsi="Times New Roman" w:cs="Times New Roman"/>
                <w:sz w:val="24"/>
                <w:szCs w:val="24"/>
              </w:rPr>
              <w:t xml:space="preserve"> ja </w:t>
            </w:r>
            <w:r w:rsidRPr="00390527">
              <w:rPr>
                <w:rFonts w:ascii="Times New Roman" w:hAnsi="Times New Roman" w:cs="Times New Roman"/>
                <w:sz w:val="24"/>
                <w:szCs w:val="24"/>
              </w:rPr>
              <w:t>töömaailma kutse</w:t>
            </w:r>
            <w:r w:rsidRPr="003B4B91">
              <w:rPr>
                <w:rFonts w:ascii="Times New Roman" w:hAnsi="Times New Roman" w:cs="Times New Roman"/>
                <w:sz w:val="24"/>
                <w:szCs w:val="24"/>
              </w:rPr>
              <w:t xml:space="preserve">. § 20 reguleerib </w:t>
            </w:r>
            <w:r w:rsidRPr="00390527">
              <w:rPr>
                <w:rFonts w:ascii="Times New Roman" w:hAnsi="Times New Roman" w:cs="Times New Roman"/>
                <w:sz w:val="24"/>
                <w:szCs w:val="24"/>
              </w:rPr>
              <w:t>kutseeksamit</w:t>
            </w:r>
            <w:r w:rsidRPr="003B4B91">
              <w:rPr>
                <w:rFonts w:ascii="Times New Roman" w:hAnsi="Times New Roman" w:cs="Times New Roman"/>
                <w:sz w:val="24"/>
                <w:szCs w:val="24"/>
              </w:rPr>
              <w:t xml:space="preserve">, mis on aluseks töömaailma kutse andmisel, mitte esmakutse puhul. Seletuskiri kirjeldab selgelt, et esmakutse hindamine toimub õppeprotsessi käigus, rakendades § 16 lõike 2 punktis 2 sätestatud </w:t>
            </w:r>
            <w:r w:rsidRPr="00390527">
              <w:rPr>
                <w:rFonts w:ascii="Times New Roman" w:hAnsi="Times New Roman" w:cs="Times New Roman"/>
                <w:sz w:val="24"/>
                <w:szCs w:val="24"/>
              </w:rPr>
              <w:t>kompetentsuse hindamist sobilikus õppe- või töökeskkonnas kaasates tööandjaid</w:t>
            </w:r>
            <w:r w:rsidRPr="003B4B91">
              <w:rPr>
                <w:rFonts w:ascii="Times New Roman" w:hAnsi="Times New Roman" w:cs="Times New Roman"/>
                <w:sz w:val="24"/>
                <w:szCs w:val="24"/>
              </w:rPr>
              <w:t xml:space="preserve">, ning et esmakutse puhul </w:t>
            </w:r>
            <w:r w:rsidRPr="00390527">
              <w:rPr>
                <w:rFonts w:ascii="Times New Roman" w:hAnsi="Times New Roman" w:cs="Times New Roman"/>
                <w:sz w:val="24"/>
                <w:szCs w:val="24"/>
              </w:rPr>
              <w:t>dubleeriv kutseeksam kaob</w:t>
            </w:r>
            <w:r>
              <w:rPr>
                <w:rFonts w:ascii="Times New Roman" w:hAnsi="Times New Roman" w:cs="Times New Roman"/>
                <w:sz w:val="24"/>
                <w:szCs w:val="24"/>
              </w:rPr>
              <w:t xml:space="preserve">. </w:t>
            </w:r>
            <w:r w:rsidRPr="003B4B91">
              <w:rPr>
                <w:rFonts w:ascii="Times New Roman" w:hAnsi="Times New Roman" w:cs="Times New Roman"/>
                <w:sz w:val="24"/>
                <w:szCs w:val="24"/>
              </w:rPr>
              <w:t xml:space="preserve">Seetõttu ei ole põhjendatud § 20 ümber sõnastada, kuna see reguleerib ainult töömaailma kutse andmise menetlust. Samuti ei ole põhjendatud § 16 lõike 4 kustutamine, sest see säte reguleerib elektroonilise eksami läbiviimise võimalust juhtudel, kui hindamine toimub eksamipõhiselt. </w:t>
            </w:r>
          </w:p>
        </w:tc>
      </w:tr>
      <w:tr w:rsidR="005257BA" w:rsidRPr="008C5A2B" w14:paraId="4C52A355" w14:textId="77777777" w:rsidTr="007A79E0">
        <w:tc>
          <w:tcPr>
            <w:tcW w:w="2689" w:type="dxa"/>
          </w:tcPr>
          <w:p w14:paraId="21A970CD" w14:textId="2C67B81F" w:rsidR="005257BA" w:rsidRPr="008C5A2B" w:rsidRDefault="005257BA" w:rsidP="00974294">
            <w:pPr>
              <w:rPr>
                <w:rFonts w:ascii="Times New Roman" w:eastAsiaTheme="minorEastAsia" w:hAnsi="Times New Roman" w:cs="Times New Roman"/>
                <w:sz w:val="24"/>
                <w:szCs w:val="24"/>
              </w:rPr>
            </w:pPr>
            <w:r w:rsidRPr="00AC38F6">
              <w:rPr>
                <w:rFonts w:ascii="Times New Roman" w:eastAsiaTheme="minorEastAsia" w:hAnsi="Times New Roman" w:cs="Times New Roman"/>
                <w:b/>
                <w:bCs/>
                <w:sz w:val="24"/>
                <w:szCs w:val="24"/>
              </w:rPr>
              <w:t>Eesti Infotehnoloogia ja Telekommunik</w:t>
            </w:r>
            <w:r>
              <w:rPr>
                <w:rFonts w:ascii="Times New Roman" w:eastAsiaTheme="minorEastAsia" w:hAnsi="Times New Roman" w:cs="Times New Roman"/>
                <w:b/>
                <w:bCs/>
                <w:sz w:val="24"/>
                <w:szCs w:val="24"/>
              </w:rPr>
              <w:t>a</w:t>
            </w:r>
            <w:r w:rsidRPr="00AC38F6">
              <w:rPr>
                <w:rFonts w:ascii="Times New Roman" w:eastAsiaTheme="minorEastAsia" w:hAnsi="Times New Roman" w:cs="Times New Roman"/>
                <w:b/>
                <w:bCs/>
                <w:sz w:val="24"/>
                <w:szCs w:val="24"/>
              </w:rPr>
              <w:t>tsiooni Liit</w:t>
            </w:r>
          </w:p>
        </w:tc>
        <w:tc>
          <w:tcPr>
            <w:tcW w:w="7371" w:type="dxa"/>
          </w:tcPr>
          <w:p w14:paraId="79155C7A" w14:textId="08A25F1D" w:rsidR="005257BA" w:rsidRPr="00955721" w:rsidRDefault="005257BA" w:rsidP="005257BA">
            <w:pPr>
              <w:jc w:val="both"/>
              <w:rPr>
                <w:rFonts w:ascii="Times New Roman" w:eastAsiaTheme="minorEastAsia" w:hAnsi="Times New Roman" w:cs="Times New Roman"/>
                <w:sz w:val="24"/>
                <w:szCs w:val="24"/>
              </w:rPr>
            </w:pPr>
            <w:r w:rsidRPr="00955721">
              <w:rPr>
                <w:rFonts w:ascii="Times New Roman" w:eastAsiaTheme="minorEastAsia" w:hAnsi="Times New Roman" w:cs="Times New Roman"/>
                <w:b/>
                <w:bCs/>
                <w:sz w:val="24"/>
                <w:szCs w:val="24"/>
              </w:rPr>
              <w:t xml:space="preserve">Täiendav arvamus rakendusaktide kavandite kohta. </w:t>
            </w:r>
          </w:p>
          <w:p w14:paraId="4389B0ED" w14:textId="77777777" w:rsidR="005257BA" w:rsidRPr="00955721" w:rsidRDefault="005257BA" w:rsidP="005257BA">
            <w:pPr>
              <w:jc w:val="both"/>
              <w:rPr>
                <w:rFonts w:ascii="Times New Roman" w:eastAsiaTheme="minorEastAsia" w:hAnsi="Times New Roman" w:cs="Times New Roman"/>
                <w:sz w:val="24"/>
                <w:szCs w:val="24"/>
              </w:rPr>
            </w:pPr>
            <w:r w:rsidRPr="00955721">
              <w:rPr>
                <w:rFonts w:ascii="Times New Roman" w:eastAsiaTheme="minorEastAsia" w:hAnsi="Times New Roman" w:cs="Times New Roman"/>
                <w:sz w:val="24"/>
                <w:szCs w:val="24"/>
              </w:rPr>
              <w:t xml:space="preserve">Kuigi hea õigusloome tava nõuab koos eelnõuga ka rakendusaktide kavandeid siis käesoleval juhul saab tõdeda, et tegemist on ennatlikult liiga detailselt ette valmistatud materjaliga mis võib sõltuvalt võimalikest muudatustest eelnõus ja aruteludest osapooltega vajada põhjalikku ümber tegemist. </w:t>
            </w:r>
          </w:p>
          <w:p w14:paraId="145550A3" w14:textId="77777777" w:rsidR="005257BA" w:rsidRPr="00955721" w:rsidRDefault="005257BA" w:rsidP="005257BA">
            <w:pPr>
              <w:jc w:val="both"/>
              <w:rPr>
                <w:rFonts w:ascii="Times New Roman" w:eastAsiaTheme="minorEastAsia" w:hAnsi="Times New Roman" w:cs="Times New Roman"/>
                <w:sz w:val="24"/>
                <w:szCs w:val="24"/>
              </w:rPr>
            </w:pPr>
            <w:r w:rsidRPr="00955721">
              <w:rPr>
                <w:rFonts w:ascii="Times New Roman" w:eastAsiaTheme="minorEastAsia" w:hAnsi="Times New Roman" w:cs="Times New Roman"/>
                <w:sz w:val="24"/>
                <w:szCs w:val="24"/>
              </w:rPr>
              <w:t xml:space="preserve">Toome siin mõned näited: </w:t>
            </w:r>
          </w:p>
          <w:p w14:paraId="28033D35" w14:textId="77777777" w:rsidR="005257BA" w:rsidRPr="00955721" w:rsidRDefault="005257BA" w:rsidP="005257BA">
            <w:pPr>
              <w:numPr>
                <w:ilvl w:val="0"/>
                <w:numId w:val="8"/>
              </w:numPr>
              <w:jc w:val="both"/>
              <w:rPr>
                <w:rFonts w:ascii="Times New Roman" w:eastAsiaTheme="minorEastAsia" w:hAnsi="Times New Roman" w:cs="Times New Roman"/>
                <w:sz w:val="24"/>
                <w:szCs w:val="24"/>
              </w:rPr>
            </w:pPr>
            <w:r w:rsidRPr="00955721">
              <w:rPr>
                <w:rFonts w:ascii="Times New Roman" w:eastAsiaTheme="minorEastAsia" w:hAnsi="Times New Roman" w:cs="Times New Roman"/>
                <w:sz w:val="24"/>
                <w:szCs w:val="24"/>
              </w:rPr>
              <w:t xml:space="preserve">Rakendusakti kavand 3 Tööjõu ja oskuste arendusnõukogu koosseisu ja töökorra kinnitamine (antakse Kutseseaduse § 11 lõike 1 alusel). Selles toodud Vabariigi Valitsuse korraldus näeb ette Tööjõu ja oskuste arendusnõukogu koosseisu milles valitsussektori ning tegelike tööandjate esindajate tasakaal ei ole paigas. </w:t>
            </w:r>
          </w:p>
          <w:p w14:paraId="1F4FD261" w14:textId="77777777" w:rsidR="005257BA" w:rsidRPr="00955721" w:rsidRDefault="005257BA" w:rsidP="005257BA">
            <w:pPr>
              <w:numPr>
                <w:ilvl w:val="0"/>
                <w:numId w:val="8"/>
              </w:numPr>
              <w:jc w:val="both"/>
              <w:rPr>
                <w:rFonts w:ascii="Times New Roman" w:eastAsiaTheme="minorEastAsia" w:hAnsi="Times New Roman" w:cs="Times New Roman"/>
                <w:sz w:val="24"/>
                <w:szCs w:val="24"/>
              </w:rPr>
            </w:pPr>
            <w:r w:rsidRPr="00955721">
              <w:rPr>
                <w:rFonts w:ascii="Times New Roman" w:eastAsiaTheme="minorEastAsia" w:hAnsi="Times New Roman" w:cs="Times New Roman"/>
                <w:sz w:val="24"/>
                <w:szCs w:val="24"/>
              </w:rPr>
              <w:t xml:space="preserve">Rakendusakti kavand 7 Kutsestandardite ja kompetentsiprofiilide koostamise, muutmise ja vormistamise täpsem kord (antakse Kutseseaduse </w:t>
            </w:r>
            <w:r w:rsidRPr="00955721">
              <w:rPr>
                <w:rFonts w:ascii="Times New Roman" w:eastAsiaTheme="minorEastAsia" w:hAnsi="Times New Roman" w:cs="Times New Roman"/>
                <w:sz w:val="24"/>
                <w:szCs w:val="24"/>
              </w:rPr>
              <w:lastRenderedPageBreak/>
              <w:t xml:space="preserve">§ 7 lõike 3 ja § 8 lõike 4 alusel) on koostatud väga detailsena ja ei arvesta valdkondlike eksperdikogude väga olulist rolli. Näiteks </w:t>
            </w:r>
          </w:p>
          <w:p w14:paraId="54468896" w14:textId="77777777" w:rsidR="005257BA" w:rsidRPr="00955721" w:rsidRDefault="005257BA" w:rsidP="005257BA">
            <w:pPr>
              <w:numPr>
                <w:ilvl w:val="0"/>
                <w:numId w:val="8"/>
              </w:numPr>
              <w:jc w:val="both"/>
              <w:rPr>
                <w:rFonts w:ascii="Times New Roman" w:eastAsiaTheme="minorEastAsia" w:hAnsi="Times New Roman" w:cs="Times New Roman"/>
                <w:sz w:val="24"/>
                <w:szCs w:val="24"/>
              </w:rPr>
            </w:pPr>
            <w:r w:rsidRPr="00955721">
              <w:rPr>
                <w:rFonts w:ascii="Times New Roman" w:eastAsiaTheme="minorEastAsia" w:hAnsi="Times New Roman" w:cs="Times New Roman"/>
                <w:sz w:val="24"/>
                <w:szCs w:val="24"/>
              </w:rPr>
              <w:t xml:space="preserve">(2) Kirjalik ja põhjendatud </w:t>
            </w:r>
            <w:proofErr w:type="spellStart"/>
            <w:r w:rsidRPr="00955721">
              <w:rPr>
                <w:rFonts w:ascii="Times New Roman" w:eastAsiaTheme="minorEastAsia" w:hAnsi="Times New Roman" w:cs="Times New Roman"/>
                <w:sz w:val="24"/>
                <w:szCs w:val="24"/>
              </w:rPr>
              <w:t>ühisettepanek</w:t>
            </w:r>
            <w:proofErr w:type="spellEnd"/>
            <w:r w:rsidRPr="00955721">
              <w:rPr>
                <w:rFonts w:ascii="Times New Roman" w:eastAsiaTheme="minorEastAsia" w:hAnsi="Times New Roman" w:cs="Times New Roman"/>
                <w:sz w:val="24"/>
                <w:szCs w:val="24"/>
              </w:rPr>
              <w:t xml:space="preserve"> kompetentsiprofiili koostamiseks esitatakse tööandjate ja õppeasutuste poolt kutseasutuse ülesannete täitjale. Siin ei ole asjakohane nõuda </w:t>
            </w:r>
            <w:proofErr w:type="spellStart"/>
            <w:r w:rsidRPr="00955721">
              <w:rPr>
                <w:rFonts w:ascii="Times New Roman" w:eastAsiaTheme="minorEastAsia" w:hAnsi="Times New Roman" w:cs="Times New Roman"/>
                <w:sz w:val="24"/>
                <w:szCs w:val="24"/>
              </w:rPr>
              <w:t>ühisettepaneku</w:t>
            </w:r>
            <w:proofErr w:type="spellEnd"/>
            <w:r w:rsidRPr="00955721">
              <w:rPr>
                <w:rFonts w:ascii="Times New Roman" w:eastAsiaTheme="minorEastAsia" w:hAnsi="Times New Roman" w:cs="Times New Roman"/>
                <w:sz w:val="24"/>
                <w:szCs w:val="24"/>
              </w:rPr>
              <w:t xml:space="preserve"> esitamist kuna tööandjatel võib olla selge arusaam tuleviku ametitest (st. vajadusest vähemalt 4 aasta pärast) mida tuleks suures mahus õpetada kuid õppeasutustel puudub kas arusaam või tahe sellega tegelda. </w:t>
            </w:r>
          </w:p>
          <w:p w14:paraId="7C5934E5" w14:textId="742C551A" w:rsidR="005257BA" w:rsidRPr="00955721" w:rsidRDefault="005257BA" w:rsidP="005257BA">
            <w:pPr>
              <w:jc w:val="both"/>
              <w:rPr>
                <w:rFonts w:ascii="Times New Roman" w:eastAsiaTheme="minorEastAsia" w:hAnsi="Times New Roman" w:cs="Times New Roman"/>
                <w:sz w:val="24"/>
                <w:szCs w:val="24"/>
              </w:rPr>
            </w:pPr>
            <w:r w:rsidRPr="00955721">
              <w:rPr>
                <w:rFonts w:ascii="Times New Roman" w:eastAsiaTheme="minorEastAsia" w:hAnsi="Times New Roman" w:cs="Times New Roman"/>
                <w:sz w:val="24"/>
                <w:szCs w:val="24"/>
              </w:rPr>
              <w:t xml:space="preserve">§16 lõike 3 kohaselt: Kutseasutus võib kompetentsiprofiili kavandi väljatöötamisse kaasata valdkonna eksperte. Tegelikult on oluline, et </w:t>
            </w:r>
            <w:proofErr w:type="spellStart"/>
            <w:r w:rsidRPr="00955721">
              <w:rPr>
                <w:rFonts w:ascii="Times New Roman" w:eastAsiaTheme="minorEastAsia" w:hAnsi="Times New Roman" w:cs="Times New Roman"/>
                <w:sz w:val="24"/>
                <w:szCs w:val="24"/>
              </w:rPr>
              <w:t>valdkondlikke</w:t>
            </w:r>
            <w:proofErr w:type="spellEnd"/>
            <w:r w:rsidRPr="00955721">
              <w:rPr>
                <w:rFonts w:ascii="Times New Roman" w:eastAsiaTheme="minorEastAsia" w:hAnsi="Times New Roman" w:cs="Times New Roman"/>
                <w:sz w:val="24"/>
                <w:szCs w:val="24"/>
              </w:rPr>
              <w:t xml:space="preserve"> eksperte </w:t>
            </w:r>
            <w:r w:rsidRPr="00955721">
              <w:rPr>
                <w:rFonts w:ascii="Times New Roman" w:eastAsiaTheme="minorEastAsia" w:hAnsi="Times New Roman" w:cs="Times New Roman"/>
                <w:b/>
                <w:bCs/>
                <w:sz w:val="24"/>
                <w:szCs w:val="24"/>
              </w:rPr>
              <w:t xml:space="preserve">peab </w:t>
            </w:r>
            <w:r w:rsidRPr="00955721">
              <w:rPr>
                <w:rFonts w:ascii="Times New Roman" w:eastAsiaTheme="minorEastAsia" w:hAnsi="Times New Roman" w:cs="Times New Roman"/>
                <w:sz w:val="24"/>
                <w:szCs w:val="24"/>
              </w:rPr>
              <w:t xml:space="preserve">kaasama igal juhul. </w:t>
            </w:r>
          </w:p>
        </w:tc>
        <w:tc>
          <w:tcPr>
            <w:tcW w:w="5386" w:type="dxa"/>
          </w:tcPr>
          <w:p w14:paraId="3DD59647" w14:textId="0C8208AA" w:rsidR="00217BE4" w:rsidRDefault="00CB533D" w:rsidP="006D23D4">
            <w:pPr>
              <w:jc w:val="both"/>
              <w:rPr>
                <w:rFonts w:ascii="Times New Roman" w:hAnsi="Times New Roman" w:cs="Times New Roman"/>
                <w:b/>
                <w:sz w:val="24"/>
                <w:szCs w:val="24"/>
              </w:rPr>
            </w:pPr>
            <w:r w:rsidRPr="006D23D4">
              <w:rPr>
                <w:rFonts w:ascii="Times New Roman" w:hAnsi="Times New Roman" w:cs="Times New Roman"/>
                <w:b/>
                <w:bCs/>
                <w:sz w:val="24"/>
                <w:szCs w:val="24"/>
              </w:rPr>
              <w:lastRenderedPageBreak/>
              <w:t>Teadmiseks võetud</w:t>
            </w:r>
            <w:r w:rsidRPr="006D23D4" w:rsidDel="00AA7E66">
              <w:rPr>
                <w:rFonts w:ascii="Times New Roman" w:hAnsi="Times New Roman" w:cs="Times New Roman"/>
                <w:b/>
                <w:bCs/>
                <w:sz w:val="24"/>
                <w:szCs w:val="24"/>
              </w:rPr>
              <w:t>.</w:t>
            </w:r>
          </w:p>
          <w:p w14:paraId="054F3FE3" w14:textId="615BECF2" w:rsidR="005257BA" w:rsidRPr="008C5A2B" w:rsidRDefault="00CB533D" w:rsidP="006D23D4">
            <w:pPr>
              <w:jc w:val="both"/>
              <w:rPr>
                <w:rFonts w:ascii="Times New Roman" w:hAnsi="Times New Roman" w:cs="Times New Roman"/>
                <w:sz w:val="24"/>
                <w:szCs w:val="24"/>
              </w:rPr>
            </w:pPr>
            <w:r>
              <w:rPr>
                <w:rFonts w:ascii="Times New Roman" w:hAnsi="Times New Roman" w:cs="Times New Roman"/>
                <w:sz w:val="24"/>
                <w:szCs w:val="24"/>
              </w:rPr>
              <w:t xml:space="preserve">Rakendusaktide kavandite väljatöötamisse kaasatakse </w:t>
            </w:r>
            <w:r w:rsidR="00643513">
              <w:rPr>
                <w:rFonts w:ascii="Times New Roman" w:hAnsi="Times New Roman" w:cs="Times New Roman"/>
                <w:sz w:val="24"/>
                <w:szCs w:val="24"/>
              </w:rPr>
              <w:t>seotud osapooled ning eksperdid.</w:t>
            </w:r>
          </w:p>
        </w:tc>
      </w:tr>
      <w:tr w:rsidR="005257BA" w:rsidRPr="005642A8" w14:paraId="6BE8791E" w14:textId="77777777" w:rsidTr="007A79E0">
        <w:tc>
          <w:tcPr>
            <w:tcW w:w="2689" w:type="dxa"/>
          </w:tcPr>
          <w:p w14:paraId="113EB0AA" w14:textId="795565BD" w:rsidR="005257BA" w:rsidRPr="005642A8" w:rsidRDefault="005257B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Eesti Kaubandus-Tööstuskoda</w:t>
            </w:r>
          </w:p>
        </w:tc>
        <w:tc>
          <w:tcPr>
            <w:tcW w:w="7371" w:type="dxa"/>
          </w:tcPr>
          <w:p w14:paraId="5C2D0655" w14:textId="77777777" w:rsidR="005257BA" w:rsidRPr="005642A8" w:rsidRDefault="005257BA" w:rsidP="005257BA">
            <w:pPr>
              <w:jc w:val="both"/>
              <w:rPr>
                <w:rFonts w:ascii="Times New Roman" w:eastAsia="Aptos" w:hAnsi="Times New Roman" w:cs="Times New Roman"/>
                <w:b/>
                <w:bCs/>
                <w:kern w:val="2"/>
                <w:sz w:val="24"/>
                <w:szCs w:val="24"/>
                <w14:ligatures w14:val="standardContextual"/>
              </w:rPr>
            </w:pPr>
            <w:r w:rsidRPr="005642A8">
              <w:rPr>
                <w:rFonts w:ascii="Times New Roman" w:eastAsia="Aptos" w:hAnsi="Times New Roman" w:cs="Times New Roman"/>
                <w:b/>
                <w:bCs/>
                <w:kern w:val="2"/>
                <w:sz w:val="24"/>
                <w:szCs w:val="24"/>
                <w14:ligatures w14:val="standardContextual"/>
              </w:rPr>
              <w:t>Eelnõu eesmärk</w:t>
            </w:r>
          </w:p>
          <w:p w14:paraId="4658E2B0" w14:textId="77777777" w:rsidR="005257BA" w:rsidRPr="005642A8" w:rsidRDefault="005257BA" w:rsidP="005257BA">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Eelnõu seletuskirjas (lk 5) on toodud välja, et kutseseaduse eelnõu eesmärk on parandada haridus- ja töömaailma sidusust ning korraldada terviklikult ümber kutsesüsteem, et see toetaks eri sihtrühmade oskuste arendamist ja karjääri kujundamist ning elukestvat õpet.</w:t>
            </w:r>
          </w:p>
          <w:p w14:paraId="5AFD64C9"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Kaubanduskoda nõustub, et uue kutseseaduse peamine eesmärk peab olema haridus- ja töömaailma sidususe parandamine. Samas leiame, et uue seaduse peamine eesmärk ei peaks olema kutsesüsteemi terviklik ümberkorraldamine. Kutsesüsteemis tuleb kahtlemata teatud muudatusi teha, aga need muudatused on vahendiks, et suurendada haridus- ja töömaailma sidusust.</w:t>
            </w:r>
          </w:p>
          <w:p w14:paraId="46104D9C"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Praeguse eelnõu kitsaskohana näeme seda, et eelnõu keskendub suurel määral kutsesüsteemi ümberkorraldamisele, kuid vähem rõhku on pandud haridus- ja töömaailma sidususe parandamisele. Meie hinnangul on eelnõus ka punkte, mille jõustumisel kaasneb risk, et haridus- ja töömaailma seos väheneb, mitte ei suurene. Näiteks on meie hinnangul risk, et väheneb töömaailma roll kutsestandardite ja kompetentsiprofiilide väljatöötamisel ja uuendamisel. Isegi kui see risk ei realiseeru praktikas, võib tajutava riski olemasolu vähendada töömaailma usaldust ja kindlustunnet kutsesüsteemi osas.</w:t>
            </w:r>
          </w:p>
          <w:p w14:paraId="7A7E244C"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u w:val="single"/>
                <w14:ligatures w14:val="standardContextual"/>
              </w:rPr>
              <w:t>Kaubanduskoja ettepanekud</w:t>
            </w:r>
            <w:r w:rsidRPr="005642A8">
              <w:rPr>
                <w:rFonts w:ascii="Times New Roman" w:eastAsia="Aptos" w:hAnsi="Times New Roman" w:cs="Times New Roman"/>
                <w:kern w:val="2"/>
                <w:sz w:val="24"/>
                <w:szCs w:val="24"/>
                <w14:ligatures w14:val="standardContextual"/>
              </w:rPr>
              <w:t>:</w:t>
            </w:r>
          </w:p>
          <w:p w14:paraId="54437484" w14:textId="77777777" w:rsidR="005257BA" w:rsidRPr="005642A8" w:rsidRDefault="005257BA" w:rsidP="005257BA">
            <w:pPr>
              <w:pStyle w:val="Loendilik"/>
              <w:numPr>
                <w:ilvl w:val="0"/>
                <w:numId w:val="9"/>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Sõnastada seletuskirjas eelnõu peamine eesmärk järgmiselt:</w:t>
            </w:r>
          </w:p>
          <w:p w14:paraId="3AD9BE00" w14:textId="77777777" w:rsidR="005257BA" w:rsidRPr="005642A8" w:rsidRDefault="005257BA" w:rsidP="005257BA">
            <w:pPr>
              <w:pStyle w:val="Loendilik"/>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lastRenderedPageBreak/>
              <w:t>„Kutseseaduse eelnõu eesmärk on parandada haridus- ja töömaailma sidusust</w:t>
            </w:r>
            <w:r w:rsidRPr="005642A8">
              <w:rPr>
                <w:rFonts w:ascii="Times New Roman" w:hAnsi="Times New Roman" w:cs="Times New Roman"/>
                <w:strike/>
                <w:sz w:val="24"/>
                <w:szCs w:val="24"/>
              </w:rPr>
              <w:t xml:space="preserve"> </w:t>
            </w:r>
            <w:r w:rsidRPr="005642A8">
              <w:rPr>
                <w:rFonts w:ascii="Times New Roman" w:eastAsia="Aptos" w:hAnsi="Times New Roman" w:cs="Times New Roman"/>
                <w:i/>
                <w:iCs/>
                <w:strike/>
                <w:kern w:val="2"/>
                <w:sz w:val="24"/>
                <w:szCs w:val="24"/>
                <w14:ligatures w14:val="standardContextual"/>
              </w:rPr>
              <w:t>ning korraldada terviklikult ümber kutsesüsteem</w:t>
            </w:r>
            <w:r w:rsidRPr="005642A8">
              <w:rPr>
                <w:rFonts w:ascii="Times New Roman" w:eastAsia="Aptos" w:hAnsi="Times New Roman" w:cs="Times New Roman"/>
                <w:i/>
                <w:iCs/>
                <w:kern w:val="2"/>
                <w:sz w:val="24"/>
                <w:szCs w:val="24"/>
                <w14:ligatures w14:val="standardContextual"/>
              </w:rPr>
              <w:t>, et see toetaks eri sihtrühmade oskuste arendamist ja karjääri kujundamist ning elukestvat õpet.“</w:t>
            </w:r>
          </w:p>
          <w:p w14:paraId="2D0C35D0" w14:textId="017C6306" w:rsidR="005257BA" w:rsidRPr="005642A8" w:rsidRDefault="005257BA" w:rsidP="005257BA">
            <w:pPr>
              <w:jc w:val="both"/>
              <w:rPr>
                <w:rFonts w:ascii="Times New Roman" w:eastAsiaTheme="minorEastAsia" w:hAnsi="Times New Roman" w:cs="Times New Roman"/>
                <w:sz w:val="24"/>
                <w:szCs w:val="24"/>
              </w:rPr>
            </w:pPr>
            <w:r w:rsidRPr="005642A8">
              <w:rPr>
                <w:rFonts w:ascii="Times New Roman" w:eastAsia="Aptos" w:hAnsi="Times New Roman" w:cs="Times New Roman"/>
                <w:kern w:val="2"/>
                <w:sz w:val="24"/>
                <w:szCs w:val="24"/>
                <w14:ligatures w14:val="standardContextual"/>
              </w:rPr>
              <w:t>Teha eelnõus ja seletuskirjas täiendavaid muudatusi, et uus kutseseadus aitaks paremini ühendada haridus- ja töömaailma. Täpsemad ettepanekud sisalduvad alljärgnevates punktides.</w:t>
            </w:r>
          </w:p>
        </w:tc>
        <w:tc>
          <w:tcPr>
            <w:tcW w:w="5386" w:type="dxa"/>
          </w:tcPr>
          <w:p w14:paraId="1D9F96B9" w14:textId="77777777" w:rsidR="005257BA" w:rsidRPr="00390527" w:rsidRDefault="008C3265" w:rsidP="005257BA">
            <w:pPr>
              <w:rPr>
                <w:rFonts w:ascii="Times New Roman" w:hAnsi="Times New Roman" w:cs="Times New Roman"/>
                <w:b/>
                <w:bCs/>
                <w:sz w:val="24"/>
                <w:szCs w:val="24"/>
              </w:rPr>
            </w:pPr>
            <w:r w:rsidRPr="00390527">
              <w:rPr>
                <w:rFonts w:ascii="Times New Roman" w:hAnsi="Times New Roman" w:cs="Times New Roman"/>
                <w:b/>
                <w:bCs/>
                <w:sz w:val="24"/>
                <w:szCs w:val="24"/>
              </w:rPr>
              <w:lastRenderedPageBreak/>
              <w:t xml:space="preserve">Arvestatud. </w:t>
            </w:r>
          </w:p>
          <w:p w14:paraId="48792E0D" w14:textId="3085FC8F" w:rsidR="008C3265" w:rsidRPr="005642A8" w:rsidRDefault="008C3265" w:rsidP="005257BA">
            <w:pPr>
              <w:rPr>
                <w:rFonts w:ascii="Times New Roman" w:hAnsi="Times New Roman" w:cs="Times New Roman"/>
                <w:sz w:val="24"/>
                <w:szCs w:val="24"/>
              </w:rPr>
            </w:pPr>
            <w:r>
              <w:rPr>
                <w:rFonts w:ascii="Times New Roman" w:hAnsi="Times New Roman" w:cs="Times New Roman"/>
                <w:sz w:val="24"/>
                <w:szCs w:val="24"/>
              </w:rPr>
              <w:t>Seletuskirjas täpsustatud eelnõu eesmärki.</w:t>
            </w:r>
          </w:p>
        </w:tc>
      </w:tr>
      <w:tr w:rsidR="005257BA" w:rsidRPr="005642A8" w14:paraId="296CDAA6" w14:textId="77777777" w:rsidTr="007A79E0">
        <w:tc>
          <w:tcPr>
            <w:tcW w:w="2689" w:type="dxa"/>
          </w:tcPr>
          <w:p w14:paraId="5B853254" w14:textId="4B630FB6" w:rsidR="005257BA" w:rsidRPr="005642A8" w:rsidRDefault="005257B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Eesti Kaubandus-Tööstuskoda</w:t>
            </w:r>
          </w:p>
        </w:tc>
        <w:tc>
          <w:tcPr>
            <w:tcW w:w="7371" w:type="dxa"/>
          </w:tcPr>
          <w:p w14:paraId="0A474CAA" w14:textId="77777777" w:rsidR="005257BA" w:rsidRPr="005642A8" w:rsidRDefault="005257BA" w:rsidP="005257BA">
            <w:pPr>
              <w:jc w:val="both"/>
              <w:rPr>
                <w:rFonts w:ascii="Times New Roman" w:eastAsia="Aptos" w:hAnsi="Times New Roman" w:cs="Times New Roman"/>
                <w:kern w:val="2"/>
                <w:sz w:val="24"/>
                <w:szCs w:val="24"/>
                <w14:ligatures w14:val="standardContextual"/>
              </w:rPr>
            </w:pPr>
            <w:r w:rsidRPr="003D48A3">
              <w:rPr>
                <w:rFonts w:ascii="Times New Roman" w:eastAsia="Aptos" w:hAnsi="Times New Roman" w:cs="Times New Roman"/>
                <w:b/>
                <w:bCs/>
                <w:kern w:val="2"/>
                <w:sz w:val="24"/>
                <w:szCs w:val="24"/>
                <w14:ligatures w14:val="standardContextual"/>
              </w:rPr>
              <w:t xml:space="preserve">Eelnõu § 3 </w:t>
            </w:r>
            <w:proofErr w:type="spellStart"/>
            <w:r w:rsidRPr="003D48A3">
              <w:rPr>
                <w:rFonts w:ascii="Times New Roman" w:eastAsia="Aptos" w:hAnsi="Times New Roman" w:cs="Times New Roman"/>
                <w:b/>
                <w:bCs/>
                <w:kern w:val="2"/>
                <w:sz w:val="24"/>
                <w:szCs w:val="24"/>
                <w14:ligatures w14:val="standardContextual"/>
              </w:rPr>
              <w:t>lg-d</w:t>
            </w:r>
            <w:proofErr w:type="spellEnd"/>
            <w:r w:rsidRPr="003D48A3">
              <w:rPr>
                <w:rFonts w:ascii="Times New Roman" w:eastAsia="Aptos" w:hAnsi="Times New Roman" w:cs="Times New Roman"/>
                <w:b/>
                <w:bCs/>
                <w:kern w:val="2"/>
                <w:sz w:val="24"/>
                <w:szCs w:val="24"/>
                <w14:ligatures w14:val="standardContextual"/>
              </w:rPr>
              <w:t xml:space="preserve"> 1 ja 2</w:t>
            </w:r>
            <w:r w:rsidRPr="005642A8">
              <w:rPr>
                <w:rFonts w:ascii="Times New Roman" w:eastAsia="Aptos" w:hAnsi="Times New Roman" w:cs="Times New Roman"/>
                <w:kern w:val="2"/>
                <w:sz w:val="24"/>
                <w:szCs w:val="24"/>
                <w14:ligatures w14:val="standardContextual"/>
              </w:rPr>
              <w:t xml:space="preserve"> on sõnastatud järgmiselt:</w:t>
            </w:r>
          </w:p>
          <w:p w14:paraId="6C54D00D" w14:textId="77777777" w:rsidR="005257BA" w:rsidRPr="005642A8" w:rsidRDefault="005257BA" w:rsidP="005257BA">
            <w:pPr>
              <w:pStyle w:val="Default"/>
              <w:jc w:val="both"/>
              <w:rPr>
                <w:i/>
                <w:iCs/>
              </w:rPr>
            </w:pPr>
            <w:r w:rsidRPr="005642A8">
              <w:rPr>
                <w:i/>
                <w:iCs/>
              </w:rPr>
              <w:t>„§ 3. Kompetentsus, kompetents ja kvalifikatsioon</w:t>
            </w:r>
          </w:p>
          <w:p w14:paraId="0CBE68B4" w14:textId="77777777" w:rsidR="005257BA" w:rsidRPr="005642A8" w:rsidRDefault="005257BA" w:rsidP="005257BA">
            <w:pPr>
              <w:pStyle w:val="Default"/>
              <w:jc w:val="both"/>
              <w:rPr>
                <w:i/>
                <w:iCs/>
              </w:rPr>
            </w:pPr>
            <w:r w:rsidRPr="005642A8">
              <w:rPr>
                <w:i/>
                <w:iCs/>
              </w:rPr>
              <w:t>(1) Kompetentsus on isiku tõendatud suutlikkus kasutada teadmisi, kogemusi ja hoiakuid töö- või õppeolukordades ja kutsealases arengus. Kompetentsust kirjeldatakse kompetentside kogumina.</w:t>
            </w:r>
          </w:p>
          <w:p w14:paraId="7FC37D1B" w14:textId="77777777" w:rsidR="005257BA" w:rsidRPr="005642A8" w:rsidRDefault="005257BA" w:rsidP="005257BA">
            <w:pPr>
              <w:pStyle w:val="Default"/>
              <w:jc w:val="both"/>
              <w:rPr>
                <w:i/>
                <w:iCs/>
              </w:rPr>
            </w:pPr>
            <w:r w:rsidRPr="005642A8">
              <w:rPr>
                <w:i/>
                <w:iCs/>
              </w:rPr>
              <w:t>(2) Kompetents on teadmiste, oskuste ning kogemuste ja hoiakute kogum, mis võimaldab täita kindlat töö- või õppeülesannet või tegutseda teatud olukorras.“</w:t>
            </w:r>
          </w:p>
          <w:p w14:paraId="09A36C19"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Kuna mõiste „kompetents“ defineerimisel kasutatakse sõna „oskused“, siis teeme ettepaneku lisada oskused ka kompetentsuse mõistesse.</w:t>
            </w:r>
          </w:p>
          <w:p w14:paraId="5D76B526" w14:textId="77777777" w:rsidR="005257BA" w:rsidRPr="003D48A3" w:rsidRDefault="005257BA" w:rsidP="00A112E7">
            <w:pPr>
              <w:rPr>
                <w:rFonts w:ascii="Times New Roman" w:eastAsia="Aptos" w:hAnsi="Times New Roman" w:cs="Times New Roman"/>
                <w:kern w:val="2"/>
                <w:sz w:val="24"/>
                <w:szCs w:val="24"/>
                <w14:ligatures w14:val="standardContextual"/>
              </w:rPr>
            </w:pPr>
            <w:r w:rsidRPr="003D48A3">
              <w:rPr>
                <w:rFonts w:ascii="Times New Roman" w:eastAsia="Aptos" w:hAnsi="Times New Roman" w:cs="Times New Roman"/>
                <w:kern w:val="2"/>
                <w:sz w:val="24"/>
                <w:szCs w:val="24"/>
                <w:u w:val="single"/>
                <w14:ligatures w14:val="standardContextual"/>
              </w:rPr>
              <w:t>Kaubanduskoja ettepanek</w:t>
            </w:r>
            <w:r w:rsidRPr="003D48A3">
              <w:rPr>
                <w:rFonts w:ascii="Times New Roman" w:eastAsia="Aptos" w:hAnsi="Times New Roman" w:cs="Times New Roman"/>
                <w:kern w:val="2"/>
                <w:sz w:val="24"/>
                <w:szCs w:val="24"/>
                <w14:ligatures w14:val="standardContextual"/>
              </w:rPr>
              <w:t>:</w:t>
            </w:r>
          </w:p>
          <w:p w14:paraId="2E106A3E" w14:textId="77777777" w:rsidR="005257BA" w:rsidRPr="003D48A3" w:rsidRDefault="005257BA" w:rsidP="005257BA">
            <w:pPr>
              <w:jc w:val="both"/>
              <w:rPr>
                <w:rFonts w:ascii="Times New Roman" w:eastAsia="Aptos" w:hAnsi="Times New Roman" w:cs="Times New Roman"/>
                <w:kern w:val="2"/>
                <w:sz w:val="24"/>
                <w:szCs w:val="24"/>
                <w14:ligatures w14:val="standardContextual"/>
              </w:rPr>
            </w:pPr>
            <w:r w:rsidRPr="003D48A3">
              <w:rPr>
                <w:rFonts w:ascii="Times New Roman" w:eastAsia="Aptos" w:hAnsi="Times New Roman" w:cs="Times New Roman"/>
                <w:kern w:val="2"/>
                <w:sz w:val="24"/>
                <w:szCs w:val="24"/>
                <w14:ligatures w14:val="standardContextual"/>
              </w:rPr>
              <w:t>Sõnastada eelnõu § 3 lg 1 järgmiselt:</w:t>
            </w:r>
          </w:p>
          <w:p w14:paraId="1FE8ACA4" w14:textId="0F4C1535" w:rsidR="005257BA" w:rsidRPr="005642A8" w:rsidRDefault="005257BA" w:rsidP="005257BA">
            <w:pPr>
              <w:jc w:val="both"/>
              <w:rPr>
                <w:rFonts w:ascii="Times New Roman" w:eastAsia="Aptos" w:hAnsi="Times New Roman" w:cs="Times New Roman"/>
                <w:b/>
                <w:bCs/>
                <w:kern w:val="2"/>
                <w:sz w:val="24"/>
                <w:szCs w:val="24"/>
                <w14:ligatures w14:val="standardContextual"/>
              </w:rPr>
            </w:pPr>
            <w:r w:rsidRPr="003D48A3">
              <w:rPr>
                <w:rFonts w:ascii="Times New Roman" w:eastAsia="Aptos" w:hAnsi="Times New Roman" w:cs="Times New Roman"/>
                <w:i/>
                <w:iCs/>
                <w:kern w:val="2"/>
                <w:sz w:val="24"/>
                <w:szCs w:val="24"/>
                <w14:ligatures w14:val="standardContextual"/>
              </w:rPr>
              <w:t xml:space="preserve">„(1) Kompetentsus on isiku tõendatud suutlikkus kasutada teadmisi, </w:t>
            </w:r>
            <w:r w:rsidRPr="003D48A3">
              <w:rPr>
                <w:rFonts w:ascii="Times New Roman" w:eastAsia="Aptos" w:hAnsi="Times New Roman" w:cs="Times New Roman"/>
                <w:i/>
                <w:iCs/>
                <w:kern w:val="2"/>
                <w:sz w:val="24"/>
                <w:szCs w:val="24"/>
                <w:u w:val="single"/>
                <w14:ligatures w14:val="standardContextual"/>
              </w:rPr>
              <w:t>oskusi,</w:t>
            </w:r>
            <w:r w:rsidRPr="003D48A3">
              <w:rPr>
                <w:rFonts w:ascii="Times New Roman" w:eastAsia="Aptos" w:hAnsi="Times New Roman" w:cs="Times New Roman"/>
                <w:i/>
                <w:iCs/>
                <w:kern w:val="2"/>
                <w:sz w:val="24"/>
                <w:szCs w:val="24"/>
                <w14:ligatures w14:val="standardContextual"/>
              </w:rPr>
              <w:t xml:space="preserve"> kogemusi ja hoiakuid töö- või õppeolukordades ja kutsealases arengus. Kompetentsust kirjeldatakse kompetentside kogumina.“</w:t>
            </w:r>
          </w:p>
        </w:tc>
        <w:tc>
          <w:tcPr>
            <w:tcW w:w="5386" w:type="dxa"/>
          </w:tcPr>
          <w:p w14:paraId="5C53DD7F" w14:textId="3CD83E63" w:rsidR="004E26FB" w:rsidRDefault="00B54B99" w:rsidP="007B7F93">
            <w:pPr>
              <w:rPr>
                <w:rFonts w:ascii="Times New Roman" w:hAnsi="Times New Roman" w:cs="Times New Roman"/>
                <w:b/>
                <w:bCs/>
                <w:sz w:val="24"/>
                <w:szCs w:val="24"/>
              </w:rPr>
            </w:pPr>
            <w:r w:rsidRPr="00B54B99">
              <w:rPr>
                <w:rFonts w:ascii="Times New Roman" w:hAnsi="Times New Roman" w:cs="Times New Roman"/>
                <w:b/>
                <w:bCs/>
                <w:sz w:val="24"/>
                <w:szCs w:val="24"/>
              </w:rPr>
              <w:t>Arvestatud</w:t>
            </w:r>
            <w:r w:rsidR="7747C28F" w:rsidRPr="215C049D">
              <w:rPr>
                <w:rFonts w:ascii="Times New Roman" w:hAnsi="Times New Roman" w:cs="Times New Roman"/>
                <w:b/>
                <w:bCs/>
                <w:sz w:val="24"/>
                <w:szCs w:val="24"/>
              </w:rPr>
              <w:t>.</w:t>
            </w:r>
          </w:p>
          <w:p w14:paraId="3C33C72D" w14:textId="42F5371E" w:rsidR="005257BA" w:rsidRPr="005642A8" w:rsidRDefault="0085575C" w:rsidP="005257BA">
            <w:pPr>
              <w:rPr>
                <w:rFonts w:ascii="Times New Roman" w:hAnsi="Times New Roman" w:cs="Times New Roman"/>
                <w:sz w:val="24"/>
                <w:szCs w:val="24"/>
              </w:rPr>
            </w:pPr>
            <w:r w:rsidRPr="0085575C">
              <w:rPr>
                <w:rFonts w:ascii="Times New Roman" w:hAnsi="Times New Roman" w:cs="Times New Roman"/>
                <w:sz w:val="24"/>
                <w:szCs w:val="24"/>
              </w:rPr>
              <w:t>Eelnõusse täiendatud</w:t>
            </w:r>
          </w:p>
        </w:tc>
      </w:tr>
      <w:tr w:rsidR="005257BA" w:rsidRPr="005642A8" w14:paraId="3463C293" w14:textId="77777777" w:rsidTr="007A79E0">
        <w:tc>
          <w:tcPr>
            <w:tcW w:w="2689" w:type="dxa"/>
          </w:tcPr>
          <w:p w14:paraId="5EDA835C" w14:textId="0DCE816A" w:rsidR="005257BA" w:rsidRPr="005642A8" w:rsidRDefault="005257B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 xml:space="preserve">Eesti Kaubandus-Tööstuskoda </w:t>
            </w:r>
          </w:p>
        </w:tc>
        <w:tc>
          <w:tcPr>
            <w:tcW w:w="7371" w:type="dxa"/>
          </w:tcPr>
          <w:p w14:paraId="2BEB9D3B" w14:textId="77777777" w:rsidR="005257BA" w:rsidRPr="005642A8" w:rsidRDefault="005257BA" w:rsidP="005257BA">
            <w:pPr>
              <w:jc w:val="both"/>
              <w:rPr>
                <w:rFonts w:ascii="Times New Roman" w:eastAsia="Aptos" w:hAnsi="Times New Roman" w:cs="Times New Roman"/>
                <w:kern w:val="2"/>
                <w:sz w:val="24"/>
                <w:szCs w:val="24"/>
                <w14:ligatures w14:val="standardContextual"/>
              </w:rPr>
            </w:pPr>
            <w:r w:rsidRPr="003D48A3">
              <w:rPr>
                <w:rFonts w:ascii="Times New Roman" w:eastAsia="Aptos" w:hAnsi="Times New Roman" w:cs="Times New Roman"/>
                <w:b/>
                <w:bCs/>
                <w:kern w:val="2"/>
                <w:sz w:val="24"/>
                <w:szCs w:val="24"/>
                <w14:ligatures w14:val="standardContextual"/>
              </w:rPr>
              <w:t>Eelnõu § 5</w:t>
            </w:r>
            <w:r w:rsidRPr="005642A8">
              <w:rPr>
                <w:rFonts w:ascii="Times New Roman" w:eastAsia="Aptos" w:hAnsi="Times New Roman" w:cs="Times New Roman"/>
                <w:kern w:val="2"/>
                <w:sz w:val="24"/>
                <w:szCs w:val="24"/>
                <w14:ligatures w14:val="standardContextual"/>
              </w:rPr>
              <w:t xml:space="preserve"> on sõnastatud järgmiselt:</w:t>
            </w:r>
          </w:p>
          <w:p w14:paraId="08FBA2E6"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 5. Kutsetegevuse valdkond ja kutseala</w:t>
            </w:r>
          </w:p>
          <w:p w14:paraId="38A50974"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(1) Kutsetegevuse valdkond on terviklik majandus- või ühiskonnaelu valdkond, mis hõlmab mitut omavahel seotud kutseala.</w:t>
            </w:r>
          </w:p>
          <w:p w14:paraId="2E686DF3"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(2) Kutsetegevuse valdkondade loetelu kehtestab Vabariigi Valitsus määrusega.</w:t>
            </w:r>
          </w:p>
          <w:p w14:paraId="774ECFB3"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(3) Kutseala on samalaadset kompetentsust eeldav kutsetegevus.“</w:t>
            </w:r>
          </w:p>
          <w:p w14:paraId="258310B9"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 xml:space="preserve">Kuigi seletuskirjas (lk 12) on toodud välja, et muudatuse eesmärk on luua selgem ja ühtsem raamistik kutsealade ja kutsetegevuse valdkondade määratlemiseks, siis meile jääb ebaselgeks, mida mõeldakse mõiste „kutseala“ all. „Kutseala“ mõiste osas on õigusselguse tagamine </w:t>
            </w:r>
            <w:r w:rsidRPr="005642A8">
              <w:rPr>
                <w:rFonts w:ascii="Times New Roman" w:eastAsia="Aptos" w:hAnsi="Times New Roman" w:cs="Times New Roman"/>
                <w:kern w:val="2"/>
                <w:sz w:val="24"/>
                <w:szCs w:val="24"/>
                <w14:ligatures w14:val="standardContextual"/>
              </w:rPr>
              <w:lastRenderedPageBreak/>
              <w:t>hädavajalik, sest selle mõistega on muu hulgas seotud nii kutsestandardi kui ka kompetentsiprofiili koostamine.</w:t>
            </w:r>
          </w:p>
          <w:p w14:paraId="30254513"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Eelnõu seletuskirjas (lk 12) on üksnes kirjas, et kehtivas kutseseaduses puudub eraldi paragrahv, mis defineeriks „kutseala“ mõiste ning uue seaduse lõige 3 määratleb kutseala uue mõistena samalaadset kompetentsust eeldava kutsetegevusena, mida võib olla mitu. Lisaks on seletuskirjas näide, et õpetamise kutseala sisse kuuluvad õpetaja, kutseõpetaja, sotsiaalpedagoogi ja eripedagoogi kutsetegevused.</w:t>
            </w:r>
          </w:p>
          <w:p w14:paraId="20D7C8C4"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Meie hinnangul võiks seletuskirjas olla põhjalikum selgitus „kutseala“ mõiste osas. Samuti võiks seletuskiri lisaks õpetamise kutsealale sisaldada rohkem näiteid kutsealade kohta.</w:t>
            </w:r>
          </w:p>
          <w:p w14:paraId="1795C58B"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Eelnõu kohaselt kehtestatakse valitsuse määrusega kutsetegevuse valdkondade loetelu. Jääb ebaselgeks, kas ja kes koostab kutsealade loetelu. Kui oleks olemas kutsealade loetelu, siis aitaks see suurendada õigusselgust „kutseala“ mõiste osas. Teeme ettepaneku anda valdkondlikule eksperdikogule kohustus määrata kutsealad.</w:t>
            </w:r>
          </w:p>
          <w:p w14:paraId="67C82A47" w14:textId="77777777" w:rsidR="005257BA" w:rsidRPr="00B05C35" w:rsidRDefault="005257BA" w:rsidP="00A112E7">
            <w:pPr>
              <w:jc w:val="both"/>
              <w:rPr>
                <w:rFonts w:ascii="Times New Roman" w:eastAsia="Aptos" w:hAnsi="Times New Roman" w:cs="Times New Roman"/>
                <w:kern w:val="2"/>
                <w:sz w:val="24"/>
                <w:szCs w:val="24"/>
                <w14:ligatures w14:val="standardContextual"/>
              </w:rPr>
            </w:pPr>
            <w:r w:rsidRPr="00B05C35">
              <w:rPr>
                <w:rFonts w:ascii="Times New Roman" w:eastAsia="Aptos" w:hAnsi="Times New Roman" w:cs="Times New Roman"/>
                <w:kern w:val="2"/>
                <w:sz w:val="24"/>
                <w:szCs w:val="24"/>
                <w:u w:val="single"/>
                <w14:ligatures w14:val="standardContextual"/>
              </w:rPr>
              <w:t>Kaubanduskoja ettepanekud</w:t>
            </w:r>
            <w:r w:rsidRPr="00B05C35">
              <w:rPr>
                <w:rFonts w:ascii="Times New Roman" w:eastAsia="Aptos" w:hAnsi="Times New Roman" w:cs="Times New Roman"/>
                <w:kern w:val="2"/>
                <w:sz w:val="24"/>
                <w:szCs w:val="24"/>
                <w14:ligatures w14:val="standardContextual"/>
              </w:rPr>
              <w:t>:</w:t>
            </w:r>
          </w:p>
          <w:p w14:paraId="050ADC42" w14:textId="77777777" w:rsidR="005257BA" w:rsidRPr="00B05C35" w:rsidRDefault="005257BA" w:rsidP="005257BA">
            <w:pPr>
              <w:pStyle w:val="Loendilik"/>
              <w:numPr>
                <w:ilvl w:val="0"/>
                <w:numId w:val="10"/>
              </w:numPr>
              <w:jc w:val="both"/>
              <w:rPr>
                <w:rFonts w:ascii="Times New Roman" w:eastAsia="Aptos" w:hAnsi="Times New Roman" w:cs="Times New Roman"/>
                <w:kern w:val="2"/>
                <w:sz w:val="24"/>
                <w:szCs w:val="24"/>
                <w14:ligatures w14:val="standardContextual"/>
              </w:rPr>
            </w:pPr>
            <w:r w:rsidRPr="00B05C35">
              <w:rPr>
                <w:rFonts w:ascii="Times New Roman" w:eastAsia="Aptos" w:hAnsi="Times New Roman" w:cs="Times New Roman"/>
                <w:kern w:val="2"/>
                <w:sz w:val="24"/>
                <w:szCs w:val="24"/>
                <w14:ligatures w14:val="standardContextual"/>
              </w:rPr>
              <w:t>Täiendada seletuskirjas „kutseala“ mõiste selgitust ning tuua seletuskirjas rohkem kutsealade näiteid.</w:t>
            </w:r>
          </w:p>
          <w:p w14:paraId="0CB08A20" w14:textId="77777777" w:rsidR="005257BA" w:rsidRPr="00B05C35" w:rsidRDefault="005257BA" w:rsidP="005257BA">
            <w:pPr>
              <w:pStyle w:val="Loendilik"/>
              <w:numPr>
                <w:ilvl w:val="0"/>
                <w:numId w:val="10"/>
              </w:numPr>
              <w:jc w:val="both"/>
              <w:rPr>
                <w:rFonts w:ascii="Times New Roman" w:eastAsia="Aptos" w:hAnsi="Times New Roman" w:cs="Times New Roman"/>
                <w:kern w:val="2"/>
                <w:sz w:val="24"/>
                <w:szCs w:val="24"/>
                <w14:ligatures w14:val="standardContextual"/>
              </w:rPr>
            </w:pPr>
            <w:r w:rsidRPr="00B05C35">
              <w:rPr>
                <w:rFonts w:ascii="Times New Roman" w:eastAsia="Aptos" w:hAnsi="Times New Roman" w:cs="Times New Roman"/>
                <w:kern w:val="2"/>
                <w:sz w:val="24"/>
                <w:szCs w:val="24"/>
                <w14:ligatures w14:val="standardContextual"/>
              </w:rPr>
              <w:t>Täiendada eelnõu § 5 lg 3 2. lausega järgmises sõnastuses:</w:t>
            </w:r>
          </w:p>
          <w:p w14:paraId="7FEE4ABE" w14:textId="6BAF9F4D" w:rsidR="005257BA" w:rsidRPr="005642A8" w:rsidRDefault="005257BA" w:rsidP="005257BA">
            <w:pPr>
              <w:rPr>
                <w:rFonts w:ascii="Times New Roman" w:eastAsia="Aptos" w:hAnsi="Times New Roman" w:cs="Times New Roman"/>
                <w:b/>
                <w:bCs/>
                <w:kern w:val="2"/>
                <w:sz w:val="24"/>
                <w:szCs w:val="24"/>
                <w14:ligatures w14:val="standardContextual"/>
              </w:rPr>
            </w:pPr>
            <w:r w:rsidRPr="00B05C35">
              <w:rPr>
                <w:rFonts w:ascii="Times New Roman" w:eastAsia="Aptos" w:hAnsi="Times New Roman" w:cs="Times New Roman"/>
                <w:i/>
                <w:iCs/>
                <w:kern w:val="2"/>
                <w:sz w:val="24"/>
                <w:szCs w:val="24"/>
                <w14:ligatures w14:val="standardContextual"/>
              </w:rPr>
              <w:t>„Kutsealad määratleb valdkondlik eksperdikogu.“</w:t>
            </w:r>
          </w:p>
        </w:tc>
        <w:tc>
          <w:tcPr>
            <w:tcW w:w="5386" w:type="dxa"/>
          </w:tcPr>
          <w:p w14:paraId="3E754C76" w14:textId="4BF272B2" w:rsidR="005257BA" w:rsidRPr="008023A5" w:rsidRDefault="008023A5" w:rsidP="005257BA">
            <w:pPr>
              <w:rPr>
                <w:rFonts w:ascii="Times New Roman" w:hAnsi="Times New Roman" w:cs="Times New Roman"/>
                <w:b/>
                <w:bCs/>
                <w:sz w:val="24"/>
                <w:szCs w:val="24"/>
              </w:rPr>
            </w:pPr>
            <w:r w:rsidRPr="008023A5">
              <w:rPr>
                <w:rFonts w:ascii="Times New Roman" w:hAnsi="Times New Roman" w:cs="Times New Roman"/>
                <w:b/>
                <w:bCs/>
                <w:sz w:val="24"/>
                <w:szCs w:val="24"/>
              </w:rPr>
              <w:lastRenderedPageBreak/>
              <w:t>Arvestatud</w:t>
            </w:r>
            <w:r w:rsidR="4653FCED" w:rsidRPr="215C049D">
              <w:rPr>
                <w:rFonts w:ascii="Times New Roman" w:hAnsi="Times New Roman" w:cs="Times New Roman"/>
                <w:b/>
                <w:bCs/>
                <w:sz w:val="24"/>
                <w:szCs w:val="24"/>
              </w:rPr>
              <w:t>.</w:t>
            </w:r>
          </w:p>
          <w:p w14:paraId="73B6518F" w14:textId="02F376CF" w:rsidR="008023A5" w:rsidRPr="005642A8" w:rsidRDefault="008023A5" w:rsidP="005257BA">
            <w:pPr>
              <w:rPr>
                <w:rFonts w:ascii="Times New Roman" w:hAnsi="Times New Roman" w:cs="Times New Roman"/>
                <w:sz w:val="24"/>
                <w:szCs w:val="24"/>
              </w:rPr>
            </w:pPr>
            <w:r>
              <w:rPr>
                <w:rFonts w:ascii="Times New Roman" w:hAnsi="Times New Roman" w:cs="Times New Roman"/>
                <w:sz w:val="24"/>
                <w:szCs w:val="24"/>
              </w:rPr>
              <w:t xml:space="preserve">Eelnõus on täpsustatud kutseala mõistet. </w:t>
            </w:r>
          </w:p>
        </w:tc>
      </w:tr>
      <w:tr w:rsidR="005257BA" w:rsidRPr="005642A8" w14:paraId="160B8544" w14:textId="77777777" w:rsidTr="007A79E0">
        <w:tc>
          <w:tcPr>
            <w:tcW w:w="2689" w:type="dxa"/>
          </w:tcPr>
          <w:p w14:paraId="21CB8633" w14:textId="12067F28" w:rsidR="005257BA" w:rsidRPr="005642A8" w:rsidRDefault="005257B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Eesti Kaubandus-Tööstuskoda</w:t>
            </w:r>
          </w:p>
        </w:tc>
        <w:tc>
          <w:tcPr>
            <w:tcW w:w="7371" w:type="dxa"/>
          </w:tcPr>
          <w:p w14:paraId="5F393282" w14:textId="77777777" w:rsidR="005257BA" w:rsidRPr="005642A8" w:rsidRDefault="005257BA" w:rsidP="005257BA">
            <w:pPr>
              <w:jc w:val="both"/>
              <w:rPr>
                <w:rFonts w:ascii="Times New Roman" w:eastAsia="Aptos" w:hAnsi="Times New Roman" w:cs="Times New Roman"/>
                <w:kern w:val="2"/>
                <w:sz w:val="24"/>
                <w:szCs w:val="24"/>
                <w14:ligatures w14:val="standardContextual"/>
              </w:rPr>
            </w:pPr>
            <w:r w:rsidRPr="00B05C35">
              <w:rPr>
                <w:rFonts w:ascii="Times New Roman" w:eastAsia="Aptos" w:hAnsi="Times New Roman" w:cs="Times New Roman"/>
                <w:b/>
                <w:bCs/>
                <w:kern w:val="2"/>
                <w:sz w:val="24"/>
                <w:szCs w:val="24"/>
                <w14:ligatures w14:val="standardContextual"/>
              </w:rPr>
              <w:t>Eelnõu § 6 lg 4</w:t>
            </w:r>
            <w:r w:rsidRPr="005642A8">
              <w:rPr>
                <w:rFonts w:ascii="Times New Roman" w:eastAsia="Aptos" w:hAnsi="Times New Roman" w:cs="Times New Roman"/>
                <w:kern w:val="2"/>
                <w:sz w:val="24"/>
                <w:szCs w:val="24"/>
                <w14:ligatures w14:val="standardContextual"/>
              </w:rPr>
              <w:t xml:space="preserve"> on sõnastatud järgmiselt:</w:t>
            </w:r>
          </w:p>
          <w:p w14:paraId="30537E64"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„(4) Esmakutse on õppeasutuse otsusega tõendatud kompetentsus, et isik on omandanud kõik ametialases kompetentsiprofiilis kirjeldatud kompetentsid.“</w:t>
            </w:r>
          </w:p>
          <w:p w14:paraId="0E24A204"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Meile valmistab muret, et esmakutse saamiseks piisab üksnes õppeasutuse otsusest. Muudatuse tulemusena võib nõrgeneda koostöö õppeasutuste ja tööandjate vahel, sest tööandjatel pole edaspidi rolli õpitulemuste või omandatud oskuste kvaliteedi hindamisel. See võib vähendada tööandjate usaldust kutsekoolide lõpetajate osas.</w:t>
            </w:r>
          </w:p>
          <w:p w14:paraId="2E682535"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Kuigi eelnõu § 16 lg 2 p-s 2 on kirjas, et esmakutse andmisel on õppeasutuse ülesandeks kutse andjana hinnata</w:t>
            </w:r>
            <w:r w:rsidRPr="005642A8">
              <w:rPr>
                <w:rFonts w:ascii="Times New Roman" w:hAnsi="Times New Roman" w:cs="Times New Roman"/>
                <w:sz w:val="24"/>
                <w:szCs w:val="24"/>
              </w:rPr>
              <w:t xml:space="preserve"> </w:t>
            </w:r>
            <w:r w:rsidRPr="005642A8">
              <w:rPr>
                <w:rFonts w:ascii="Times New Roman" w:eastAsia="Aptos" w:hAnsi="Times New Roman" w:cs="Times New Roman"/>
                <w:kern w:val="2"/>
                <w:sz w:val="24"/>
                <w:szCs w:val="24"/>
                <w14:ligatures w14:val="standardContextual"/>
              </w:rPr>
              <w:t xml:space="preserve">kompetentsuse sobilikkust õppe- või töökeskkonnas kaasates valdkonna tööandjaid, siis see ei maanda </w:t>
            </w:r>
            <w:r w:rsidRPr="005642A8">
              <w:rPr>
                <w:rFonts w:ascii="Times New Roman" w:eastAsia="Aptos" w:hAnsi="Times New Roman" w:cs="Times New Roman"/>
                <w:kern w:val="2"/>
                <w:sz w:val="24"/>
                <w:szCs w:val="24"/>
                <w14:ligatures w14:val="standardContextual"/>
              </w:rPr>
              <w:lastRenderedPageBreak/>
              <w:t>meie hinnangul piisavalt eelnevas punktis kirjeldatud riski. Leiame, et esmakutse andmiseks peab olema õppeasutuse ja töömaailma ühine otsus. Näiteks võiks valdkondlikul eksperdikogul olla kohustus nimetada valdkonna tööandjaid, kes teevad koos õppeasutusega ühiselt otsuse.</w:t>
            </w:r>
          </w:p>
          <w:p w14:paraId="6C682D1B" w14:textId="77777777" w:rsidR="005257BA" w:rsidRPr="00B05C35" w:rsidRDefault="005257BA" w:rsidP="00A112E7">
            <w:pPr>
              <w:jc w:val="both"/>
              <w:rPr>
                <w:rFonts w:ascii="Times New Roman" w:eastAsia="Aptos" w:hAnsi="Times New Roman" w:cs="Times New Roman"/>
                <w:kern w:val="2"/>
                <w:sz w:val="24"/>
                <w:szCs w:val="24"/>
                <w14:ligatures w14:val="standardContextual"/>
              </w:rPr>
            </w:pPr>
            <w:r w:rsidRPr="00B05C35">
              <w:rPr>
                <w:rFonts w:ascii="Times New Roman" w:eastAsia="Aptos" w:hAnsi="Times New Roman" w:cs="Times New Roman"/>
                <w:kern w:val="2"/>
                <w:sz w:val="24"/>
                <w:szCs w:val="24"/>
                <w:u w:val="single"/>
                <w14:ligatures w14:val="standardContextual"/>
              </w:rPr>
              <w:t>Kaubanduskoja ettepanek</w:t>
            </w:r>
            <w:r w:rsidRPr="00B05C35">
              <w:rPr>
                <w:rFonts w:ascii="Times New Roman" w:eastAsia="Aptos" w:hAnsi="Times New Roman" w:cs="Times New Roman"/>
                <w:kern w:val="2"/>
                <w:sz w:val="24"/>
                <w:szCs w:val="24"/>
                <w14:ligatures w14:val="standardContextual"/>
              </w:rPr>
              <w:t>:</w:t>
            </w:r>
          </w:p>
          <w:p w14:paraId="73975041" w14:textId="77777777" w:rsidR="005257BA" w:rsidRPr="00B05C35" w:rsidRDefault="005257BA" w:rsidP="005257BA">
            <w:pPr>
              <w:jc w:val="both"/>
              <w:rPr>
                <w:rFonts w:ascii="Times New Roman" w:eastAsia="Aptos" w:hAnsi="Times New Roman" w:cs="Times New Roman"/>
                <w:kern w:val="2"/>
                <w:sz w:val="24"/>
                <w:szCs w:val="24"/>
                <w14:ligatures w14:val="standardContextual"/>
              </w:rPr>
            </w:pPr>
            <w:r w:rsidRPr="00B05C35">
              <w:rPr>
                <w:rFonts w:ascii="Times New Roman" w:eastAsia="Aptos" w:hAnsi="Times New Roman" w:cs="Times New Roman"/>
                <w:kern w:val="2"/>
                <w:sz w:val="24"/>
                <w:szCs w:val="24"/>
                <w14:ligatures w14:val="standardContextual"/>
              </w:rPr>
              <w:t>Sõnastada eelnõu § 6 lg 4 järgmiselt:</w:t>
            </w:r>
          </w:p>
          <w:p w14:paraId="17E8160A" w14:textId="2A45AE48" w:rsidR="005257BA" w:rsidRPr="005642A8" w:rsidRDefault="005257BA" w:rsidP="005257BA">
            <w:pPr>
              <w:jc w:val="both"/>
              <w:rPr>
                <w:rFonts w:ascii="Times New Roman" w:eastAsia="Aptos" w:hAnsi="Times New Roman" w:cs="Times New Roman"/>
                <w:b/>
                <w:bCs/>
                <w:i/>
                <w:iCs/>
                <w:kern w:val="2"/>
                <w:sz w:val="24"/>
                <w:szCs w:val="24"/>
                <w14:ligatures w14:val="standardContextual"/>
              </w:rPr>
            </w:pPr>
            <w:r w:rsidRPr="00B05C35">
              <w:rPr>
                <w:rFonts w:ascii="Times New Roman" w:eastAsia="Aptos" w:hAnsi="Times New Roman" w:cs="Times New Roman"/>
                <w:i/>
                <w:iCs/>
                <w:kern w:val="2"/>
                <w:sz w:val="24"/>
                <w:szCs w:val="24"/>
                <w14:ligatures w14:val="standardContextual"/>
              </w:rPr>
              <w:t xml:space="preserve">„(4) Esmakutse on õppeasutuse </w:t>
            </w:r>
            <w:r w:rsidRPr="00B05C35">
              <w:rPr>
                <w:rFonts w:ascii="Times New Roman" w:eastAsia="Aptos" w:hAnsi="Times New Roman" w:cs="Times New Roman"/>
                <w:i/>
                <w:iCs/>
                <w:kern w:val="2"/>
                <w:sz w:val="24"/>
                <w:szCs w:val="24"/>
                <w:u w:val="single"/>
                <w14:ligatures w14:val="standardContextual"/>
              </w:rPr>
              <w:t>ja valdkonna tööandjate ühise</w:t>
            </w:r>
            <w:r w:rsidRPr="00B05C35">
              <w:rPr>
                <w:rFonts w:ascii="Times New Roman" w:eastAsia="Aptos" w:hAnsi="Times New Roman" w:cs="Times New Roman"/>
                <w:i/>
                <w:iCs/>
                <w:kern w:val="2"/>
                <w:sz w:val="24"/>
                <w:szCs w:val="24"/>
                <w14:ligatures w14:val="standardContextual"/>
              </w:rPr>
              <w:t xml:space="preserve"> otsusega tõendatud kompetentsus, et isik on omandanud kõik ametialases kompetentsiprofiilis kirjeldatud kompetentsid.“</w:t>
            </w:r>
          </w:p>
        </w:tc>
        <w:tc>
          <w:tcPr>
            <w:tcW w:w="5386" w:type="dxa"/>
          </w:tcPr>
          <w:p w14:paraId="306047D2" w14:textId="77777777" w:rsidR="00FD4E56" w:rsidRDefault="005257BA" w:rsidP="008023A5">
            <w:pPr>
              <w:jc w:val="both"/>
              <w:rPr>
                <w:rFonts w:ascii="Times New Roman" w:hAnsi="Times New Roman" w:cs="Times New Roman"/>
                <w:bCs/>
                <w:sz w:val="24"/>
                <w:szCs w:val="24"/>
              </w:rPr>
            </w:pPr>
            <w:r w:rsidRPr="00411EB1">
              <w:rPr>
                <w:rFonts w:ascii="Times New Roman" w:hAnsi="Times New Roman" w:cs="Times New Roman"/>
                <w:b/>
                <w:sz w:val="24"/>
                <w:szCs w:val="24"/>
              </w:rPr>
              <w:lastRenderedPageBreak/>
              <w:t>Selgitame</w:t>
            </w:r>
            <w:r w:rsidR="5D546761" w:rsidRPr="00411EB1">
              <w:rPr>
                <w:rFonts w:ascii="Times New Roman" w:hAnsi="Times New Roman" w:cs="Times New Roman"/>
                <w:b/>
                <w:sz w:val="24"/>
                <w:szCs w:val="24"/>
              </w:rPr>
              <w:t>.</w:t>
            </w:r>
            <w:r w:rsidRPr="00411EB1">
              <w:rPr>
                <w:rFonts w:ascii="Times New Roman" w:hAnsi="Times New Roman" w:cs="Times New Roman"/>
                <w:sz w:val="24"/>
                <w:szCs w:val="24"/>
              </w:rPr>
              <w:t xml:space="preserve"> </w:t>
            </w:r>
          </w:p>
          <w:p w14:paraId="0D8AD5D9" w14:textId="5BBE58C4" w:rsidR="005257BA" w:rsidRPr="00411EB1" w:rsidRDefault="005257BA" w:rsidP="008023A5">
            <w:pPr>
              <w:jc w:val="both"/>
              <w:rPr>
                <w:rFonts w:ascii="Times New Roman" w:hAnsi="Times New Roman" w:cs="Times New Roman"/>
                <w:sz w:val="24"/>
                <w:szCs w:val="24"/>
              </w:rPr>
            </w:pPr>
            <w:r w:rsidRPr="009F025F">
              <w:rPr>
                <w:rFonts w:ascii="Times New Roman" w:hAnsi="Times New Roman" w:cs="Times New Roman"/>
                <w:sz w:val="24"/>
                <w:szCs w:val="24"/>
              </w:rPr>
              <w:t>Eelnõu § 16</w:t>
            </w:r>
            <w:r w:rsidR="00CD20BE" w:rsidRPr="00411EB1">
              <w:rPr>
                <w:rFonts w:ascii="Times New Roman" w:hAnsi="Times New Roman" w:cs="Times New Roman"/>
                <w:sz w:val="24"/>
                <w:szCs w:val="24"/>
              </w:rPr>
              <w:t xml:space="preserve"> </w:t>
            </w:r>
            <w:r w:rsidRPr="009F025F">
              <w:rPr>
                <w:rFonts w:ascii="Times New Roman" w:hAnsi="Times New Roman" w:cs="Times New Roman"/>
                <w:sz w:val="24"/>
                <w:szCs w:val="24"/>
              </w:rPr>
              <w:t>lõike 2 järgi peab õppeasutus esmakutse andmisel kaasama kompetentsuse hindamisse valdkonna tööandjaid. See tähendab, et õppija kompetentsuse hindamises osalevad lisaks õppeasutusele ka töömaailma esindajad.</w:t>
            </w:r>
            <w:r w:rsidR="00CD20BE" w:rsidRPr="00411EB1">
              <w:rPr>
                <w:rFonts w:ascii="Times New Roman" w:hAnsi="Times New Roman" w:cs="Times New Roman"/>
                <w:sz w:val="24"/>
                <w:szCs w:val="24"/>
              </w:rPr>
              <w:t xml:space="preserve"> </w:t>
            </w:r>
            <w:r w:rsidRPr="009F025F">
              <w:rPr>
                <w:rFonts w:ascii="Times New Roman" w:hAnsi="Times New Roman" w:cs="Times New Roman"/>
                <w:sz w:val="24"/>
                <w:szCs w:val="24"/>
              </w:rPr>
              <w:t xml:space="preserve">Täpsemad õppe hindamisse kaasamise viisid kirjeldatakse vastava haridustaseme õigusaktides näiteks kutseharidusstandardis. Haridusstandardid reguleerivad õppe alustamise ning lõpetamise tingimused ning ka kehtivas õiguses on õppe lõpetamisel kutseeksamite läbiviimine kutsehariduse </w:t>
            </w:r>
            <w:r w:rsidRPr="009F025F">
              <w:rPr>
                <w:rFonts w:ascii="Times New Roman" w:hAnsi="Times New Roman" w:cs="Times New Roman"/>
                <w:sz w:val="24"/>
                <w:szCs w:val="24"/>
              </w:rPr>
              <w:lastRenderedPageBreak/>
              <w:t>õppekavade lõpetamisel kirjeldatud kutseharidusstandardis.</w:t>
            </w:r>
          </w:p>
          <w:p w14:paraId="3DA24A5C" w14:textId="77777777" w:rsidR="005257BA" w:rsidRPr="005642A8" w:rsidRDefault="005257BA" w:rsidP="005257BA">
            <w:pPr>
              <w:rPr>
                <w:rFonts w:ascii="Times New Roman" w:hAnsi="Times New Roman" w:cs="Times New Roman"/>
                <w:sz w:val="24"/>
                <w:szCs w:val="24"/>
              </w:rPr>
            </w:pPr>
          </w:p>
        </w:tc>
      </w:tr>
      <w:tr w:rsidR="005257BA" w:rsidRPr="005642A8" w14:paraId="472546D6" w14:textId="77777777" w:rsidTr="007A79E0">
        <w:tc>
          <w:tcPr>
            <w:tcW w:w="2689" w:type="dxa"/>
          </w:tcPr>
          <w:p w14:paraId="4E5C67B8" w14:textId="5D2E6777" w:rsidR="005257BA" w:rsidRPr="005642A8" w:rsidRDefault="005257B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lastRenderedPageBreak/>
              <w:t>Eesti Kaubandus-Tööstuskoda</w:t>
            </w:r>
          </w:p>
        </w:tc>
        <w:tc>
          <w:tcPr>
            <w:tcW w:w="7371" w:type="dxa"/>
          </w:tcPr>
          <w:p w14:paraId="73C695CA" w14:textId="77777777" w:rsidR="005257BA" w:rsidRPr="005642A8" w:rsidRDefault="005257BA" w:rsidP="005257BA">
            <w:pPr>
              <w:jc w:val="both"/>
              <w:rPr>
                <w:rFonts w:ascii="Times New Roman" w:eastAsia="Aptos" w:hAnsi="Times New Roman" w:cs="Times New Roman"/>
                <w:kern w:val="2"/>
                <w:sz w:val="24"/>
                <w:szCs w:val="24"/>
                <w14:ligatures w14:val="standardContextual"/>
              </w:rPr>
            </w:pPr>
            <w:r w:rsidRPr="00B05C35">
              <w:rPr>
                <w:rFonts w:ascii="Times New Roman" w:eastAsia="Aptos" w:hAnsi="Times New Roman" w:cs="Times New Roman"/>
                <w:b/>
                <w:bCs/>
                <w:kern w:val="2"/>
                <w:sz w:val="24"/>
                <w:szCs w:val="24"/>
                <w14:ligatures w14:val="standardContextual"/>
              </w:rPr>
              <w:t>Eelnõu § 7 lg 2</w:t>
            </w:r>
            <w:r w:rsidRPr="005642A8">
              <w:rPr>
                <w:rFonts w:ascii="Times New Roman" w:eastAsia="Aptos" w:hAnsi="Times New Roman" w:cs="Times New Roman"/>
                <w:kern w:val="2"/>
                <w:sz w:val="24"/>
                <w:szCs w:val="24"/>
                <w14:ligatures w14:val="standardContextual"/>
              </w:rPr>
              <w:t xml:space="preserve"> on sõnastatud järgmiselt:</w:t>
            </w:r>
          </w:p>
          <w:p w14:paraId="246D5893"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„(2) Kutsestandard koostatakse juhul, kui isiku kutsealane ligipääs tööturule või kutsealane hüvede andmine ja saamine on piiratud kutse omamise nõudega.“</w:t>
            </w:r>
          </w:p>
          <w:p w14:paraId="11EBD25A"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Kaubanduskojale jääb ebaselgeks, millistel juhtudel koostatakse edaspidi kutsestandard. Selles osas ei ole abi ka seletuskirjast, sest seletuskirjas (lk 15) on sisuliselt välja toodud üksnes eelnõu sõnastus. Seetõttu ei ole selge, mida on täpsemalt mõeldud, et ligipääs tööturule on piiratud kutse omamise nõudega. Kas selle all on silmas peetud eelkõige reguleeritud kutseid või ka muid juhtumeid?</w:t>
            </w:r>
          </w:p>
          <w:p w14:paraId="5D54382E"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Kaubanduskoja eelistus on see, et kutsestandardite koostamine oleks lubatud ka olukordades, kus tegemist ei ole reguleeritud kutsega, kuid kutsestandardi järgi on tõendatud vajadus ning kutsestandardi koostamist toetab ka valdkondlik eksperdikogu.</w:t>
            </w:r>
          </w:p>
          <w:p w14:paraId="02FC17AE"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Lisaks teeme ettepaneku tuua selle sätte või ka mõne teise eelnõu sätte juures selgelt välja, et kutsestandard töötatakse välja ja uuendatakse valdkondliku eksperdikogu algatusel ning tööturult saadud teabe alusel. See aitab tagada, et kutsestandardi väljatöötamisel ja uuendamisel on eesmärgiks haridus- ja töömaailma sidususe parandamine. Vastasel korral tekib risk, et kutseasutus koostab kutsestandardi, jättes valdkondliku eksperdikogu ja valdkonna eksperdid sisuliselt kaasamata.</w:t>
            </w:r>
          </w:p>
          <w:p w14:paraId="1C250EF5" w14:textId="77777777" w:rsidR="005257BA" w:rsidRPr="00685C55" w:rsidRDefault="005257BA" w:rsidP="00A112E7">
            <w:pPr>
              <w:jc w:val="both"/>
              <w:rPr>
                <w:rFonts w:ascii="Times New Roman" w:eastAsia="Aptos" w:hAnsi="Times New Roman" w:cs="Times New Roman"/>
                <w:kern w:val="2"/>
                <w:sz w:val="24"/>
                <w:szCs w:val="24"/>
                <w14:ligatures w14:val="standardContextual"/>
              </w:rPr>
            </w:pPr>
            <w:r w:rsidRPr="00685C55">
              <w:rPr>
                <w:rFonts w:ascii="Times New Roman" w:eastAsia="Aptos" w:hAnsi="Times New Roman" w:cs="Times New Roman"/>
                <w:kern w:val="2"/>
                <w:sz w:val="24"/>
                <w:szCs w:val="24"/>
                <w:u w:val="single"/>
                <w14:ligatures w14:val="standardContextual"/>
              </w:rPr>
              <w:t>Kaubanduskoja ettepanekud</w:t>
            </w:r>
            <w:r w:rsidRPr="00685C55">
              <w:rPr>
                <w:rFonts w:ascii="Times New Roman" w:eastAsia="Aptos" w:hAnsi="Times New Roman" w:cs="Times New Roman"/>
                <w:kern w:val="2"/>
                <w:sz w:val="24"/>
                <w:szCs w:val="24"/>
                <w14:ligatures w14:val="standardContextual"/>
              </w:rPr>
              <w:t>:</w:t>
            </w:r>
          </w:p>
          <w:p w14:paraId="54BB8EF1" w14:textId="77777777" w:rsidR="005257BA" w:rsidRPr="00685C55" w:rsidRDefault="005257BA" w:rsidP="005257BA">
            <w:pPr>
              <w:pStyle w:val="Loendilik"/>
              <w:numPr>
                <w:ilvl w:val="0"/>
                <w:numId w:val="10"/>
              </w:numPr>
              <w:jc w:val="both"/>
              <w:rPr>
                <w:rFonts w:ascii="Times New Roman" w:eastAsia="Aptos" w:hAnsi="Times New Roman" w:cs="Times New Roman"/>
                <w:kern w:val="2"/>
                <w:sz w:val="24"/>
                <w:szCs w:val="24"/>
                <w14:ligatures w14:val="standardContextual"/>
              </w:rPr>
            </w:pPr>
            <w:r w:rsidRPr="00685C55">
              <w:rPr>
                <w:rFonts w:ascii="Times New Roman" w:eastAsia="Aptos" w:hAnsi="Times New Roman" w:cs="Times New Roman"/>
                <w:kern w:val="2"/>
                <w:sz w:val="24"/>
                <w:szCs w:val="24"/>
                <w14:ligatures w14:val="standardContextual"/>
              </w:rPr>
              <w:t>Sõnastada eelnõu § 7 lg 2 järgmiselt:</w:t>
            </w:r>
          </w:p>
          <w:p w14:paraId="3A679E66" w14:textId="77777777" w:rsidR="005257BA" w:rsidRPr="00685C55" w:rsidRDefault="005257BA" w:rsidP="00A112E7">
            <w:pPr>
              <w:pStyle w:val="Loendilik"/>
              <w:jc w:val="both"/>
              <w:rPr>
                <w:rFonts w:ascii="Times New Roman" w:eastAsia="Aptos" w:hAnsi="Times New Roman" w:cs="Times New Roman"/>
                <w:i/>
                <w:iCs/>
                <w:kern w:val="2"/>
                <w:sz w:val="24"/>
                <w:szCs w:val="24"/>
                <w14:ligatures w14:val="standardContextual"/>
              </w:rPr>
            </w:pPr>
            <w:r w:rsidRPr="00685C55">
              <w:rPr>
                <w:rFonts w:ascii="Times New Roman" w:eastAsia="Aptos" w:hAnsi="Times New Roman" w:cs="Times New Roman"/>
                <w:i/>
                <w:iCs/>
                <w:kern w:val="2"/>
                <w:sz w:val="24"/>
                <w:szCs w:val="24"/>
                <w14:ligatures w14:val="standardContextual"/>
              </w:rPr>
              <w:lastRenderedPageBreak/>
              <w:t>„(2) Kutsestandard koostatakse juhul, kui ilmneb avalikust huvist, ohutusest, tööturu toimivusest või ohust isiku varale tingitud tõendatud vajadus teatud kutsealal kvalifikatsiooni väärtustamiseks või tööturule ligipääsu reguleerimiseks.“</w:t>
            </w:r>
          </w:p>
          <w:p w14:paraId="343489A5" w14:textId="77777777" w:rsidR="005257BA" w:rsidRPr="00685C55" w:rsidRDefault="005257BA" w:rsidP="005257BA">
            <w:pPr>
              <w:pStyle w:val="Loendilik"/>
              <w:numPr>
                <w:ilvl w:val="0"/>
                <w:numId w:val="10"/>
              </w:numPr>
              <w:jc w:val="both"/>
              <w:rPr>
                <w:rFonts w:ascii="Times New Roman" w:eastAsia="Aptos" w:hAnsi="Times New Roman" w:cs="Times New Roman"/>
                <w:kern w:val="2"/>
                <w:sz w:val="24"/>
                <w:szCs w:val="24"/>
                <w14:ligatures w14:val="standardContextual"/>
              </w:rPr>
            </w:pPr>
            <w:r w:rsidRPr="00685C55">
              <w:rPr>
                <w:rFonts w:ascii="Times New Roman" w:eastAsia="Aptos" w:hAnsi="Times New Roman" w:cs="Times New Roman"/>
                <w:kern w:val="2"/>
                <w:sz w:val="24"/>
                <w:szCs w:val="24"/>
                <w14:ligatures w14:val="standardContextual"/>
              </w:rPr>
              <w:t>Kui eelnevat ettepanekut ei võeta arvesse, tuleb olulisel määral täiendada seletuskirja, et oleks selgelt arusaadav, millistel juhtudel on lubatud kutsestandardit koostada. Eelistame tõlgendust, kus kutsestandardi koostamine ei ole seotud üksnes reguleeritud kutsetega.</w:t>
            </w:r>
          </w:p>
          <w:p w14:paraId="4A03D330" w14:textId="4A0665BA" w:rsidR="005257BA" w:rsidRPr="005642A8" w:rsidRDefault="005257BA" w:rsidP="00A112E7">
            <w:pPr>
              <w:jc w:val="both"/>
              <w:rPr>
                <w:rFonts w:ascii="Times New Roman" w:eastAsia="Aptos" w:hAnsi="Times New Roman" w:cs="Times New Roman"/>
                <w:b/>
                <w:bCs/>
                <w:kern w:val="2"/>
                <w:sz w:val="24"/>
                <w:szCs w:val="24"/>
                <w14:ligatures w14:val="standardContextual"/>
              </w:rPr>
            </w:pPr>
            <w:r w:rsidRPr="00685C55">
              <w:rPr>
                <w:rFonts w:ascii="Times New Roman" w:eastAsia="Aptos" w:hAnsi="Times New Roman" w:cs="Times New Roman"/>
                <w:kern w:val="2"/>
                <w:sz w:val="24"/>
                <w:szCs w:val="24"/>
                <w14:ligatures w14:val="standardContextual"/>
              </w:rPr>
              <w:t>Lisada eelnõusse põhimõte, et kutsestandard töötatakse välja ja uuendatakse valdkondliku eksperdikogu algatusel ning tööturult saadud teabe alusel.</w:t>
            </w:r>
            <w:r w:rsidR="0035644C">
              <w:rPr>
                <w:rFonts w:ascii="Times New Roman" w:eastAsia="Aptos" w:hAnsi="Times New Roman" w:cs="Times New Roman"/>
                <w:kern w:val="2"/>
                <w:sz w:val="24"/>
                <w:szCs w:val="24"/>
                <w14:ligatures w14:val="standardContextual"/>
              </w:rPr>
              <w:t xml:space="preserve"> </w:t>
            </w:r>
          </w:p>
        </w:tc>
        <w:tc>
          <w:tcPr>
            <w:tcW w:w="5386" w:type="dxa"/>
          </w:tcPr>
          <w:p w14:paraId="3E0EB3ED" w14:textId="0C034ECE" w:rsidR="005257BA" w:rsidRPr="00040F04" w:rsidRDefault="005257BA" w:rsidP="005257BA">
            <w:pPr>
              <w:jc w:val="both"/>
              <w:rPr>
                <w:rFonts w:ascii="Times New Roman" w:hAnsi="Times New Roman" w:cs="Times New Roman"/>
                <w:b/>
                <w:sz w:val="24"/>
                <w:szCs w:val="24"/>
              </w:rPr>
            </w:pPr>
            <w:r w:rsidRPr="00040F04">
              <w:rPr>
                <w:rFonts w:ascii="Times New Roman" w:hAnsi="Times New Roman" w:cs="Times New Roman"/>
                <w:b/>
                <w:sz w:val="24"/>
                <w:szCs w:val="24"/>
              </w:rPr>
              <w:lastRenderedPageBreak/>
              <w:t>Arvestatud</w:t>
            </w:r>
            <w:r w:rsidR="159FE204" w:rsidRPr="215C049D">
              <w:rPr>
                <w:rFonts w:ascii="Times New Roman" w:hAnsi="Times New Roman" w:cs="Times New Roman"/>
                <w:b/>
                <w:bCs/>
                <w:sz w:val="24"/>
                <w:szCs w:val="24"/>
              </w:rPr>
              <w:t>.</w:t>
            </w:r>
          </w:p>
          <w:p w14:paraId="5519574C" w14:textId="0A8CB3DF" w:rsidR="005257BA" w:rsidRPr="00040F04" w:rsidRDefault="005257BA" w:rsidP="005257BA">
            <w:pPr>
              <w:rPr>
                <w:rFonts w:ascii="Times New Roman" w:hAnsi="Times New Roman" w:cs="Times New Roman"/>
                <w:sz w:val="24"/>
                <w:szCs w:val="24"/>
              </w:rPr>
            </w:pPr>
            <w:r w:rsidRPr="00040F04">
              <w:rPr>
                <w:rFonts w:ascii="Times New Roman" w:hAnsi="Times New Roman" w:cs="Times New Roman"/>
                <w:sz w:val="24"/>
                <w:szCs w:val="24"/>
              </w:rPr>
              <w:t>Eelnõu eesmärk on muuta kutsestandardite kasutamine sihitumaks ning keskendada nende rakendamine eelkõige juhtudele, kus kutse olemasolu on vajalik tööturule ligipääsuks või kutsealaste õiguste ja hüvede kasutamiseks. Selline lähenemine võimaldab vähendada kutsesüsteemi liigset bürokraatiat ning tagada, et</w:t>
            </w:r>
            <w:r w:rsidR="00A660D0" w:rsidRPr="00A660D0">
              <w:rPr>
                <w:rFonts w:ascii="Times New Roman" w:hAnsi="Times New Roman" w:cs="Times New Roman"/>
                <w:sz w:val="24"/>
                <w:szCs w:val="24"/>
              </w:rPr>
              <w:t xml:space="preserve"> </w:t>
            </w:r>
            <w:r w:rsidRPr="00A660D0">
              <w:rPr>
                <w:rFonts w:ascii="Times New Roman" w:hAnsi="Times New Roman" w:cs="Times New Roman"/>
                <w:sz w:val="24"/>
                <w:szCs w:val="24"/>
              </w:rPr>
              <w:t>kutsestandardid täidavad oma põhifunktsiooni – olla kutsealase kompetentsuse hindamise alus olukordades, kus kutse omamine on õiguslikult või sisuliselt vajalik</w:t>
            </w:r>
            <w:r w:rsidRPr="00040F04">
              <w:rPr>
                <w:rFonts w:ascii="Times New Roman" w:hAnsi="Times New Roman" w:cs="Times New Roman"/>
                <w:sz w:val="24"/>
                <w:szCs w:val="24"/>
                <w:u w:val="single"/>
              </w:rPr>
              <w:t>.</w:t>
            </w:r>
            <w:r w:rsidR="00CD20BE" w:rsidRPr="00411EB1">
              <w:rPr>
                <w:rFonts w:ascii="Times New Roman" w:hAnsi="Times New Roman" w:cs="Times New Roman"/>
                <w:sz w:val="24"/>
                <w:szCs w:val="24"/>
              </w:rPr>
              <w:t xml:space="preserve"> </w:t>
            </w:r>
            <w:r w:rsidRPr="00040F04">
              <w:rPr>
                <w:rFonts w:ascii="Times New Roman" w:hAnsi="Times New Roman" w:cs="Times New Roman"/>
                <w:sz w:val="24"/>
                <w:szCs w:val="24"/>
              </w:rPr>
              <w:t>Võrreldes</w:t>
            </w:r>
            <w:r w:rsidR="00CD20BE" w:rsidRPr="00411EB1">
              <w:rPr>
                <w:rFonts w:ascii="Times New Roman" w:hAnsi="Times New Roman" w:cs="Times New Roman"/>
                <w:sz w:val="24"/>
                <w:szCs w:val="24"/>
              </w:rPr>
              <w:t xml:space="preserve"> </w:t>
            </w:r>
            <w:proofErr w:type="spellStart"/>
            <w:r w:rsidRPr="00040F04">
              <w:rPr>
                <w:rFonts w:ascii="Times New Roman" w:hAnsi="Times New Roman" w:cs="Times New Roman"/>
                <w:sz w:val="24"/>
                <w:szCs w:val="24"/>
              </w:rPr>
              <w:t>VTKga</w:t>
            </w:r>
            <w:proofErr w:type="spellEnd"/>
            <w:r w:rsidRPr="00040F04">
              <w:rPr>
                <w:rFonts w:ascii="Times New Roman" w:hAnsi="Times New Roman" w:cs="Times New Roman"/>
                <w:sz w:val="24"/>
                <w:szCs w:val="24"/>
              </w:rPr>
              <w:t>,</w:t>
            </w:r>
            <w:r w:rsidR="00CD20BE" w:rsidRPr="00411EB1">
              <w:rPr>
                <w:rFonts w:ascii="Times New Roman" w:hAnsi="Times New Roman" w:cs="Times New Roman"/>
                <w:sz w:val="24"/>
                <w:szCs w:val="24"/>
              </w:rPr>
              <w:t xml:space="preserve"> </w:t>
            </w:r>
            <w:r w:rsidRPr="00040F04">
              <w:rPr>
                <w:rFonts w:ascii="Times New Roman" w:hAnsi="Times New Roman" w:cs="Times New Roman"/>
                <w:sz w:val="24"/>
                <w:szCs w:val="24"/>
              </w:rPr>
              <w:t>mille järgi algselt oli soov alles jätta vaid</w:t>
            </w:r>
            <w:r w:rsidR="00A660D0">
              <w:rPr>
                <w:rFonts w:ascii="Times New Roman" w:hAnsi="Times New Roman" w:cs="Times New Roman"/>
                <w:sz w:val="24"/>
                <w:szCs w:val="24"/>
              </w:rPr>
              <w:t xml:space="preserve"> </w:t>
            </w:r>
            <w:r w:rsidRPr="00040F04">
              <w:rPr>
                <w:rFonts w:ascii="Times New Roman" w:hAnsi="Times New Roman" w:cs="Times New Roman"/>
                <w:sz w:val="24"/>
                <w:szCs w:val="24"/>
              </w:rPr>
              <w:t xml:space="preserve">reguleeritud kutsed, on eelnõu väljatöötamisel oluliselt arvestatud töömaailma osapoolte sisendiga ning kutsestandardi koostamise vajaduse aluseks laiemalt kirjeldatud. </w:t>
            </w:r>
          </w:p>
          <w:p w14:paraId="4836F465" w14:textId="77777777" w:rsidR="005257BA" w:rsidRPr="00040F04" w:rsidRDefault="005257BA" w:rsidP="005257BA">
            <w:pPr>
              <w:rPr>
                <w:rFonts w:ascii="Times New Roman" w:hAnsi="Times New Roman" w:cs="Times New Roman"/>
                <w:sz w:val="24"/>
                <w:szCs w:val="24"/>
              </w:rPr>
            </w:pPr>
          </w:p>
          <w:p w14:paraId="7F4AB535" w14:textId="32646B81" w:rsidR="005257BA" w:rsidRPr="00170B07" w:rsidRDefault="005257BA" w:rsidP="005257BA">
            <w:pPr>
              <w:jc w:val="both"/>
              <w:rPr>
                <w:rFonts w:ascii="Times New Roman" w:eastAsia="Aptos" w:hAnsi="Times New Roman" w:cs="Times New Roman"/>
                <w:bCs/>
                <w:kern w:val="2"/>
                <w:sz w:val="24"/>
                <w:szCs w:val="24"/>
                <w14:ligatures w14:val="standardContextual"/>
              </w:rPr>
            </w:pPr>
            <w:r w:rsidRPr="00170B07">
              <w:rPr>
                <w:rFonts w:ascii="Times New Roman" w:hAnsi="Times New Roman" w:cs="Times New Roman"/>
                <w:bCs/>
                <w:sz w:val="24"/>
                <w:szCs w:val="24"/>
              </w:rPr>
              <w:t xml:space="preserve">Eelnõu sõnastust täiendatakse arvestades ettepanekut nii, et  </w:t>
            </w:r>
            <w:r w:rsidRPr="00170B07">
              <w:rPr>
                <w:rFonts w:ascii="Times New Roman" w:hAnsi="Times New Roman" w:cs="Times New Roman"/>
                <w:bCs/>
                <w:sz w:val="24"/>
                <w:szCs w:val="24"/>
              </w:rPr>
              <w:br/>
            </w:r>
            <w:r w:rsidRPr="00170B07">
              <w:rPr>
                <w:rFonts w:ascii="Times New Roman" w:eastAsia="Aptos" w:hAnsi="Times New Roman" w:cs="Times New Roman"/>
                <w:bCs/>
                <w:kern w:val="2"/>
                <w:sz w:val="24"/>
                <w:szCs w:val="24"/>
                <w14:ligatures w14:val="standardContextual"/>
              </w:rPr>
              <w:t xml:space="preserve">oleks tagatud kutsestandardite koostamine </w:t>
            </w:r>
            <w:r w:rsidR="00531A5F">
              <w:rPr>
                <w:rFonts w:ascii="Times New Roman" w:eastAsia="Aptos" w:hAnsi="Times New Roman" w:cs="Times New Roman"/>
                <w:bCs/>
                <w:kern w:val="2"/>
                <w:sz w:val="24"/>
                <w:szCs w:val="24"/>
                <w14:ligatures w14:val="standardContextual"/>
              </w:rPr>
              <w:t>tõendatud</w:t>
            </w:r>
            <w:r w:rsidR="00531A5F" w:rsidRPr="00170B07">
              <w:rPr>
                <w:rFonts w:ascii="Times New Roman" w:eastAsia="Aptos" w:hAnsi="Times New Roman" w:cs="Times New Roman"/>
                <w:bCs/>
                <w:kern w:val="2"/>
                <w:sz w:val="24"/>
                <w:szCs w:val="24"/>
                <w14:ligatures w14:val="standardContextual"/>
              </w:rPr>
              <w:t xml:space="preserve"> </w:t>
            </w:r>
            <w:r w:rsidRPr="00170B07">
              <w:rPr>
                <w:rFonts w:ascii="Times New Roman" w:eastAsia="Aptos" w:hAnsi="Times New Roman" w:cs="Times New Roman"/>
                <w:bCs/>
                <w:kern w:val="2"/>
                <w:sz w:val="24"/>
                <w:szCs w:val="24"/>
                <w14:ligatures w14:val="standardContextual"/>
              </w:rPr>
              <w:t xml:space="preserve">vajaduse korral. </w:t>
            </w:r>
          </w:p>
          <w:p w14:paraId="0FC9AE02" w14:textId="5A0525B4" w:rsidR="005257BA" w:rsidRPr="005642A8" w:rsidRDefault="002B37A5" w:rsidP="00170B07">
            <w:pPr>
              <w:jc w:val="both"/>
              <w:rPr>
                <w:rFonts w:ascii="Times New Roman" w:hAnsi="Times New Roman" w:cs="Times New Roman"/>
                <w:sz w:val="24"/>
                <w:szCs w:val="24"/>
              </w:rPr>
            </w:pPr>
            <w:r w:rsidRPr="00843393">
              <w:rPr>
                <w:rFonts w:ascii="Times New Roman" w:eastAsia="Aptos" w:hAnsi="Times New Roman" w:cs="Times New Roman"/>
                <w:i/>
                <w:kern w:val="2"/>
                <w:sz w:val="24"/>
                <w:szCs w:val="24"/>
                <w14:ligatures w14:val="standardContextual"/>
              </w:rPr>
              <w:t xml:space="preserve">„(2) </w:t>
            </w:r>
            <w:r w:rsidRPr="00247799">
              <w:rPr>
                <w:rFonts w:ascii="Times New Roman" w:eastAsia="Aptos" w:hAnsi="Times New Roman" w:cs="Times New Roman"/>
                <w:i/>
                <w:kern w:val="2"/>
                <w:sz w:val="24"/>
                <w:szCs w:val="24"/>
                <w14:ligatures w14:val="standardContextual"/>
              </w:rPr>
              <w:t>Kutsestandard koostatakse juhul, kui isiku  tööturul osalemine või tööalaste hüvede andmine ja saamine on piiratud kutse omamise nõudega või juhul, kui selleks on tööturu osaliste tõendatud vajadus</w:t>
            </w:r>
            <w:r>
              <w:rPr>
                <w:rFonts w:ascii="Times New Roman" w:eastAsia="Aptos" w:hAnsi="Times New Roman" w:cs="Times New Roman"/>
                <w:i/>
                <w:kern w:val="2"/>
                <w:sz w:val="24"/>
                <w:szCs w:val="24"/>
                <w14:ligatures w14:val="standardContextual"/>
              </w:rPr>
              <w:t>“</w:t>
            </w:r>
          </w:p>
        </w:tc>
      </w:tr>
      <w:tr w:rsidR="005257BA" w:rsidRPr="005642A8" w14:paraId="6AADD1F0" w14:textId="77777777" w:rsidTr="007A79E0">
        <w:tc>
          <w:tcPr>
            <w:tcW w:w="2689" w:type="dxa"/>
          </w:tcPr>
          <w:p w14:paraId="3FACE5DC" w14:textId="3BAAAA9E" w:rsidR="005257BA" w:rsidRPr="005642A8" w:rsidRDefault="005257B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Eesti Kaubandus-Tööstuskoda</w:t>
            </w:r>
          </w:p>
        </w:tc>
        <w:tc>
          <w:tcPr>
            <w:tcW w:w="7371" w:type="dxa"/>
          </w:tcPr>
          <w:p w14:paraId="096BD52F" w14:textId="45DC7977" w:rsidR="005257BA" w:rsidRPr="005642A8" w:rsidRDefault="005257BA" w:rsidP="005257BA">
            <w:pPr>
              <w:jc w:val="both"/>
              <w:rPr>
                <w:rFonts w:ascii="Times New Roman" w:eastAsia="Aptos" w:hAnsi="Times New Roman" w:cs="Times New Roman"/>
                <w:kern w:val="2"/>
                <w:sz w:val="24"/>
                <w:szCs w:val="24"/>
                <w14:ligatures w14:val="standardContextual"/>
              </w:rPr>
            </w:pPr>
            <w:r w:rsidRPr="00271DF6">
              <w:rPr>
                <w:rFonts w:ascii="Times New Roman" w:eastAsia="Aptos" w:hAnsi="Times New Roman" w:cs="Times New Roman"/>
                <w:b/>
                <w:bCs/>
                <w:kern w:val="2"/>
                <w:sz w:val="24"/>
                <w:szCs w:val="24"/>
                <w14:ligatures w14:val="standardContextual"/>
              </w:rPr>
              <w:t>Eelnõu § 8</w:t>
            </w:r>
            <w:r w:rsidRPr="005642A8">
              <w:rPr>
                <w:rFonts w:ascii="Times New Roman" w:eastAsia="Aptos" w:hAnsi="Times New Roman" w:cs="Times New Roman"/>
                <w:kern w:val="2"/>
                <w:sz w:val="24"/>
                <w:szCs w:val="24"/>
                <w14:ligatures w14:val="standardContextual"/>
              </w:rPr>
              <w:t xml:space="preserve"> reguleerib kompetentsiprofiile.</w:t>
            </w:r>
            <w:r w:rsidR="00170B07">
              <w:rPr>
                <w:rFonts w:ascii="Times New Roman" w:eastAsia="Aptos" w:hAnsi="Times New Roman" w:cs="Times New Roman"/>
                <w:kern w:val="2"/>
                <w:sz w:val="24"/>
                <w:szCs w:val="24"/>
                <w14:ligatures w14:val="standardContextual"/>
              </w:rPr>
              <w:t xml:space="preserve"> </w:t>
            </w:r>
            <w:r w:rsidRPr="005642A8">
              <w:rPr>
                <w:rFonts w:ascii="Times New Roman" w:eastAsia="Aptos" w:hAnsi="Times New Roman" w:cs="Times New Roman"/>
                <w:kern w:val="2"/>
                <w:sz w:val="24"/>
                <w:szCs w:val="24"/>
                <w14:ligatures w14:val="standardContextual"/>
              </w:rPr>
              <w:t>Teeme ettepaneku lisada ka sellesse sättesse või muusse sättesse sarnaselt kutsestandardite koostamisele üldine põhimõte, et kompetentsiprofiil töötatakse välja ja uuendatakse valdkondliku eksperdikogu algatusel ning tööturult saadud teabe alusel.</w:t>
            </w:r>
          </w:p>
          <w:p w14:paraId="08DE1CDB" w14:textId="77777777" w:rsidR="005257BA" w:rsidRPr="00271DF6" w:rsidRDefault="005257BA" w:rsidP="00A112E7">
            <w:pPr>
              <w:jc w:val="both"/>
              <w:rPr>
                <w:rFonts w:ascii="Times New Roman" w:eastAsia="Aptos" w:hAnsi="Times New Roman" w:cs="Times New Roman"/>
                <w:kern w:val="2"/>
                <w:sz w:val="24"/>
                <w:szCs w:val="24"/>
                <w14:ligatures w14:val="standardContextual"/>
              </w:rPr>
            </w:pPr>
            <w:r w:rsidRPr="00271DF6">
              <w:rPr>
                <w:rFonts w:ascii="Times New Roman" w:eastAsia="Aptos" w:hAnsi="Times New Roman" w:cs="Times New Roman"/>
                <w:kern w:val="2"/>
                <w:sz w:val="24"/>
                <w:szCs w:val="24"/>
                <w:u w:val="single"/>
                <w14:ligatures w14:val="standardContextual"/>
              </w:rPr>
              <w:t>Kaubanduskoja ettepanek</w:t>
            </w:r>
            <w:r w:rsidRPr="00271DF6">
              <w:rPr>
                <w:rFonts w:ascii="Times New Roman" w:eastAsia="Aptos" w:hAnsi="Times New Roman" w:cs="Times New Roman"/>
                <w:kern w:val="2"/>
                <w:sz w:val="24"/>
                <w:szCs w:val="24"/>
                <w14:ligatures w14:val="standardContextual"/>
              </w:rPr>
              <w:t>:</w:t>
            </w:r>
          </w:p>
          <w:p w14:paraId="66FAF306" w14:textId="01642A45" w:rsidR="005257BA" w:rsidRPr="00AD7C1C" w:rsidRDefault="005257BA" w:rsidP="005257BA">
            <w:pPr>
              <w:jc w:val="both"/>
              <w:rPr>
                <w:rFonts w:ascii="Times New Roman" w:eastAsia="Aptos" w:hAnsi="Times New Roman" w:cs="Times New Roman"/>
                <w:kern w:val="2"/>
                <w:sz w:val="24"/>
                <w:szCs w:val="24"/>
                <w14:ligatures w14:val="standardContextual"/>
              </w:rPr>
            </w:pPr>
            <w:r w:rsidRPr="00271DF6">
              <w:rPr>
                <w:rFonts w:ascii="Times New Roman" w:eastAsia="Aptos" w:hAnsi="Times New Roman" w:cs="Times New Roman"/>
                <w:kern w:val="2"/>
                <w:sz w:val="24"/>
                <w:szCs w:val="24"/>
                <w14:ligatures w14:val="standardContextual"/>
              </w:rPr>
              <w:t>Lisada eelnõusse põhimõte, et kompetentsiprofiil töötatakse välja ja uuendatakse valdkondliku eksperdikogu algatusel ning tööturult saadud teabe alusel.</w:t>
            </w:r>
          </w:p>
        </w:tc>
        <w:tc>
          <w:tcPr>
            <w:tcW w:w="5386" w:type="dxa"/>
          </w:tcPr>
          <w:p w14:paraId="4C3CEDB0" w14:textId="0C4EFB8F" w:rsidR="005257BA" w:rsidRPr="00DD4C58" w:rsidRDefault="007A1989" w:rsidP="00DD4C58">
            <w:pPr>
              <w:jc w:val="both"/>
              <w:rPr>
                <w:rFonts w:ascii="Times New Roman" w:hAnsi="Times New Roman" w:cs="Times New Roman"/>
                <w:b/>
                <w:sz w:val="24"/>
                <w:szCs w:val="24"/>
              </w:rPr>
            </w:pPr>
            <w:r>
              <w:rPr>
                <w:rFonts w:ascii="Times New Roman" w:hAnsi="Times New Roman" w:cs="Times New Roman"/>
                <w:b/>
                <w:bCs/>
                <w:sz w:val="24"/>
                <w:szCs w:val="24"/>
              </w:rPr>
              <w:t>Mittearvestatud</w:t>
            </w:r>
            <w:r w:rsidR="17E4D70C" w:rsidRPr="215C049D">
              <w:rPr>
                <w:rFonts w:ascii="Times New Roman" w:hAnsi="Times New Roman" w:cs="Times New Roman"/>
                <w:b/>
                <w:bCs/>
                <w:sz w:val="24"/>
                <w:szCs w:val="24"/>
              </w:rPr>
              <w:t>.</w:t>
            </w:r>
          </w:p>
          <w:p w14:paraId="444A1FAC" w14:textId="1AADD043" w:rsidR="0027697B" w:rsidRPr="005642A8" w:rsidRDefault="007A1989" w:rsidP="00DD4C58">
            <w:pPr>
              <w:jc w:val="both"/>
              <w:rPr>
                <w:rFonts w:ascii="Times New Roman" w:hAnsi="Times New Roman" w:cs="Times New Roman"/>
                <w:sz w:val="24"/>
                <w:szCs w:val="24"/>
              </w:rPr>
            </w:pPr>
            <w:r>
              <w:rPr>
                <w:rFonts w:ascii="Times New Roman" w:hAnsi="Times New Roman" w:cs="Times New Roman"/>
                <w:sz w:val="24"/>
                <w:szCs w:val="24"/>
              </w:rPr>
              <w:t>Selgitame, et e</w:t>
            </w:r>
            <w:r w:rsidR="0027697B">
              <w:rPr>
                <w:rFonts w:ascii="Times New Roman" w:hAnsi="Times New Roman" w:cs="Times New Roman"/>
                <w:sz w:val="24"/>
                <w:szCs w:val="24"/>
              </w:rPr>
              <w:t xml:space="preserve">elnõu § 10 lõige 3 punkti </w:t>
            </w:r>
            <w:r w:rsidR="00ED5A1D">
              <w:rPr>
                <w:rFonts w:ascii="Times New Roman" w:hAnsi="Times New Roman" w:cs="Times New Roman"/>
                <w:sz w:val="24"/>
                <w:szCs w:val="24"/>
              </w:rPr>
              <w:t>kohaselt peab kutseasutus kompetentsiprofiilide kehtestamisel arvestama valdkon</w:t>
            </w:r>
            <w:r w:rsidR="007F0227">
              <w:rPr>
                <w:rFonts w:ascii="Times New Roman" w:hAnsi="Times New Roman" w:cs="Times New Roman"/>
                <w:sz w:val="24"/>
                <w:szCs w:val="24"/>
              </w:rPr>
              <w:t>d</w:t>
            </w:r>
            <w:r w:rsidR="00ED5A1D">
              <w:rPr>
                <w:rFonts w:ascii="Times New Roman" w:hAnsi="Times New Roman" w:cs="Times New Roman"/>
                <w:sz w:val="24"/>
                <w:szCs w:val="24"/>
              </w:rPr>
              <w:t>lik</w:t>
            </w:r>
            <w:r w:rsidR="007F0227">
              <w:rPr>
                <w:rFonts w:ascii="Times New Roman" w:hAnsi="Times New Roman" w:cs="Times New Roman"/>
                <w:sz w:val="24"/>
                <w:szCs w:val="24"/>
              </w:rPr>
              <w:t>u</w:t>
            </w:r>
            <w:r w:rsidR="00ED5A1D">
              <w:rPr>
                <w:rFonts w:ascii="Times New Roman" w:hAnsi="Times New Roman" w:cs="Times New Roman"/>
                <w:sz w:val="24"/>
                <w:szCs w:val="24"/>
              </w:rPr>
              <w:t xml:space="preserve"> eksperdikogu </w:t>
            </w:r>
            <w:r w:rsidR="00F643CF">
              <w:rPr>
                <w:rFonts w:ascii="Times New Roman" w:hAnsi="Times New Roman" w:cs="Times New Roman"/>
                <w:sz w:val="24"/>
                <w:szCs w:val="24"/>
              </w:rPr>
              <w:t>eksperthinnanguga. Eksperthinnang sisaldab ka valdkondliku eksperd</w:t>
            </w:r>
            <w:r w:rsidR="009E5D80">
              <w:rPr>
                <w:rFonts w:ascii="Times New Roman" w:hAnsi="Times New Roman" w:cs="Times New Roman"/>
                <w:sz w:val="24"/>
                <w:szCs w:val="24"/>
              </w:rPr>
              <w:t>i</w:t>
            </w:r>
            <w:r w:rsidR="00F643CF">
              <w:rPr>
                <w:rFonts w:ascii="Times New Roman" w:hAnsi="Times New Roman" w:cs="Times New Roman"/>
                <w:sz w:val="24"/>
                <w:szCs w:val="24"/>
              </w:rPr>
              <w:t>kogu seisukohta kompetentsip</w:t>
            </w:r>
            <w:r w:rsidR="009E5D80">
              <w:rPr>
                <w:rFonts w:ascii="Times New Roman" w:hAnsi="Times New Roman" w:cs="Times New Roman"/>
                <w:sz w:val="24"/>
                <w:szCs w:val="24"/>
              </w:rPr>
              <w:t>r</w:t>
            </w:r>
            <w:r w:rsidR="00F643CF">
              <w:rPr>
                <w:rFonts w:ascii="Times New Roman" w:hAnsi="Times New Roman" w:cs="Times New Roman"/>
                <w:sz w:val="24"/>
                <w:szCs w:val="24"/>
              </w:rPr>
              <w:t xml:space="preserve">ofiili vajalikkuse kohta. Samuti on ettepanekute tegemine </w:t>
            </w:r>
            <w:r w:rsidR="006B4EB7">
              <w:rPr>
                <w:rFonts w:ascii="Times New Roman" w:hAnsi="Times New Roman" w:cs="Times New Roman"/>
                <w:sz w:val="24"/>
                <w:szCs w:val="24"/>
              </w:rPr>
              <w:t xml:space="preserve">kompetentsiprofiilide </w:t>
            </w:r>
            <w:r w:rsidR="00F97AF9">
              <w:rPr>
                <w:rFonts w:ascii="Times New Roman" w:hAnsi="Times New Roman" w:cs="Times New Roman"/>
                <w:sz w:val="24"/>
                <w:szCs w:val="24"/>
              </w:rPr>
              <w:t xml:space="preserve">väljatöötamiseks ja </w:t>
            </w:r>
            <w:r w:rsidR="00787FD0">
              <w:rPr>
                <w:rFonts w:ascii="Times New Roman" w:hAnsi="Times New Roman" w:cs="Times New Roman"/>
                <w:sz w:val="24"/>
                <w:szCs w:val="24"/>
              </w:rPr>
              <w:t xml:space="preserve">uuendamiseks </w:t>
            </w:r>
            <w:r w:rsidR="00173062">
              <w:rPr>
                <w:rFonts w:ascii="Times New Roman" w:hAnsi="Times New Roman" w:cs="Times New Roman"/>
                <w:sz w:val="24"/>
                <w:szCs w:val="24"/>
              </w:rPr>
              <w:t xml:space="preserve">vastavalt §12 </w:t>
            </w:r>
            <w:r w:rsidR="006B4EB7">
              <w:rPr>
                <w:rFonts w:ascii="Times New Roman" w:hAnsi="Times New Roman" w:cs="Times New Roman"/>
                <w:sz w:val="24"/>
                <w:szCs w:val="24"/>
              </w:rPr>
              <w:t xml:space="preserve">lõige </w:t>
            </w:r>
            <w:r w:rsidR="00787FD0">
              <w:rPr>
                <w:rFonts w:ascii="Times New Roman" w:hAnsi="Times New Roman" w:cs="Times New Roman"/>
                <w:sz w:val="24"/>
                <w:szCs w:val="24"/>
              </w:rPr>
              <w:t xml:space="preserve">3 </w:t>
            </w:r>
            <w:r w:rsidR="001E04FB">
              <w:rPr>
                <w:rFonts w:ascii="Times New Roman" w:hAnsi="Times New Roman" w:cs="Times New Roman"/>
                <w:sz w:val="24"/>
                <w:szCs w:val="24"/>
              </w:rPr>
              <w:t>valdkondlike e</w:t>
            </w:r>
            <w:r w:rsidR="00351640">
              <w:rPr>
                <w:rFonts w:ascii="Times New Roman" w:hAnsi="Times New Roman" w:cs="Times New Roman"/>
                <w:sz w:val="24"/>
                <w:szCs w:val="24"/>
              </w:rPr>
              <w:t>ks</w:t>
            </w:r>
            <w:r w:rsidR="001E04FB">
              <w:rPr>
                <w:rFonts w:ascii="Times New Roman" w:hAnsi="Times New Roman" w:cs="Times New Roman"/>
                <w:sz w:val="24"/>
                <w:szCs w:val="24"/>
              </w:rPr>
              <w:t>p</w:t>
            </w:r>
            <w:r w:rsidR="00351640">
              <w:rPr>
                <w:rFonts w:ascii="Times New Roman" w:hAnsi="Times New Roman" w:cs="Times New Roman"/>
                <w:sz w:val="24"/>
                <w:szCs w:val="24"/>
              </w:rPr>
              <w:t>e</w:t>
            </w:r>
            <w:r w:rsidR="001E04FB">
              <w:rPr>
                <w:rFonts w:ascii="Times New Roman" w:hAnsi="Times New Roman" w:cs="Times New Roman"/>
                <w:sz w:val="24"/>
                <w:szCs w:val="24"/>
              </w:rPr>
              <w:t>rdikogude ülesanne.</w:t>
            </w:r>
          </w:p>
        </w:tc>
      </w:tr>
      <w:tr w:rsidR="005257BA" w:rsidRPr="005642A8" w14:paraId="151B0932" w14:textId="77777777" w:rsidTr="007A79E0">
        <w:tc>
          <w:tcPr>
            <w:tcW w:w="2689" w:type="dxa"/>
          </w:tcPr>
          <w:p w14:paraId="018A3628" w14:textId="69B8F3F5" w:rsidR="005257BA" w:rsidRPr="005642A8" w:rsidRDefault="005257B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Eesti Kaubandus-Tööstuskoda</w:t>
            </w:r>
          </w:p>
        </w:tc>
        <w:tc>
          <w:tcPr>
            <w:tcW w:w="7371" w:type="dxa"/>
          </w:tcPr>
          <w:p w14:paraId="736FFE15" w14:textId="77777777" w:rsidR="005257BA" w:rsidRPr="005642A8" w:rsidRDefault="005257BA" w:rsidP="005257BA">
            <w:pPr>
              <w:jc w:val="both"/>
              <w:rPr>
                <w:rFonts w:ascii="Times New Roman" w:eastAsia="Aptos" w:hAnsi="Times New Roman" w:cs="Times New Roman"/>
                <w:kern w:val="2"/>
                <w:sz w:val="24"/>
                <w:szCs w:val="24"/>
                <w14:ligatures w14:val="standardContextual"/>
              </w:rPr>
            </w:pPr>
            <w:r w:rsidRPr="00AD7C1C">
              <w:rPr>
                <w:rFonts w:ascii="Times New Roman" w:eastAsia="Aptos" w:hAnsi="Times New Roman" w:cs="Times New Roman"/>
                <w:b/>
                <w:bCs/>
                <w:kern w:val="2"/>
                <w:sz w:val="24"/>
                <w:szCs w:val="24"/>
                <w14:ligatures w14:val="standardContextual"/>
              </w:rPr>
              <w:t>Eelnõu § 10 lg 3 p 5</w:t>
            </w:r>
            <w:r w:rsidRPr="005642A8">
              <w:rPr>
                <w:rFonts w:ascii="Times New Roman" w:eastAsia="Aptos" w:hAnsi="Times New Roman" w:cs="Times New Roman"/>
                <w:kern w:val="2"/>
                <w:sz w:val="24"/>
                <w:szCs w:val="24"/>
                <w14:ligatures w14:val="standardContextual"/>
              </w:rPr>
              <w:t xml:space="preserve"> kohaselt on kutseasutuse ülesanne kompetentsiprofiilide ja kutsestandardite väljatöötamine, uuendamine ja kehtestamine, arvestades valdkondliku eksperdikogu ettepanekuid ning eksperthinnanguid.</w:t>
            </w:r>
          </w:p>
          <w:p w14:paraId="2A73726D"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Leiame, et kutseasutus ei peaks ise välja töötama ja uuendama kompetentsiprofiile ja kutsestandardeid, vaid kutseasutuse ülesanne peab olema sellise tegevuse korraldamine. Väljatöötamine ja uuendamine peab toimuma koostöös valdkondlike ekspertidega, sh tööturu osapooltega ning selle peab heaks kiitma valdkondlik eksperdikogu.</w:t>
            </w:r>
          </w:p>
          <w:p w14:paraId="29F990BF"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 xml:space="preserve">Kaubanduskoda on seisukohal, et eelnõusse ja seletuskirja ei ole piisavalt tugevalt sisse kirjutatud põhimõtet, et kutseasutus lähtub </w:t>
            </w:r>
            <w:r w:rsidRPr="005642A8">
              <w:rPr>
                <w:rFonts w:ascii="Times New Roman" w:eastAsia="Aptos" w:hAnsi="Times New Roman" w:cs="Times New Roman"/>
                <w:kern w:val="2"/>
                <w:sz w:val="24"/>
                <w:szCs w:val="24"/>
                <w14:ligatures w14:val="standardContextual"/>
              </w:rPr>
              <w:lastRenderedPageBreak/>
              <w:t>kompetentsiprofiilide ja kutsestandardite väljatöötamisel, uuendamisel ja kehtestamisel valdkondliku eksperdikogu seisukohast. Leiame, et kutseasutusel ei tohi olla kaalutlusõigust, kas lähtuda valdkondliku eksperdikogu arvamusest või mitte, vaid sellest tuleb lähtuda.</w:t>
            </w:r>
          </w:p>
          <w:p w14:paraId="6632BE5C"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Isegi kui eelnõust võib välja lugeda, et kutseasutus peab kompetentsiprofiilide ja kutsestandardite väljatöötamisel, uuendamisel ja kehtestamisel arvestama valdkondliku eksperdikogu ettepanekuid ning eksperthinnanguid, siis rakendusakti kavandi nr 7 kohaselt, millega kehtestatakse kutsestandardite ja kompetentsiprofiilide koostamise, muutmise ja vormistamise täpsem kord, ei tule see põhimõte sisuliselt üldse välja, jättes väga suure kaalutlusõiguse kutseasutusele. Leiame, et selles osas tuleb rakendusakti kavandit nr 7 oluliselt muuta.</w:t>
            </w:r>
          </w:p>
          <w:p w14:paraId="43BDBA7F" w14:textId="77777777" w:rsidR="005257BA" w:rsidRPr="007B65D8" w:rsidRDefault="005257BA" w:rsidP="00A112E7">
            <w:pPr>
              <w:jc w:val="both"/>
              <w:rPr>
                <w:rFonts w:ascii="Times New Roman" w:eastAsia="Aptos" w:hAnsi="Times New Roman" w:cs="Times New Roman"/>
                <w:kern w:val="2"/>
                <w:sz w:val="24"/>
                <w:szCs w:val="24"/>
                <w14:ligatures w14:val="standardContextual"/>
              </w:rPr>
            </w:pPr>
            <w:r w:rsidRPr="007B65D8">
              <w:rPr>
                <w:rFonts w:ascii="Times New Roman" w:eastAsia="Aptos" w:hAnsi="Times New Roman" w:cs="Times New Roman"/>
                <w:kern w:val="2"/>
                <w:sz w:val="24"/>
                <w:szCs w:val="24"/>
                <w:u w:val="single"/>
                <w14:ligatures w14:val="standardContextual"/>
              </w:rPr>
              <w:t>Kaubanduskoja ettepanek</w:t>
            </w:r>
            <w:r w:rsidRPr="007B65D8">
              <w:rPr>
                <w:rFonts w:ascii="Times New Roman" w:eastAsia="Aptos" w:hAnsi="Times New Roman" w:cs="Times New Roman"/>
                <w:kern w:val="2"/>
                <w:sz w:val="24"/>
                <w:szCs w:val="24"/>
                <w14:ligatures w14:val="standardContextual"/>
              </w:rPr>
              <w:t>:</w:t>
            </w:r>
          </w:p>
          <w:p w14:paraId="60A86344" w14:textId="77777777" w:rsidR="005257BA" w:rsidRPr="007B65D8" w:rsidRDefault="005257BA" w:rsidP="005257BA">
            <w:pPr>
              <w:jc w:val="both"/>
              <w:rPr>
                <w:rFonts w:ascii="Times New Roman" w:eastAsia="Aptos" w:hAnsi="Times New Roman" w:cs="Times New Roman"/>
                <w:kern w:val="2"/>
                <w:sz w:val="24"/>
                <w:szCs w:val="24"/>
                <w14:ligatures w14:val="standardContextual"/>
              </w:rPr>
            </w:pPr>
            <w:r w:rsidRPr="007B65D8">
              <w:rPr>
                <w:rFonts w:ascii="Times New Roman" w:eastAsia="Aptos" w:hAnsi="Times New Roman" w:cs="Times New Roman"/>
                <w:kern w:val="2"/>
                <w:sz w:val="24"/>
                <w:szCs w:val="24"/>
                <w14:ligatures w14:val="standardContextual"/>
              </w:rPr>
              <w:t>Sõnastada eelnõu § 10 lg 3 p 5 järgmiselt:</w:t>
            </w:r>
          </w:p>
          <w:p w14:paraId="2E4C4C69" w14:textId="307E2EC3" w:rsidR="005257BA" w:rsidRPr="007B65D8" w:rsidRDefault="005257BA" w:rsidP="005257BA">
            <w:pPr>
              <w:jc w:val="both"/>
              <w:rPr>
                <w:rFonts w:ascii="Times New Roman" w:eastAsia="Aptos" w:hAnsi="Times New Roman" w:cs="Times New Roman"/>
                <w:b/>
                <w:bCs/>
                <w:i/>
                <w:iCs/>
                <w:kern w:val="2"/>
                <w:sz w:val="24"/>
                <w:szCs w:val="24"/>
                <w14:ligatures w14:val="standardContextual"/>
              </w:rPr>
            </w:pPr>
            <w:r w:rsidRPr="007B65D8">
              <w:rPr>
                <w:rFonts w:ascii="Times New Roman" w:eastAsia="Aptos" w:hAnsi="Times New Roman" w:cs="Times New Roman"/>
                <w:i/>
                <w:iCs/>
                <w:kern w:val="2"/>
                <w:sz w:val="24"/>
                <w:szCs w:val="24"/>
                <w14:ligatures w14:val="standardContextual"/>
              </w:rPr>
              <w:t xml:space="preserve">„5) kompetentsiprofiilide ja kutsestandardite väljatöötamine, uuendamine ja kehtestamine, </w:t>
            </w:r>
            <w:r w:rsidRPr="007B65D8">
              <w:rPr>
                <w:rFonts w:ascii="Times New Roman" w:eastAsia="Aptos" w:hAnsi="Times New Roman" w:cs="Times New Roman"/>
                <w:i/>
                <w:iCs/>
                <w:kern w:val="2"/>
                <w:sz w:val="24"/>
                <w:szCs w:val="24"/>
                <w:u w:val="single"/>
                <w14:ligatures w14:val="standardContextual"/>
              </w:rPr>
              <w:t>kui selle on heaks kiitnud valdkondlik eksperdikogu</w:t>
            </w:r>
            <w:r w:rsidRPr="007B65D8">
              <w:rPr>
                <w:rFonts w:ascii="Times New Roman" w:eastAsia="Aptos" w:hAnsi="Times New Roman" w:cs="Times New Roman"/>
                <w:i/>
                <w:iCs/>
                <w:kern w:val="2"/>
                <w:sz w:val="24"/>
                <w:szCs w:val="24"/>
                <w14:ligatures w14:val="standardContextual"/>
              </w:rPr>
              <w:t>;“</w:t>
            </w:r>
          </w:p>
        </w:tc>
        <w:tc>
          <w:tcPr>
            <w:tcW w:w="5386" w:type="dxa"/>
          </w:tcPr>
          <w:p w14:paraId="2284AF74" w14:textId="28960F6E" w:rsidR="005257BA" w:rsidRPr="00DD4C58" w:rsidRDefault="00351640" w:rsidP="00DD4C58">
            <w:pPr>
              <w:jc w:val="both"/>
              <w:rPr>
                <w:rFonts w:ascii="Times New Roman" w:hAnsi="Times New Roman" w:cs="Times New Roman"/>
                <w:b/>
                <w:sz w:val="24"/>
                <w:szCs w:val="24"/>
              </w:rPr>
            </w:pPr>
            <w:r w:rsidRPr="00DD4C58">
              <w:rPr>
                <w:rFonts w:ascii="Times New Roman" w:hAnsi="Times New Roman" w:cs="Times New Roman"/>
                <w:b/>
                <w:sz w:val="24"/>
                <w:szCs w:val="24"/>
              </w:rPr>
              <w:lastRenderedPageBreak/>
              <w:t>Mittearvestatud</w:t>
            </w:r>
            <w:r w:rsidR="01BE81B5" w:rsidRPr="215C049D">
              <w:rPr>
                <w:rFonts w:ascii="Times New Roman" w:hAnsi="Times New Roman" w:cs="Times New Roman"/>
                <w:b/>
                <w:bCs/>
                <w:sz w:val="24"/>
                <w:szCs w:val="24"/>
              </w:rPr>
              <w:t>.</w:t>
            </w:r>
          </w:p>
          <w:p w14:paraId="401C349C" w14:textId="592F7387" w:rsidR="00351640" w:rsidRPr="005642A8" w:rsidRDefault="007A1989" w:rsidP="00DD4C58">
            <w:pPr>
              <w:jc w:val="both"/>
              <w:rPr>
                <w:rFonts w:ascii="Times New Roman" w:hAnsi="Times New Roman" w:cs="Times New Roman"/>
                <w:sz w:val="24"/>
                <w:szCs w:val="24"/>
              </w:rPr>
            </w:pPr>
            <w:r>
              <w:rPr>
                <w:rFonts w:ascii="Times New Roman" w:hAnsi="Times New Roman" w:cs="Times New Roman"/>
                <w:sz w:val="24"/>
                <w:szCs w:val="24"/>
              </w:rPr>
              <w:t>Selgitame, et eelnõu § 10 lõige 3 punkti kohaselt peab kutseasutus kompetentsiprofiilide kehtestamisel arvestama valdkondliku eksperdikogu eksperthinnanguga. Eksperthinnang sisaldab ka valdkondliku eksperdikogu seisukohta kompetentsiprofiili vajalikkuse kohta. Samuti on ettepanekute tegemine kompetentsiprofiilide väljatöötamiseks ja uuendamiseks vastavalt §12 lõige 3 valdkondlike eksperdikogude ülesanne.</w:t>
            </w:r>
          </w:p>
        </w:tc>
      </w:tr>
      <w:tr w:rsidR="005257BA" w:rsidRPr="005642A8" w14:paraId="413B45DB" w14:textId="77777777" w:rsidTr="007A79E0">
        <w:tc>
          <w:tcPr>
            <w:tcW w:w="2689" w:type="dxa"/>
          </w:tcPr>
          <w:p w14:paraId="5EE53B4A" w14:textId="13163E74" w:rsidR="005257BA" w:rsidRPr="005642A8" w:rsidRDefault="005257B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Eesti Kaubandus-Tööstuskoda</w:t>
            </w:r>
          </w:p>
        </w:tc>
        <w:tc>
          <w:tcPr>
            <w:tcW w:w="7371" w:type="dxa"/>
          </w:tcPr>
          <w:p w14:paraId="371680A6" w14:textId="77777777" w:rsidR="005257BA" w:rsidRPr="005642A8" w:rsidRDefault="005257BA" w:rsidP="005257BA">
            <w:pPr>
              <w:jc w:val="both"/>
              <w:rPr>
                <w:rFonts w:ascii="Times New Roman" w:eastAsia="Aptos" w:hAnsi="Times New Roman" w:cs="Times New Roman"/>
                <w:kern w:val="2"/>
                <w:sz w:val="24"/>
                <w:szCs w:val="24"/>
                <w14:ligatures w14:val="standardContextual"/>
              </w:rPr>
            </w:pPr>
            <w:r w:rsidRPr="007B65D8">
              <w:rPr>
                <w:rFonts w:ascii="Times New Roman" w:eastAsia="Aptos" w:hAnsi="Times New Roman" w:cs="Times New Roman"/>
                <w:b/>
                <w:bCs/>
                <w:kern w:val="2"/>
                <w:sz w:val="24"/>
                <w:szCs w:val="24"/>
                <w14:ligatures w14:val="standardContextual"/>
              </w:rPr>
              <w:t>Eelnõu § 12 lg 3</w:t>
            </w:r>
            <w:r w:rsidRPr="005642A8">
              <w:rPr>
                <w:rFonts w:ascii="Times New Roman" w:eastAsia="Aptos" w:hAnsi="Times New Roman" w:cs="Times New Roman"/>
                <w:kern w:val="2"/>
                <w:sz w:val="24"/>
                <w:szCs w:val="24"/>
                <w14:ligatures w14:val="standardContextual"/>
              </w:rPr>
              <w:t xml:space="preserve"> on sõnastatud järgmiselt:</w:t>
            </w:r>
          </w:p>
          <w:p w14:paraId="755237D1"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„(3) Valdkondliku eksperdikogu ülesanded on:</w:t>
            </w:r>
          </w:p>
          <w:p w14:paraId="6E34531F"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1) ettepanekute tegemine kutsestandardite ja kompetentsiprofiilide väljatöötamiseks ja uuendamiseks;</w:t>
            </w:r>
          </w:p>
          <w:p w14:paraId="6865B263"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2) eksperthinnangu andmine kompetentsiprofiilide ja kutsestandardite kavanditele;</w:t>
            </w:r>
          </w:p>
          <w:p w14:paraId="20796FFC"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 xml:space="preserve">3) tööjõu- ja oskuste vajaduse analüüsi, prognoosi ja seire uuringute järelduste kooskõlastamine ning mõju hindamine valdkonna arengule, tuvastades valdkonnaga seotud kitsaskohti ja pakkudes lahendusi; </w:t>
            </w:r>
          </w:p>
          <w:p w14:paraId="6DC9DF3A"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4) tööjõu- ja oskuste vajaduse analüüsi, prognoosi ja seire uuringutes tehtud ettepanekute rakendamise seiramine.“</w:t>
            </w:r>
          </w:p>
          <w:p w14:paraId="74859540"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 xml:space="preserve">Leiame, et kutseasutus peab kutsestandardite ja kompetentsiprofiilide väljatöötamisel, uuendamisel ja kehtestamisel lähtuma valdkondliku eksperdikogu otsusest. See tähendab, et kui valdkondlik eksperdikogu toetab kutsestandardi või kompetentsiprofiili väljatöötamist või uuendamist, siis peab kutseasutus sellest ka lähtuma. Kui eksperdikogu on vastu, siis ei tohi ka kutseasutus tegevusega edasi minna. Samuti peab kutseasutus enne kutsestandardi või kompetentsiprofiili kehtestamist </w:t>
            </w:r>
            <w:r w:rsidRPr="005642A8">
              <w:rPr>
                <w:rFonts w:ascii="Times New Roman" w:eastAsia="Aptos" w:hAnsi="Times New Roman" w:cs="Times New Roman"/>
                <w:kern w:val="2"/>
                <w:sz w:val="24"/>
                <w:szCs w:val="24"/>
                <w14:ligatures w14:val="standardContextual"/>
              </w:rPr>
              <w:lastRenderedPageBreak/>
              <w:t>saama valdkondlikult eksperdikogult heakskiidu. Üksnes selline lähenemine tagab, et kutseasutus lähtub otsuste tegemisel valdkondliku eksperdikogu arvamusest.</w:t>
            </w:r>
          </w:p>
          <w:p w14:paraId="43BBA8B8"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Seetõttu teeme ettepaneku lisada valdkondliku eksperdikogu ülesannete hulka ka otsuste tegemine kutsestandardite ja kompetentsiprofiilide kehtestamiseks. See tähendab, et kui valdkondlik eksperdikogu toetab näiteks konkreetse kutsestandardi kehtestamist, siis on ka kutseasutusel õigus vastav standard kehtestada. Kui eksperdikogu on vastu, siis ei tohi ka kutseasutusel olla õigust kutsestandardit kehtestada.</w:t>
            </w:r>
          </w:p>
          <w:p w14:paraId="1144670D" w14:textId="77777777" w:rsidR="005257BA" w:rsidRPr="007B65D8" w:rsidRDefault="005257BA" w:rsidP="00A112E7">
            <w:pPr>
              <w:rPr>
                <w:rFonts w:ascii="Times New Roman" w:eastAsia="Aptos" w:hAnsi="Times New Roman" w:cs="Times New Roman"/>
                <w:kern w:val="2"/>
                <w:sz w:val="24"/>
                <w:szCs w:val="24"/>
                <w14:ligatures w14:val="standardContextual"/>
              </w:rPr>
            </w:pPr>
            <w:r w:rsidRPr="007B65D8">
              <w:rPr>
                <w:rFonts w:ascii="Times New Roman" w:eastAsia="Aptos" w:hAnsi="Times New Roman" w:cs="Times New Roman"/>
                <w:kern w:val="2"/>
                <w:sz w:val="24"/>
                <w:szCs w:val="24"/>
                <w:u w:val="single"/>
                <w14:ligatures w14:val="standardContextual"/>
              </w:rPr>
              <w:t>Kaubanduskoja ettepanek</w:t>
            </w:r>
            <w:r w:rsidRPr="007B65D8">
              <w:rPr>
                <w:rFonts w:ascii="Times New Roman" w:eastAsia="Aptos" w:hAnsi="Times New Roman" w:cs="Times New Roman"/>
                <w:kern w:val="2"/>
                <w:sz w:val="24"/>
                <w:szCs w:val="24"/>
                <w14:ligatures w14:val="standardContextual"/>
              </w:rPr>
              <w:t>:</w:t>
            </w:r>
          </w:p>
          <w:p w14:paraId="083206C9" w14:textId="77777777" w:rsidR="005257BA" w:rsidRPr="007B65D8" w:rsidRDefault="005257BA" w:rsidP="005257BA">
            <w:pPr>
              <w:jc w:val="both"/>
              <w:rPr>
                <w:rFonts w:ascii="Times New Roman" w:eastAsia="Aptos" w:hAnsi="Times New Roman" w:cs="Times New Roman"/>
                <w:kern w:val="2"/>
                <w:sz w:val="24"/>
                <w:szCs w:val="24"/>
                <w14:ligatures w14:val="standardContextual"/>
              </w:rPr>
            </w:pPr>
            <w:r w:rsidRPr="007B65D8">
              <w:rPr>
                <w:rFonts w:ascii="Times New Roman" w:eastAsia="Aptos" w:hAnsi="Times New Roman" w:cs="Times New Roman"/>
                <w:kern w:val="2"/>
                <w:sz w:val="24"/>
                <w:szCs w:val="24"/>
                <w14:ligatures w14:val="standardContextual"/>
              </w:rPr>
              <w:t>Täiendada eelnõu § 12 lg 3 järgmise punktiga:</w:t>
            </w:r>
          </w:p>
          <w:p w14:paraId="1B2071EF" w14:textId="611BF13D" w:rsidR="005257BA" w:rsidRPr="005642A8" w:rsidRDefault="005257BA" w:rsidP="005257BA">
            <w:pPr>
              <w:jc w:val="both"/>
              <w:rPr>
                <w:rFonts w:ascii="Times New Roman" w:eastAsia="Aptos" w:hAnsi="Times New Roman" w:cs="Times New Roman"/>
                <w:b/>
                <w:bCs/>
                <w:kern w:val="2"/>
                <w:sz w:val="24"/>
                <w:szCs w:val="24"/>
                <w14:ligatures w14:val="standardContextual"/>
              </w:rPr>
            </w:pPr>
            <w:r w:rsidRPr="007B65D8">
              <w:rPr>
                <w:rFonts w:ascii="Times New Roman" w:eastAsia="Aptos" w:hAnsi="Times New Roman" w:cs="Times New Roman"/>
                <w:kern w:val="2"/>
                <w:sz w:val="24"/>
                <w:szCs w:val="24"/>
                <w14:ligatures w14:val="standardContextual"/>
              </w:rPr>
              <w:t>„x) otsuste tegemine kutsestandardite ja kompetentsiprofiilide kehtestamiseks;“</w:t>
            </w:r>
          </w:p>
        </w:tc>
        <w:tc>
          <w:tcPr>
            <w:tcW w:w="5386" w:type="dxa"/>
          </w:tcPr>
          <w:p w14:paraId="4A188A0D" w14:textId="185AA7CC" w:rsidR="0058520A" w:rsidRPr="007C75E0" w:rsidRDefault="009473F7" w:rsidP="0058520A">
            <w:pPr>
              <w:jc w:val="both"/>
              <w:rPr>
                <w:rFonts w:ascii="Times New Roman" w:hAnsi="Times New Roman" w:cs="Times New Roman"/>
                <w:b/>
                <w:bCs/>
                <w:sz w:val="24"/>
                <w:szCs w:val="24"/>
              </w:rPr>
            </w:pPr>
            <w:r w:rsidRPr="007C75E0">
              <w:rPr>
                <w:rFonts w:ascii="Times New Roman" w:hAnsi="Times New Roman" w:cs="Times New Roman"/>
                <w:b/>
                <w:sz w:val="24"/>
                <w:szCs w:val="24"/>
              </w:rPr>
              <w:lastRenderedPageBreak/>
              <w:t>Mittearvestatud.</w:t>
            </w:r>
            <w:r w:rsidR="0058520A" w:rsidRPr="007C75E0">
              <w:rPr>
                <w:rFonts w:ascii="Times New Roman" w:hAnsi="Times New Roman" w:cs="Times New Roman"/>
                <w:b/>
                <w:bCs/>
                <w:sz w:val="24"/>
                <w:szCs w:val="24"/>
              </w:rPr>
              <w:t xml:space="preserve"> </w:t>
            </w:r>
          </w:p>
          <w:p w14:paraId="60E61AEF" w14:textId="77777777" w:rsidR="0058520A" w:rsidRPr="007C75E0" w:rsidRDefault="0058520A" w:rsidP="0058520A">
            <w:pPr>
              <w:jc w:val="both"/>
              <w:rPr>
                <w:rFonts w:ascii="Times New Roman" w:hAnsi="Times New Roman" w:cs="Times New Roman"/>
                <w:b/>
                <w:bCs/>
                <w:sz w:val="24"/>
                <w:szCs w:val="24"/>
              </w:rPr>
            </w:pPr>
            <w:r w:rsidRPr="007C75E0">
              <w:rPr>
                <w:rFonts w:ascii="Times New Roman" w:hAnsi="Times New Roman" w:cs="Times New Roman"/>
                <w:sz w:val="24"/>
                <w:szCs w:val="24"/>
              </w:rPr>
              <w:t>Nõustume, et töömaailma sisuline osalus on kutsesüsteemi legitiimsuse alus.</w:t>
            </w:r>
          </w:p>
          <w:p w14:paraId="76A42A4C" w14:textId="77777777" w:rsidR="0058520A" w:rsidRPr="007C75E0" w:rsidRDefault="0058520A" w:rsidP="0058520A">
            <w:pPr>
              <w:jc w:val="both"/>
              <w:rPr>
                <w:rFonts w:ascii="Times New Roman" w:hAnsi="Times New Roman" w:cs="Times New Roman"/>
                <w:b/>
                <w:bCs/>
                <w:sz w:val="24"/>
                <w:szCs w:val="24"/>
              </w:rPr>
            </w:pPr>
          </w:p>
          <w:p w14:paraId="11A25C5B" w14:textId="77777777" w:rsidR="005916AA" w:rsidRPr="00663D63" w:rsidRDefault="005916AA" w:rsidP="005916AA">
            <w:pPr>
              <w:jc w:val="both"/>
              <w:rPr>
                <w:rFonts w:ascii="Times New Roman" w:hAnsi="Times New Roman" w:cs="Times New Roman"/>
                <w:sz w:val="24"/>
                <w:szCs w:val="24"/>
              </w:rPr>
            </w:pPr>
            <w:r w:rsidRPr="00663D63">
              <w:rPr>
                <w:rFonts w:ascii="Times New Roman" w:hAnsi="Times New Roman" w:cs="Times New Roman"/>
                <w:sz w:val="24"/>
                <w:szCs w:val="24"/>
              </w:rPr>
              <w:t xml:space="preserve">Selgitame, et </w:t>
            </w:r>
            <w:proofErr w:type="spellStart"/>
            <w:r w:rsidRPr="00663D63">
              <w:rPr>
                <w:rFonts w:ascii="Times New Roman" w:hAnsi="Times New Roman" w:cs="Times New Roman"/>
                <w:sz w:val="24"/>
                <w:szCs w:val="24"/>
              </w:rPr>
              <w:t>VEKile</w:t>
            </w:r>
            <w:proofErr w:type="spellEnd"/>
            <w:r w:rsidRPr="00663D63">
              <w:rPr>
                <w:rFonts w:ascii="Times New Roman" w:hAnsi="Times New Roman" w:cs="Times New Roman"/>
                <w:sz w:val="24"/>
                <w:szCs w:val="24"/>
              </w:rPr>
              <w:t xml:space="preserve"> ei saa anda  otsustusõigust, sest tegemist on kollektiivorganiga ja kollektiivorgani otsuste eest saab õigusliku vastutuse võtta juriidiline isik/asutus, kes selle organi moodustab.  </w:t>
            </w:r>
          </w:p>
          <w:p w14:paraId="1CBDBBF1" w14:textId="77777777" w:rsidR="005916AA" w:rsidRPr="00411EB1" w:rsidRDefault="005916AA" w:rsidP="005916AA">
            <w:pPr>
              <w:jc w:val="both"/>
              <w:rPr>
                <w:rFonts w:ascii="Times New Roman" w:hAnsi="Times New Roman" w:cs="Times New Roman"/>
                <w:b/>
                <w:sz w:val="24"/>
                <w:szCs w:val="24"/>
              </w:rPr>
            </w:pPr>
          </w:p>
          <w:p w14:paraId="35DFDED3" w14:textId="77777777" w:rsidR="005916AA" w:rsidRDefault="005916AA" w:rsidP="005916AA">
            <w:pPr>
              <w:jc w:val="both"/>
              <w:rPr>
                <w:rFonts w:ascii="Times New Roman" w:hAnsi="Times New Roman" w:cs="Times New Roman"/>
                <w:sz w:val="24"/>
                <w:szCs w:val="24"/>
              </w:rPr>
            </w:pPr>
            <w:r w:rsidRPr="00E9027E">
              <w:rPr>
                <w:rFonts w:ascii="Times New Roman" w:hAnsi="Times New Roman" w:cs="Times New Roman"/>
                <w:sz w:val="24"/>
                <w:szCs w:val="24"/>
              </w:rPr>
              <w:t>Otsustusõiguse viimine</w:t>
            </w:r>
            <w:r>
              <w:rPr>
                <w:rFonts w:ascii="Times New Roman" w:hAnsi="Times New Roman" w:cs="Times New Roman"/>
                <w:sz w:val="24"/>
                <w:szCs w:val="24"/>
              </w:rPr>
              <w:t xml:space="preserve"> </w:t>
            </w:r>
            <w:r w:rsidRPr="00E9027E">
              <w:rPr>
                <w:rFonts w:ascii="Times New Roman" w:hAnsi="Times New Roman" w:cs="Times New Roman"/>
                <w:sz w:val="24"/>
                <w:szCs w:val="24"/>
              </w:rPr>
              <w:t>kutseasutusele lahendab kehtivas õiguses esinevat probleemi õigusselgusega</w:t>
            </w:r>
            <w:r>
              <w:rPr>
                <w:rFonts w:ascii="Times New Roman" w:hAnsi="Times New Roman" w:cs="Times New Roman"/>
                <w:sz w:val="24"/>
                <w:szCs w:val="24"/>
              </w:rPr>
              <w:t xml:space="preserve">, kus </w:t>
            </w:r>
            <w:r w:rsidRPr="00A37B11">
              <w:rPr>
                <w:rFonts w:ascii="Times New Roman" w:hAnsi="Times New Roman" w:cs="Times New Roman"/>
                <w:sz w:val="24"/>
                <w:szCs w:val="24"/>
              </w:rPr>
              <w:t>kollegiaalse haldusorgani sisuline vastutus ei ole praktikas olnud selgelt eristatav</w:t>
            </w:r>
            <w:r w:rsidRPr="00E9027E">
              <w:rPr>
                <w:rFonts w:ascii="Times New Roman" w:hAnsi="Times New Roman" w:cs="Times New Roman"/>
                <w:sz w:val="24"/>
                <w:szCs w:val="24"/>
              </w:rPr>
              <w:t xml:space="preserve">. </w:t>
            </w:r>
            <w:r w:rsidRPr="00217978">
              <w:rPr>
                <w:rFonts w:ascii="Times New Roman" w:hAnsi="Times New Roman" w:cs="Times New Roman"/>
                <w:sz w:val="24"/>
                <w:szCs w:val="24"/>
              </w:rPr>
              <w:t>Haldusotsuse tegemise pädevus koos sellega kaasneva vastutusega antakse selgelt kutseasutusele, tagades, et otsuse tegija ja vastutaja on üks ning menetlusprotsessid on läbipaistvad ja üheselt mõistetavad.</w:t>
            </w:r>
          </w:p>
          <w:p w14:paraId="6874090F" w14:textId="77777777" w:rsidR="005916AA" w:rsidRPr="00E9027E" w:rsidRDefault="005916AA" w:rsidP="005916AA">
            <w:pPr>
              <w:jc w:val="both"/>
              <w:rPr>
                <w:rFonts w:ascii="Times New Roman" w:hAnsi="Times New Roman" w:cs="Times New Roman"/>
                <w:sz w:val="24"/>
                <w:szCs w:val="24"/>
              </w:rPr>
            </w:pPr>
          </w:p>
          <w:p w14:paraId="468C7E6F" w14:textId="25E06835" w:rsidR="005916AA" w:rsidRPr="00411EB1" w:rsidRDefault="005916AA" w:rsidP="005916AA">
            <w:pPr>
              <w:jc w:val="both"/>
              <w:rPr>
                <w:rFonts w:ascii="Times New Roman" w:hAnsi="Times New Roman" w:cs="Times New Roman"/>
                <w:sz w:val="24"/>
                <w:szCs w:val="24"/>
              </w:rPr>
            </w:pPr>
            <w:r w:rsidRPr="00E9027E">
              <w:rPr>
                <w:rFonts w:ascii="Times New Roman" w:hAnsi="Times New Roman" w:cs="Times New Roman"/>
                <w:sz w:val="24"/>
                <w:szCs w:val="24"/>
              </w:rPr>
              <w:lastRenderedPageBreak/>
              <w:t>Eelnõu</w:t>
            </w:r>
            <w:r>
              <w:rPr>
                <w:rFonts w:ascii="Times New Roman" w:hAnsi="Times New Roman" w:cs="Times New Roman"/>
                <w:sz w:val="24"/>
                <w:szCs w:val="24"/>
              </w:rPr>
              <w:t xml:space="preserve"> § 12 lõikes 3</w:t>
            </w:r>
            <w:r w:rsidRPr="00663D63">
              <w:rPr>
                <w:rFonts w:ascii="Times New Roman" w:hAnsi="Times New Roman" w:cs="Times New Roman"/>
                <w:sz w:val="24"/>
                <w:szCs w:val="24"/>
              </w:rPr>
              <w:t xml:space="preserve"> nähakse ette VEK roll nii kutsestandardite </w:t>
            </w:r>
            <w:r>
              <w:rPr>
                <w:rFonts w:ascii="Times New Roman" w:hAnsi="Times New Roman" w:cs="Times New Roman"/>
                <w:sz w:val="24"/>
                <w:szCs w:val="24"/>
              </w:rPr>
              <w:t>ja</w:t>
            </w:r>
            <w:r w:rsidR="00443291">
              <w:rPr>
                <w:rFonts w:ascii="Times New Roman" w:hAnsi="Times New Roman" w:cs="Times New Roman"/>
                <w:sz w:val="24"/>
                <w:szCs w:val="24"/>
              </w:rPr>
              <w:t xml:space="preserve"> </w:t>
            </w:r>
            <w:r w:rsidRPr="00663D63">
              <w:rPr>
                <w:rFonts w:ascii="Times New Roman" w:hAnsi="Times New Roman" w:cs="Times New Roman"/>
                <w:sz w:val="24"/>
                <w:szCs w:val="24"/>
              </w:rPr>
              <w:t>kompetentsiprofiilide</w:t>
            </w:r>
            <w:r>
              <w:rPr>
                <w:rFonts w:ascii="Times New Roman" w:hAnsi="Times New Roman" w:cs="Times New Roman"/>
                <w:sz w:val="24"/>
                <w:szCs w:val="24"/>
              </w:rPr>
              <w:t xml:space="preserve"> </w:t>
            </w:r>
            <w:r w:rsidRPr="00663D63">
              <w:rPr>
                <w:rFonts w:ascii="Times New Roman" w:hAnsi="Times New Roman" w:cs="Times New Roman"/>
                <w:sz w:val="24"/>
                <w:szCs w:val="24"/>
              </w:rPr>
              <w:t>koostamiseks</w:t>
            </w:r>
            <w:r>
              <w:rPr>
                <w:rFonts w:ascii="Times New Roman" w:hAnsi="Times New Roman" w:cs="Times New Roman"/>
                <w:sz w:val="24"/>
                <w:szCs w:val="24"/>
              </w:rPr>
              <w:t xml:space="preserve"> kui</w:t>
            </w:r>
            <w:r w:rsidRPr="00663D63">
              <w:rPr>
                <w:rFonts w:ascii="Times New Roman" w:hAnsi="Times New Roman" w:cs="Times New Roman"/>
                <w:sz w:val="24"/>
                <w:szCs w:val="24"/>
              </w:rPr>
              <w:t xml:space="preserve"> uuendamiseks, samuti eksperthinnangute andmiseks mõlemal juhul.</w:t>
            </w:r>
            <w:r>
              <w:rPr>
                <w:rFonts w:ascii="Times New Roman" w:hAnsi="Times New Roman" w:cs="Times New Roman"/>
                <w:sz w:val="24"/>
                <w:szCs w:val="24"/>
              </w:rPr>
              <w:t xml:space="preserve"> </w:t>
            </w:r>
            <w:r w:rsidRPr="00663D63">
              <w:rPr>
                <w:rFonts w:ascii="Times New Roman" w:hAnsi="Times New Roman" w:cs="Times New Roman"/>
                <w:sz w:val="24"/>
                <w:szCs w:val="24"/>
              </w:rPr>
              <w:t xml:space="preserve">Muuhulgas on VEK roll sisuliselt hinnata, kas </w:t>
            </w:r>
            <w:r>
              <w:rPr>
                <w:rFonts w:ascii="Times New Roman" w:hAnsi="Times New Roman" w:cs="Times New Roman"/>
                <w:sz w:val="24"/>
                <w:szCs w:val="24"/>
              </w:rPr>
              <w:t>kutse</w:t>
            </w:r>
            <w:r w:rsidRPr="00663D63">
              <w:rPr>
                <w:rFonts w:ascii="Times New Roman" w:hAnsi="Times New Roman" w:cs="Times New Roman"/>
                <w:sz w:val="24"/>
                <w:szCs w:val="24"/>
              </w:rPr>
              <w:t>standard või kompetentsiprofiil vastab sellele määratud kvalifikatsiooniraamistiku tasemele, kas nõuded</w:t>
            </w:r>
            <w:r>
              <w:rPr>
                <w:rFonts w:ascii="Times New Roman" w:hAnsi="Times New Roman" w:cs="Times New Roman"/>
                <w:sz w:val="24"/>
                <w:szCs w:val="24"/>
              </w:rPr>
              <w:t xml:space="preserve"> </w:t>
            </w:r>
            <w:r w:rsidRPr="00663D63">
              <w:rPr>
                <w:rFonts w:ascii="Times New Roman" w:hAnsi="Times New Roman" w:cs="Times New Roman"/>
                <w:sz w:val="24"/>
                <w:szCs w:val="24"/>
              </w:rPr>
              <w:t>kompetentsusele on piisavad ning proportsionaalsed.</w:t>
            </w:r>
            <w:r w:rsidRPr="00411EB1">
              <w:rPr>
                <w:rFonts w:ascii="Times New Roman" w:hAnsi="Times New Roman" w:cs="Times New Roman"/>
                <w:sz w:val="24"/>
                <w:szCs w:val="24"/>
              </w:rPr>
              <w:t> Seega kutseasutuse ülesanne on kutsestandardite ja kompetentsiprofiilide väljatöötamine, kuid nende algatamiseks, sisuliseks valideerimiseks ja muutmiseks vajab kutseasutus sisendit valdkonna ekspertidelt.</w:t>
            </w:r>
          </w:p>
          <w:p w14:paraId="46BFA575" w14:textId="5DCDCE82" w:rsidR="005257BA" w:rsidRPr="005642A8" w:rsidRDefault="0058520A" w:rsidP="00980A6C">
            <w:pPr>
              <w:jc w:val="both"/>
              <w:rPr>
                <w:rFonts w:ascii="Times New Roman" w:hAnsi="Times New Roman" w:cs="Times New Roman"/>
                <w:sz w:val="24"/>
                <w:szCs w:val="24"/>
              </w:rPr>
            </w:pPr>
            <w:r w:rsidRPr="007C75E0">
              <w:rPr>
                <w:rFonts w:ascii="Times New Roman" w:hAnsi="Times New Roman" w:cs="Times New Roman"/>
                <w:sz w:val="24"/>
                <w:szCs w:val="24"/>
              </w:rPr>
              <w:t>Selline lahendus võimaldab kaasata süsteemi kujundamisse tööandjate, töötajate ja haridusvaldkonna esindajate ekspertiisi, säilitades samal ajal avaliku võimu otsustusvastutuse kutseasutusel.</w:t>
            </w:r>
          </w:p>
        </w:tc>
      </w:tr>
      <w:tr w:rsidR="005257BA" w:rsidRPr="005642A8" w14:paraId="0B402CDB" w14:textId="77777777" w:rsidTr="007A79E0">
        <w:tc>
          <w:tcPr>
            <w:tcW w:w="2689" w:type="dxa"/>
          </w:tcPr>
          <w:p w14:paraId="03CDA9B8" w14:textId="5EF1A574" w:rsidR="005257BA" w:rsidRPr="005642A8" w:rsidRDefault="005257B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lastRenderedPageBreak/>
              <w:t>Eesti Kaubandus-Tööstuskoda</w:t>
            </w:r>
          </w:p>
        </w:tc>
        <w:tc>
          <w:tcPr>
            <w:tcW w:w="7371" w:type="dxa"/>
          </w:tcPr>
          <w:p w14:paraId="494A8460" w14:textId="77777777" w:rsidR="005257BA" w:rsidRPr="005642A8" w:rsidRDefault="005257BA" w:rsidP="005257BA">
            <w:pPr>
              <w:jc w:val="both"/>
              <w:rPr>
                <w:rFonts w:ascii="Times New Roman" w:eastAsia="Aptos" w:hAnsi="Times New Roman" w:cs="Times New Roman"/>
                <w:kern w:val="2"/>
                <w:sz w:val="24"/>
                <w:szCs w:val="24"/>
                <w14:ligatures w14:val="standardContextual"/>
              </w:rPr>
            </w:pPr>
            <w:r w:rsidRPr="00C07E94">
              <w:rPr>
                <w:rFonts w:ascii="Times New Roman" w:eastAsia="Aptos" w:hAnsi="Times New Roman" w:cs="Times New Roman"/>
                <w:b/>
                <w:bCs/>
                <w:kern w:val="2"/>
                <w:sz w:val="24"/>
                <w:szCs w:val="24"/>
                <w14:ligatures w14:val="standardContextual"/>
              </w:rPr>
              <w:t>Eelnõu § 12 lg 4</w:t>
            </w:r>
            <w:r w:rsidRPr="005642A8">
              <w:rPr>
                <w:rFonts w:ascii="Times New Roman" w:eastAsia="Aptos" w:hAnsi="Times New Roman" w:cs="Times New Roman"/>
                <w:kern w:val="2"/>
                <w:sz w:val="24"/>
                <w:szCs w:val="24"/>
                <w14:ligatures w14:val="standardContextual"/>
              </w:rPr>
              <w:t xml:space="preserve"> alusel kehtestab valdkondlike eksperdikogude nimetused, nende moodustamise ja lõpetamise korra Vabariigi Valitsus määrusega. Eelnõu § 10 lg 3 p 12 alusel on kutseasutuse ülesandeks valdkondlike eksperdikogude moodustamine, nende töö korraldamine ja töökorra kinnitamine ning tegevuse lõpetamine.</w:t>
            </w:r>
          </w:p>
          <w:p w14:paraId="4AC541DF"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Eelnõust ei selgu, kelle ülesanne on valdkondliku eksperdikogu töökorra väljatöötamine. Selle kinnitamine on kutseasutuse ülesanne, aga eelnõus pole välja toodud, et kutseasutuse ülesanne on ka töökorra väljatöötamine. Näiteks mitme teise kutseasutuse ülesande osas on eelnõus välja toodud, et kutseasutus töötab välja ja ka kehtestab teatud dokumendi.</w:t>
            </w:r>
          </w:p>
          <w:p w14:paraId="0C7CF08A"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 xml:space="preserve">Kuna kutseasutus peab eelnõu § 10 lg 3 p 5 kohaselt arvestama valdkondliku eksperdikogu ettepanekuid ning eksperthinnanguid, siis võib töökorra kinnitamisega kutseasutuse poolt kaasneda risk, et kutseasutus kinnitab töökorra, mille tulemusena on kutseasutusel võimalik lihtsamini eksperdikogu ettepanekuid arvesse võtta või kujuneb töökord selliseks, et eksperdikogul on väga keeruline ettepanekuid teha. Seetõttu teeme </w:t>
            </w:r>
            <w:r w:rsidRPr="005642A8">
              <w:rPr>
                <w:rFonts w:ascii="Times New Roman" w:eastAsia="Aptos" w:hAnsi="Times New Roman" w:cs="Times New Roman"/>
                <w:kern w:val="2"/>
                <w:sz w:val="24"/>
                <w:szCs w:val="24"/>
                <w14:ligatures w14:val="standardContextual"/>
              </w:rPr>
              <w:lastRenderedPageBreak/>
              <w:t>ettepaneku, et eksperdikogu töökorra kehtestab valitsus määrusega. Sama lahendus on täna kasutusel ka kehtivas õiguses seoses kutsenõukogude töökorraldusega.</w:t>
            </w:r>
          </w:p>
          <w:p w14:paraId="3024A085" w14:textId="77777777" w:rsidR="005257BA" w:rsidRPr="00C07E94" w:rsidRDefault="005257BA" w:rsidP="00A112E7">
            <w:pPr>
              <w:rPr>
                <w:rFonts w:ascii="Times New Roman" w:eastAsia="Aptos" w:hAnsi="Times New Roman" w:cs="Times New Roman"/>
                <w:kern w:val="2"/>
                <w:sz w:val="24"/>
                <w:szCs w:val="24"/>
                <w14:ligatures w14:val="standardContextual"/>
              </w:rPr>
            </w:pPr>
            <w:r w:rsidRPr="00C07E94">
              <w:rPr>
                <w:rFonts w:ascii="Times New Roman" w:eastAsia="Aptos" w:hAnsi="Times New Roman" w:cs="Times New Roman"/>
                <w:kern w:val="2"/>
                <w:sz w:val="24"/>
                <w:szCs w:val="24"/>
                <w:u w:val="single"/>
                <w14:ligatures w14:val="standardContextual"/>
              </w:rPr>
              <w:t>Kaubanduskoja ettepanekud</w:t>
            </w:r>
            <w:r w:rsidRPr="00C07E94">
              <w:rPr>
                <w:rFonts w:ascii="Times New Roman" w:eastAsia="Aptos" w:hAnsi="Times New Roman" w:cs="Times New Roman"/>
                <w:kern w:val="2"/>
                <w:sz w:val="24"/>
                <w:szCs w:val="24"/>
                <w14:ligatures w14:val="standardContextual"/>
              </w:rPr>
              <w:t>:</w:t>
            </w:r>
          </w:p>
          <w:p w14:paraId="082EE59D" w14:textId="77777777" w:rsidR="005257BA" w:rsidRPr="00C07E94" w:rsidRDefault="005257BA" w:rsidP="005257BA">
            <w:pPr>
              <w:pStyle w:val="Loendilik"/>
              <w:numPr>
                <w:ilvl w:val="0"/>
                <w:numId w:val="10"/>
              </w:numPr>
              <w:jc w:val="both"/>
              <w:rPr>
                <w:rFonts w:ascii="Times New Roman" w:eastAsia="Aptos" w:hAnsi="Times New Roman" w:cs="Times New Roman"/>
                <w:kern w:val="2"/>
                <w:sz w:val="24"/>
                <w:szCs w:val="24"/>
                <w14:ligatures w14:val="standardContextual"/>
              </w:rPr>
            </w:pPr>
            <w:r w:rsidRPr="00C07E94">
              <w:rPr>
                <w:rFonts w:ascii="Times New Roman" w:eastAsia="Aptos" w:hAnsi="Times New Roman" w:cs="Times New Roman"/>
                <w:kern w:val="2"/>
                <w:sz w:val="24"/>
                <w:szCs w:val="24"/>
                <w14:ligatures w14:val="standardContextual"/>
              </w:rPr>
              <w:t>Sõnastada eelnõu § 12 lg 4 järgmiselt:</w:t>
            </w:r>
          </w:p>
          <w:p w14:paraId="0A2B5C9B" w14:textId="77777777" w:rsidR="005257BA" w:rsidRPr="00C07E94" w:rsidRDefault="005257BA" w:rsidP="005257BA">
            <w:pPr>
              <w:pStyle w:val="Loendilik"/>
              <w:jc w:val="both"/>
              <w:rPr>
                <w:rFonts w:ascii="Times New Roman" w:eastAsia="Aptos" w:hAnsi="Times New Roman" w:cs="Times New Roman"/>
                <w:i/>
                <w:iCs/>
                <w:kern w:val="2"/>
                <w:sz w:val="24"/>
                <w:szCs w:val="24"/>
                <w14:ligatures w14:val="standardContextual"/>
              </w:rPr>
            </w:pPr>
            <w:r w:rsidRPr="00C07E94">
              <w:rPr>
                <w:rFonts w:ascii="Times New Roman" w:eastAsia="Aptos" w:hAnsi="Times New Roman" w:cs="Times New Roman"/>
                <w:i/>
                <w:iCs/>
                <w:kern w:val="2"/>
                <w:sz w:val="24"/>
                <w:szCs w:val="24"/>
                <w14:ligatures w14:val="standardContextual"/>
              </w:rPr>
              <w:t xml:space="preserve">„(4) Valdkondlike eksperdikogude nimetused, nende moodustamise ja lõpetamise korra </w:t>
            </w:r>
            <w:r w:rsidRPr="00C07E94">
              <w:rPr>
                <w:rFonts w:ascii="Times New Roman" w:eastAsia="Aptos" w:hAnsi="Times New Roman" w:cs="Times New Roman"/>
                <w:i/>
                <w:iCs/>
                <w:kern w:val="2"/>
                <w:sz w:val="24"/>
                <w:szCs w:val="24"/>
                <w:u w:val="single"/>
                <w14:ligatures w14:val="standardContextual"/>
              </w:rPr>
              <w:t>ning töökorralduse</w:t>
            </w:r>
            <w:r w:rsidRPr="00C07E94">
              <w:rPr>
                <w:rFonts w:ascii="Times New Roman" w:eastAsia="Aptos" w:hAnsi="Times New Roman" w:cs="Times New Roman"/>
                <w:i/>
                <w:iCs/>
                <w:kern w:val="2"/>
                <w:sz w:val="24"/>
                <w:szCs w:val="24"/>
                <w14:ligatures w14:val="standardContextual"/>
              </w:rPr>
              <w:t xml:space="preserve"> kehtestab Vabariigi Valitsus määrusega.“</w:t>
            </w:r>
          </w:p>
          <w:p w14:paraId="3C8C4C00" w14:textId="77777777" w:rsidR="005257BA" w:rsidRPr="00C07E94" w:rsidRDefault="005257BA" w:rsidP="005257BA">
            <w:pPr>
              <w:pStyle w:val="Loendilik"/>
              <w:jc w:val="both"/>
              <w:rPr>
                <w:rFonts w:ascii="Times New Roman" w:eastAsia="Aptos" w:hAnsi="Times New Roman" w:cs="Times New Roman"/>
                <w:i/>
                <w:iCs/>
                <w:kern w:val="2"/>
                <w:sz w:val="24"/>
                <w:szCs w:val="24"/>
                <w14:ligatures w14:val="standardContextual"/>
              </w:rPr>
            </w:pPr>
            <w:r w:rsidRPr="00C07E94">
              <w:rPr>
                <w:rFonts w:ascii="Times New Roman" w:eastAsia="Aptos" w:hAnsi="Times New Roman" w:cs="Times New Roman"/>
                <w:i/>
                <w:iCs/>
                <w:kern w:val="2"/>
                <w:sz w:val="24"/>
                <w:szCs w:val="24"/>
                <w14:ligatures w14:val="standardContextual"/>
              </w:rPr>
              <w:t>Muuta eelnõu § 10 lg 3 p 12 sõnastust järgmiselt:</w:t>
            </w:r>
          </w:p>
          <w:p w14:paraId="03F4B1C4" w14:textId="5EAC037A" w:rsidR="005257BA" w:rsidRPr="00C07E94" w:rsidRDefault="005257BA" w:rsidP="005257BA">
            <w:pPr>
              <w:pStyle w:val="Loendilik"/>
              <w:numPr>
                <w:ilvl w:val="0"/>
                <w:numId w:val="10"/>
              </w:numPr>
              <w:jc w:val="both"/>
              <w:rPr>
                <w:rFonts w:ascii="Times New Roman" w:eastAsia="Aptos" w:hAnsi="Times New Roman" w:cs="Times New Roman"/>
                <w:b/>
                <w:bCs/>
                <w:i/>
                <w:iCs/>
                <w:kern w:val="2"/>
                <w:sz w:val="24"/>
                <w:szCs w:val="24"/>
                <w14:ligatures w14:val="standardContextual"/>
              </w:rPr>
            </w:pPr>
            <w:r w:rsidRPr="00C07E94">
              <w:rPr>
                <w:rFonts w:ascii="Times New Roman" w:eastAsia="Aptos" w:hAnsi="Times New Roman" w:cs="Times New Roman"/>
                <w:i/>
                <w:iCs/>
                <w:kern w:val="2"/>
                <w:sz w:val="24"/>
                <w:szCs w:val="24"/>
                <w14:ligatures w14:val="standardContextual"/>
              </w:rPr>
              <w:t xml:space="preserve">„12) valdkondlike eksperdikogude moodustamine, nende töö korraldamine </w:t>
            </w:r>
            <w:r w:rsidRPr="00C07E94">
              <w:rPr>
                <w:rFonts w:ascii="Times New Roman" w:eastAsia="Aptos" w:hAnsi="Times New Roman" w:cs="Times New Roman"/>
                <w:i/>
                <w:iCs/>
                <w:strike/>
                <w:kern w:val="2"/>
                <w:sz w:val="24"/>
                <w:szCs w:val="24"/>
                <w14:ligatures w14:val="standardContextual"/>
              </w:rPr>
              <w:t>ja töökorra kinnitamine</w:t>
            </w:r>
            <w:r w:rsidRPr="00C07E94">
              <w:rPr>
                <w:rFonts w:ascii="Times New Roman" w:eastAsia="Aptos" w:hAnsi="Times New Roman" w:cs="Times New Roman"/>
                <w:i/>
                <w:iCs/>
                <w:kern w:val="2"/>
                <w:sz w:val="24"/>
                <w:szCs w:val="24"/>
                <w14:ligatures w14:val="standardContextual"/>
              </w:rPr>
              <w:t xml:space="preserve"> ning tegevuse lõpetamine;“</w:t>
            </w:r>
          </w:p>
        </w:tc>
        <w:tc>
          <w:tcPr>
            <w:tcW w:w="5386" w:type="dxa"/>
          </w:tcPr>
          <w:p w14:paraId="2535AD62" w14:textId="7D92CD78" w:rsidR="005257BA" w:rsidRDefault="00AA7E66" w:rsidP="005257BA">
            <w:pPr>
              <w:rPr>
                <w:rFonts w:ascii="Times New Roman" w:hAnsi="Times New Roman" w:cs="Times New Roman"/>
                <w:b/>
                <w:bCs/>
                <w:sz w:val="24"/>
                <w:szCs w:val="24"/>
              </w:rPr>
            </w:pPr>
            <w:r>
              <w:rPr>
                <w:rFonts w:ascii="Times New Roman" w:hAnsi="Times New Roman" w:cs="Times New Roman"/>
                <w:b/>
                <w:bCs/>
                <w:sz w:val="24"/>
                <w:szCs w:val="24"/>
              </w:rPr>
              <w:lastRenderedPageBreak/>
              <w:t>Teadmiseks võetud</w:t>
            </w:r>
            <w:r w:rsidR="20D6F02D" w:rsidRPr="215C049D">
              <w:rPr>
                <w:rFonts w:ascii="Times New Roman" w:hAnsi="Times New Roman" w:cs="Times New Roman"/>
                <w:b/>
                <w:bCs/>
                <w:sz w:val="24"/>
                <w:szCs w:val="24"/>
              </w:rPr>
              <w:t>.</w:t>
            </w:r>
            <w:r>
              <w:rPr>
                <w:rFonts w:ascii="Times New Roman" w:hAnsi="Times New Roman" w:cs="Times New Roman"/>
                <w:b/>
                <w:bCs/>
                <w:sz w:val="24"/>
                <w:szCs w:val="24"/>
              </w:rPr>
              <w:t xml:space="preserve"> </w:t>
            </w:r>
          </w:p>
          <w:p w14:paraId="54C83A0A" w14:textId="0FE50ACB" w:rsidR="00F42908" w:rsidRPr="00AA7E66" w:rsidRDefault="0022717A" w:rsidP="00AA7E66">
            <w:pPr>
              <w:jc w:val="both"/>
              <w:rPr>
                <w:rFonts w:ascii="Times New Roman" w:hAnsi="Times New Roman" w:cs="Times New Roman"/>
                <w:sz w:val="24"/>
                <w:szCs w:val="24"/>
              </w:rPr>
            </w:pPr>
            <w:r w:rsidRPr="00AA7E66">
              <w:rPr>
                <w:rFonts w:ascii="Times New Roman" w:hAnsi="Times New Roman" w:cs="Times New Roman"/>
                <w:sz w:val="24"/>
                <w:szCs w:val="24"/>
              </w:rPr>
              <w:t>Selgitame</w:t>
            </w:r>
            <w:r>
              <w:rPr>
                <w:rFonts w:ascii="Times New Roman" w:hAnsi="Times New Roman" w:cs="Times New Roman"/>
                <w:sz w:val="24"/>
                <w:szCs w:val="24"/>
              </w:rPr>
              <w:t xml:space="preserve">, et </w:t>
            </w:r>
            <w:r w:rsidR="00287089">
              <w:rPr>
                <w:rFonts w:ascii="Times New Roman" w:hAnsi="Times New Roman" w:cs="Times New Roman"/>
                <w:sz w:val="24"/>
                <w:szCs w:val="24"/>
              </w:rPr>
              <w:t xml:space="preserve">§ 12 lõige 4 alusel antava Vabariigi Valitsuse määrusega </w:t>
            </w:r>
            <w:r w:rsidR="006B77CD">
              <w:rPr>
                <w:rFonts w:ascii="Times New Roman" w:hAnsi="Times New Roman" w:cs="Times New Roman"/>
                <w:sz w:val="24"/>
                <w:szCs w:val="24"/>
              </w:rPr>
              <w:t>kehtesta</w:t>
            </w:r>
            <w:r w:rsidR="00287089">
              <w:rPr>
                <w:rFonts w:ascii="Times New Roman" w:hAnsi="Times New Roman" w:cs="Times New Roman"/>
                <w:sz w:val="24"/>
                <w:szCs w:val="24"/>
              </w:rPr>
              <w:t>ta</w:t>
            </w:r>
            <w:r w:rsidR="006B77CD">
              <w:rPr>
                <w:rFonts w:ascii="Times New Roman" w:hAnsi="Times New Roman" w:cs="Times New Roman"/>
                <w:sz w:val="24"/>
                <w:szCs w:val="24"/>
              </w:rPr>
              <w:t xml:space="preserve">kse </w:t>
            </w:r>
            <w:proofErr w:type="spellStart"/>
            <w:r w:rsidR="006B77CD">
              <w:rPr>
                <w:rFonts w:ascii="Times New Roman" w:hAnsi="Times New Roman" w:cs="Times New Roman"/>
                <w:sz w:val="24"/>
                <w:szCs w:val="24"/>
              </w:rPr>
              <w:t>VEK-ide</w:t>
            </w:r>
            <w:proofErr w:type="spellEnd"/>
            <w:r w:rsidR="006B77CD">
              <w:rPr>
                <w:rFonts w:ascii="Times New Roman" w:hAnsi="Times New Roman" w:cs="Times New Roman"/>
                <w:sz w:val="24"/>
                <w:szCs w:val="24"/>
              </w:rPr>
              <w:t xml:space="preserve"> moodustamise alused</w:t>
            </w:r>
            <w:r w:rsidR="0008786D">
              <w:rPr>
                <w:rFonts w:ascii="Times New Roman" w:hAnsi="Times New Roman" w:cs="Times New Roman"/>
                <w:sz w:val="24"/>
                <w:szCs w:val="24"/>
              </w:rPr>
              <w:t xml:space="preserve"> ja tööpõhimõtted. § 10 lõige 3 punkt 12 </w:t>
            </w:r>
            <w:r w:rsidR="003B6E4F">
              <w:rPr>
                <w:rFonts w:ascii="Times New Roman" w:hAnsi="Times New Roman" w:cs="Times New Roman"/>
                <w:sz w:val="24"/>
                <w:szCs w:val="24"/>
              </w:rPr>
              <w:t xml:space="preserve">käsitleb kutseasutuse </w:t>
            </w:r>
            <w:r w:rsidR="00AA7E66">
              <w:rPr>
                <w:rFonts w:ascii="Times New Roman" w:hAnsi="Times New Roman" w:cs="Times New Roman"/>
                <w:sz w:val="24"/>
                <w:szCs w:val="24"/>
              </w:rPr>
              <w:t xml:space="preserve">ülesannet antud määruse </w:t>
            </w:r>
            <w:proofErr w:type="spellStart"/>
            <w:r w:rsidR="00AA7E66">
              <w:rPr>
                <w:rFonts w:ascii="Times New Roman" w:hAnsi="Times New Roman" w:cs="Times New Roman"/>
                <w:sz w:val="24"/>
                <w:szCs w:val="24"/>
              </w:rPr>
              <w:t>alusels</w:t>
            </w:r>
            <w:proofErr w:type="spellEnd"/>
            <w:r w:rsidR="00AA7E66">
              <w:rPr>
                <w:rFonts w:ascii="Times New Roman" w:hAnsi="Times New Roman" w:cs="Times New Roman"/>
                <w:sz w:val="24"/>
                <w:szCs w:val="24"/>
              </w:rPr>
              <w:t xml:space="preserve"> </w:t>
            </w:r>
            <w:proofErr w:type="spellStart"/>
            <w:r w:rsidR="00AA7E66">
              <w:rPr>
                <w:rFonts w:ascii="Times New Roman" w:hAnsi="Times New Roman" w:cs="Times New Roman"/>
                <w:sz w:val="24"/>
                <w:szCs w:val="24"/>
              </w:rPr>
              <w:t>VEK-ide</w:t>
            </w:r>
            <w:proofErr w:type="spellEnd"/>
            <w:r w:rsidR="00AA7E66">
              <w:rPr>
                <w:rFonts w:ascii="Times New Roman" w:hAnsi="Times New Roman" w:cs="Times New Roman"/>
                <w:sz w:val="24"/>
                <w:szCs w:val="24"/>
              </w:rPr>
              <w:t xml:space="preserve"> tööd korraldada.</w:t>
            </w:r>
          </w:p>
          <w:p w14:paraId="5D546F56" w14:textId="46DEA7DD" w:rsidR="0012324A" w:rsidRPr="005642A8" w:rsidRDefault="0012324A" w:rsidP="00AA7E66">
            <w:pPr>
              <w:jc w:val="both"/>
              <w:rPr>
                <w:rFonts w:ascii="Times New Roman" w:hAnsi="Times New Roman" w:cs="Times New Roman"/>
                <w:sz w:val="24"/>
                <w:szCs w:val="24"/>
              </w:rPr>
            </w:pPr>
            <w:r>
              <w:rPr>
                <w:rFonts w:ascii="Times New Roman" w:hAnsi="Times New Roman" w:cs="Times New Roman"/>
                <w:sz w:val="24"/>
                <w:szCs w:val="24"/>
              </w:rPr>
              <w:t xml:space="preserve">Ettepanekut võetakse arvesse rakendusaktide väljatöötamisel. </w:t>
            </w:r>
          </w:p>
        </w:tc>
      </w:tr>
      <w:tr w:rsidR="005257BA" w:rsidRPr="005642A8" w14:paraId="46E7CFC8" w14:textId="77777777" w:rsidTr="007A79E0">
        <w:tc>
          <w:tcPr>
            <w:tcW w:w="2689" w:type="dxa"/>
          </w:tcPr>
          <w:p w14:paraId="2DCD138E" w14:textId="555B078F" w:rsidR="005257BA" w:rsidRPr="005642A8" w:rsidRDefault="005257B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Eesti Kaubandus-Tööstuskoda</w:t>
            </w:r>
          </w:p>
        </w:tc>
        <w:tc>
          <w:tcPr>
            <w:tcW w:w="7371" w:type="dxa"/>
          </w:tcPr>
          <w:p w14:paraId="17DF3198" w14:textId="77777777" w:rsidR="005257BA" w:rsidRPr="005642A8" w:rsidRDefault="005257BA" w:rsidP="005257BA">
            <w:pPr>
              <w:jc w:val="both"/>
              <w:rPr>
                <w:rFonts w:ascii="Times New Roman" w:eastAsia="Aptos" w:hAnsi="Times New Roman" w:cs="Times New Roman"/>
                <w:kern w:val="2"/>
                <w:sz w:val="24"/>
                <w:szCs w:val="24"/>
                <w14:ligatures w14:val="standardContextual"/>
              </w:rPr>
            </w:pPr>
            <w:r w:rsidRPr="00C374C4">
              <w:rPr>
                <w:rFonts w:ascii="Times New Roman" w:eastAsia="Aptos" w:hAnsi="Times New Roman" w:cs="Times New Roman"/>
                <w:b/>
                <w:bCs/>
                <w:kern w:val="2"/>
                <w:sz w:val="24"/>
                <w:szCs w:val="24"/>
                <w14:ligatures w14:val="standardContextual"/>
              </w:rPr>
              <w:t>Eelnõu § 13 lg 1</w:t>
            </w:r>
            <w:r w:rsidRPr="005642A8">
              <w:rPr>
                <w:rFonts w:ascii="Times New Roman" w:eastAsia="Aptos" w:hAnsi="Times New Roman" w:cs="Times New Roman"/>
                <w:kern w:val="2"/>
                <w:sz w:val="24"/>
                <w:szCs w:val="24"/>
                <w14:ligatures w14:val="standardContextual"/>
              </w:rPr>
              <w:t xml:space="preserve"> on sõnastatud järgmiselt:</w:t>
            </w:r>
          </w:p>
          <w:p w14:paraId="687E4944"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„Kutse andja on juriidiline isik, riigiasutus, õppeasutus või kohaliku omavalitsuse üksus, kellele kutseasutus on andnud kutse andmise õiguse.“</w:t>
            </w:r>
          </w:p>
          <w:p w14:paraId="4FCDA69F"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Kaubanduskoda on vastu muudatusele, mille kohaselt võib edaspidi kutse andjaks olla ka kohaliku omavalitsuse üksus. Varasemalt ei ole olnud praktilist vajadust sellise võimaluse järele ja me ei näe, et selline vajadus tekiks ka edaspidi.</w:t>
            </w:r>
          </w:p>
          <w:p w14:paraId="1F7DF156" w14:textId="77777777" w:rsidR="005257BA" w:rsidRPr="00C374C4" w:rsidRDefault="005257BA" w:rsidP="00A112E7">
            <w:pPr>
              <w:jc w:val="both"/>
              <w:rPr>
                <w:rFonts w:ascii="Times New Roman" w:eastAsia="Aptos" w:hAnsi="Times New Roman" w:cs="Times New Roman"/>
                <w:kern w:val="2"/>
                <w:sz w:val="24"/>
                <w:szCs w:val="24"/>
                <w14:ligatures w14:val="standardContextual"/>
              </w:rPr>
            </w:pPr>
            <w:r w:rsidRPr="00C374C4">
              <w:rPr>
                <w:rFonts w:ascii="Times New Roman" w:eastAsia="Aptos" w:hAnsi="Times New Roman" w:cs="Times New Roman"/>
                <w:kern w:val="2"/>
                <w:sz w:val="24"/>
                <w:szCs w:val="24"/>
                <w:u w:val="single"/>
                <w14:ligatures w14:val="standardContextual"/>
              </w:rPr>
              <w:t>Kaubanduskoja ettepanek</w:t>
            </w:r>
            <w:r w:rsidRPr="00C374C4">
              <w:rPr>
                <w:rFonts w:ascii="Times New Roman" w:eastAsia="Aptos" w:hAnsi="Times New Roman" w:cs="Times New Roman"/>
                <w:kern w:val="2"/>
                <w:sz w:val="24"/>
                <w:szCs w:val="24"/>
                <w14:ligatures w14:val="standardContextual"/>
              </w:rPr>
              <w:t>:</w:t>
            </w:r>
          </w:p>
          <w:p w14:paraId="3DA04656" w14:textId="77777777" w:rsidR="005257BA" w:rsidRPr="00C374C4" w:rsidRDefault="005257BA" w:rsidP="005257BA">
            <w:pPr>
              <w:jc w:val="both"/>
              <w:rPr>
                <w:rFonts w:ascii="Times New Roman" w:eastAsia="Aptos" w:hAnsi="Times New Roman" w:cs="Times New Roman"/>
                <w:kern w:val="2"/>
                <w:sz w:val="24"/>
                <w:szCs w:val="24"/>
                <w14:ligatures w14:val="standardContextual"/>
              </w:rPr>
            </w:pPr>
            <w:r w:rsidRPr="00C374C4">
              <w:rPr>
                <w:rFonts w:ascii="Times New Roman" w:eastAsia="Aptos" w:hAnsi="Times New Roman" w:cs="Times New Roman"/>
                <w:kern w:val="2"/>
                <w:sz w:val="24"/>
                <w:szCs w:val="24"/>
                <w14:ligatures w14:val="standardContextual"/>
              </w:rPr>
              <w:t>Sõnastada eelnõu § 13 lg 1 järgmiselt:</w:t>
            </w:r>
          </w:p>
          <w:p w14:paraId="48B71FC4" w14:textId="77777777" w:rsidR="005257BA" w:rsidRPr="00C374C4" w:rsidRDefault="005257BA" w:rsidP="005257BA">
            <w:pPr>
              <w:jc w:val="both"/>
              <w:rPr>
                <w:rFonts w:ascii="Times New Roman" w:eastAsia="Aptos" w:hAnsi="Times New Roman" w:cs="Times New Roman"/>
                <w:i/>
                <w:iCs/>
                <w:kern w:val="2"/>
                <w:sz w:val="24"/>
                <w:szCs w:val="24"/>
                <w14:ligatures w14:val="standardContextual"/>
              </w:rPr>
            </w:pPr>
            <w:r w:rsidRPr="00C374C4">
              <w:rPr>
                <w:rFonts w:ascii="Times New Roman" w:eastAsia="Aptos" w:hAnsi="Times New Roman" w:cs="Times New Roman"/>
                <w:i/>
                <w:iCs/>
                <w:kern w:val="2"/>
                <w:sz w:val="24"/>
                <w:szCs w:val="24"/>
                <w14:ligatures w14:val="standardContextual"/>
              </w:rPr>
              <w:t xml:space="preserve">„(1) Kutse andja on juriidiline isik, riigiasutus </w:t>
            </w:r>
            <w:r w:rsidRPr="00C374C4">
              <w:rPr>
                <w:rFonts w:ascii="Times New Roman" w:eastAsia="Aptos" w:hAnsi="Times New Roman" w:cs="Times New Roman"/>
                <w:i/>
                <w:iCs/>
                <w:kern w:val="2"/>
                <w:sz w:val="24"/>
                <w:szCs w:val="24"/>
                <w:u w:val="single"/>
                <w14:ligatures w14:val="standardContextual"/>
              </w:rPr>
              <w:t>või</w:t>
            </w:r>
            <w:r w:rsidRPr="00C374C4">
              <w:rPr>
                <w:rFonts w:ascii="Times New Roman" w:eastAsia="Aptos" w:hAnsi="Times New Roman" w:cs="Times New Roman"/>
                <w:i/>
                <w:iCs/>
                <w:kern w:val="2"/>
                <w:sz w:val="24"/>
                <w:szCs w:val="24"/>
                <w14:ligatures w14:val="standardContextual"/>
              </w:rPr>
              <w:t xml:space="preserve"> õppeasutus </w:t>
            </w:r>
            <w:r w:rsidRPr="00C374C4">
              <w:rPr>
                <w:rFonts w:ascii="Times New Roman" w:eastAsia="Aptos" w:hAnsi="Times New Roman" w:cs="Times New Roman"/>
                <w:i/>
                <w:iCs/>
                <w:strike/>
                <w:kern w:val="2"/>
                <w:sz w:val="24"/>
                <w:szCs w:val="24"/>
                <w14:ligatures w14:val="standardContextual"/>
              </w:rPr>
              <w:t>või kohaliku omavalitsuse üksus</w:t>
            </w:r>
            <w:r w:rsidRPr="00C374C4">
              <w:rPr>
                <w:rFonts w:ascii="Times New Roman" w:eastAsia="Aptos" w:hAnsi="Times New Roman" w:cs="Times New Roman"/>
                <w:i/>
                <w:iCs/>
                <w:kern w:val="2"/>
                <w:sz w:val="24"/>
                <w:szCs w:val="24"/>
                <w14:ligatures w14:val="standardContextual"/>
              </w:rPr>
              <w:t>, kellele kutseasutus on andnud kutse andmise õiguse.“</w:t>
            </w:r>
          </w:p>
          <w:p w14:paraId="2F73E74F" w14:textId="77777777" w:rsidR="005257BA" w:rsidRPr="005642A8" w:rsidRDefault="005257BA" w:rsidP="005257BA">
            <w:pPr>
              <w:rPr>
                <w:rFonts w:ascii="Times New Roman" w:eastAsia="Aptos" w:hAnsi="Times New Roman" w:cs="Times New Roman"/>
                <w:kern w:val="2"/>
                <w:sz w:val="24"/>
                <w:szCs w:val="24"/>
                <w14:ligatures w14:val="standardContextual"/>
              </w:rPr>
            </w:pPr>
          </w:p>
        </w:tc>
        <w:tc>
          <w:tcPr>
            <w:tcW w:w="5386" w:type="dxa"/>
          </w:tcPr>
          <w:p w14:paraId="7E82730C" w14:textId="5615DA69" w:rsidR="005257BA" w:rsidRDefault="005257BA" w:rsidP="005257BA">
            <w:pPr>
              <w:rPr>
                <w:rFonts w:ascii="Times New Roman" w:hAnsi="Times New Roman" w:cs="Times New Roman"/>
                <w:b/>
                <w:sz w:val="24"/>
                <w:szCs w:val="24"/>
              </w:rPr>
            </w:pPr>
            <w:r w:rsidRPr="00B14B8B">
              <w:rPr>
                <w:rFonts w:ascii="Times New Roman" w:hAnsi="Times New Roman" w:cs="Times New Roman"/>
                <w:b/>
                <w:sz w:val="24"/>
                <w:szCs w:val="24"/>
              </w:rPr>
              <w:t>Arvestatud</w:t>
            </w:r>
            <w:r w:rsidR="36642D79" w:rsidRPr="215C049D">
              <w:rPr>
                <w:rFonts w:ascii="Times New Roman" w:hAnsi="Times New Roman" w:cs="Times New Roman"/>
                <w:b/>
                <w:bCs/>
                <w:sz w:val="24"/>
                <w:szCs w:val="24"/>
              </w:rPr>
              <w:t>.</w:t>
            </w:r>
          </w:p>
          <w:p w14:paraId="0C7D886F" w14:textId="2C651C64" w:rsidR="00FA490A" w:rsidRPr="00FA490A" w:rsidRDefault="00FA490A" w:rsidP="00980A6C">
            <w:pPr>
              <w:jc w:val="both"/>
              <w:rPr>
                <w:rFonts w:ascii="Times New Roman" w:hAnsi="Times New Roman" w:cs="Times New Roman"/>
                <w:bCs/>
                <w:sz w:val="24"/>
                <w:szCs w:val="24"/>
              </w:rPr>
            </w:pPr>
            <w:r w:rsidRPr="00FA490A">
              <w:rPr>
                <w:rFonts w:ascii="Times New Roman" w:hAnsi="Times New Roman" w:cs="Times New Roman"/>
                <w:bCs/>
                <w:sz w:val="24"/>
                <w:szCs w:val="24"/>
              </w:rPr>
              <w:t>Kohaliku omavalitsuse asutus</w:t>
            </w:r>
            <w:r>
              <w:rPr>
                <w:rFonts w:ascii="Times New Roman" w:hAnsi="Times New Roman" w:cs="Times New Roman"/>
                <w:bCs/>
                <w:sz w:val="24"/>
                <w:szCs w:val="24"/>
              </w:rPr>
              <w:t xml:space="preserve"> eemaldatud </w:t>
            </w:r>
            <w:r w:rsidR="00587F9D" w:rsidRPr="00587F9D">
              <w:rPr>
                <w:rFonts w:ascii="Times New Roman" w:eastAsia="Aptos" w:hAnsi="Times New Roman" w:cs="Times New Roman"/>
                <w:bCs/>
                <w:kern w:val="2"/>
                <w:sz w:val="24"/>
                <w:szCs w:val="24"/>
                <w14:ligatures w14:val="standardContextual"/>
              </w:rPr>
              <w:t>§</w:t>
            </w:r>
            <w:r w:rsidR="00587F9D" w:rsidRPr="00587F9D">
              <w:rPr>
                <w:rFonts w:ascii="Times New Roman" w:hAnsi="Times New Roman" w:cs="Times New Roman"/>
                <w:bCs/>
                <w:sz w:val="24"/>
                <w:szCs w:val="24"/>
              </w:rPr>
              <w:t xml:space="preserve"> </w:t>
            </w:r>
            <w:r w:rsidR="00627B8F" w:rsidRPr="00587F9D">
              <w:rPr>
                <w:rFonts w:ascii="Times New Roman" w:eastAsia="Aptos" w:hAnsi="Times New Roman" w:cs="Times New Roman"/>
                <w:bCs/>
                <w:kern w:val="2"/>
                <w:sz w:val="24"/>
                <w:szCs w:val="24"/>
                <w14:ligatures w14:val="standardContextual"/>
              </w:rPr>
              <w:t>13</w:t>
            </w:r>
            <w:r w:rsidR="00F409AC">
              <w:rPr>
                <w:rFonts w:ascii="Times New Roman" w:hAnsi="Times New Roman" w:cs="Times New Roman"/>
                <w:bCs/>
                <w:sz w:val="24"/>
                <w:szCs w:val="24"/>
              </w:rPr>
              <w:t xml:space="preserve"> lõikest 1.</w:t>
            </w:r>
          </w:p>
        </w:tc>
      </w:tr>
      <w:tr w:rsidR="00FA490A" w:rsidRPr="005642A8" w14:paraId="16218037" w14:textId="77777777" w:rsidTr="007A79E0">
        <w:tc>
          <w:tcPr>
            <w:tcW w:w="2689" w:type="dxa"/>
          </w:tcPr>
          <w:p w14:paraId="767EBA0F" w14:textId="793F4322" w:rsidR="00FA490A" w:rsidRPr="005642A8" w:rsidRDefault="00FA490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Eesti Kaubandus-Tööstuskoda</w:t>
            </w:r>
          </w:p>
        </w:tc>
        <w:tc>
          <w:tcPr>
            <w:tcW w:w="7371" w:type="dxa"/>
          </w:tcPr>
          <w:p w14:paraId="7551C11C" w14:textId="77777777" w:rsidR="00FA490A" w:rsidRPr="005642A8" w:rsidRDefault="00FA490A" w:rsidP="00FA490A">
            <w:pPr>
              <w:jc w:val="both"/>
              <w:rPr>
                <w:rFonts w:ascii="Times New Roman" w:eastAsia="Aptos" w:hAnsi="Times New Roman" w:cs="Times New Roman"/>
                <w:kern w:val="2"/>
                <w:sz w:val="24"/>
                <w:szCs w:val="24"/>
                <w14:ligatures w14:val="standardContextual"/>
              </w:rPr>
            </w:pPr>
            <w:r w:rsidRPr="00C374C4">
              <w:rPr>
                <w:rFonts w:ascii="Times New Roman" w:eastAsia="Aptos" w:hAnsi="Times New Roman" w:cs="Times New Roman"/>
                <w:b/>
                <w:bCs/>
                <w:kern w:val="2"/>
                <w:sz w:val="24"/>
                <w:szCs w:val="24"/>
                <w14:ligatures w14:val="standardContextual"/>
              </w:rPr>
              <w:t>Eelnõu § 13 lg 3</w:t>
            </w:r>
            <w:r w:rsidRPr="005642A8">
              <w:rPr>
                <w:rFonts w:ascii="Times New Roman" w:eastAsia="Aptos" w:hAnsi="Times New Roman" w:cs="Times New Roman"/>
                <w:kern w:val="2"/>
                <w:sz w:val="24"/>
                <w:szCs w:val="24"/>
                <w14:ligatures w14:val="standardContextual"/>
              </w:rPr>
              <w:t xml:space="preserve"> on sõnastatud järgmiselt:</w:t>
            </w:r>
          </w:p>
          <w:p w14:paraId="5C6A4495" w14:textId="77777777" w:rsidR="00FA490A" w:rsidRPr="005642A8" w:rsidRDefault="00FA490A" w:rsidP="00FA490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„(3) Käesoleva paragrahvi lõikes 2 nimetatud konkursi teistkordsel luhtumisel täidab kutse andja ülesandeid kutseasutus kuni uue kutse andja valimiseni avaliku konkursi korras.“</w:t>
            </w:r>
          </w:p>
          <w:p w14:paraId="73D5FA3E"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 xml:space="preserve">Juhime tähelepanu sellele, et kui kutseasutusest saab kasvõi ajutiselt ja erandkorras kutse andja, siis võib sellega kaasneda huvide konflikt ning väheneda läbipaistvus. Põhjus peitub selles, et kutseasutusel oleksid kutse andja ülesanded, kuid samas on kutseasutusel eelnõust tulenevalt ka muud ülesanded seoses kutse andjaga. Näiteks tekiks olukord, kus kutseasutus töötab välja kutse andmise korra ja kehtestab selle ise; arvutab välja kutse </w:t>
            </w:r>
            <w:r w:rsidRPr="005642A8">
              <w:rPr>
                <w:rFonts w:ascii="Times New Roman" w:eastAsia="Aptos" w:hAnsi="Times New Roman" w:cs="Times New Roman"/>
                <w:kern w:val="2"/>
                <w:sz w:val="24"/>
                <w:szCs w:val="24"/>
                <w14:ligatures w14:val="standardContextual"/>
              </w:rPr>
              <w:lastRenderedPageBreak/>
              <w:t xml:space="preserve">taotlemise ja kutse </w:t>
            </w:r>
            <w:proofErr w:type="spellStart"/>
            <w:r w:rsidRPr="005642A8">
              <w:rPr>
                <w:rFonts w:ascii="Times New Roman" w:eastAsia="Aptos" w:hAnsi="Times New Roman" w:cs="Times New Roman"/>
                <w:kern w:val="2"/>
                <w:sz w:val="24"/>
                <w:szCs w:val="24"/>
                <w14:ligatures w14:val="standardContextual"/>
              </w:rPr>
              <w:t>taastõendamise</w:t>
            </w:r>
            <w:proofErr w:type="spellEnd"/>
            <w:r w:rsidRPr="005642A8">
              <w:rPr>
                <w:rFonts w:ascii="Times New Roman" w:eastAsia="Aptos" w:hAnsi="Times New Roman" w:cs="Times New Roman"/>
                <w:kern w:val="2"/>
                <w:sz w:val="24"/>
                <w:szCs w:val="24"/>
                <w14:ligatures w14:val="standardContextual"/>
              </w:rPr>
              <w:t xml:space="preserve"> tasu ning kehtestab selle ning teostab ka haldusjärelevalvet enda kui kutse andja kutse andmise tegevuse üle.</w:t>
            </w:r>
          </w:p>
          <w:p w14:paraId="72EE0EDC"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Eelnevast tulenevalt peame mõistlikuks, et sellises erandolukorras ei oleks kutse andjaks kutseasutus, vaid mõni muu isik.</w:t>
            </w:r>
          </w:p>
          <w:p w14:paraId="31BD1552"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Lisaks võiks see säte kohalduda üksnes olukorras, kus kutset antakse reguleeritud kutse osas. Muudel juhtudel ei ole selline erandlik sekkumine hädavajalik.</w:t>
            </w:r>
          </w:p>
          <w:p w14:paraId="3DE7A6F5" w14:textId="77777777" w:rsidR="00FA490A" w:rsidRPr="00C374C4" w:rsidRDefault="00FA490A" w:rsidP="00A112E7">
            <w:pPr>
              <w:jc w:val="both"/>
              <w:rPr>
                <w:rFonts w:ascii="Times New Roman" w:eastAsia="Aptos" w:hAnsi="Times New Roman" w:cs="Times New Roman"/>
                <w:kern w:val="2"/>
                <w:sz w:val="24"/>
                <w:szCs w:val="24"/>
                <w14:ligatures w14:val="standardContextual"/>
              </w:rPr>
            </w:pPr>
            <w:r w:rsidRPr="00C374C4">
              <w:rPr>
                <w:rFonts w:ascii="Times New Roman" w:eastAsia="Aptos" w:hAnsi="Times New Roman" w:cs="Times New Roman"/>
                <w:kern w:val="2"/>
                <w:sz w:val="24"/>
                <w:szCs w:val="24"/>
                <w:u w:val="single"/>
                <w14:ligatures w14:val="standardContextual"/>
              </w:rPr>
              <w:t>Kaubanduskoja ettepanek</w:t>
            </w:r>
            <w:r w:rsidRPr="00C374C4">
              <w:rPr>
                <w:rFonts w:ascii="Times New Roman" w:eastAsia="Aptos" w:hAnsi="Times New Roman" w:cs="Times New Roman"/>
                <w:kern w:val="2"/>
                <w:sz w:val="24"/>
                <w:szCs w:val="24"/>
                <w14:ligatures w14:val="standardContextual"/>
              </w:rPr>
              <w:t>:</w:t>
            </w:r>
          </w:p>
          <w:p w14:paraId="76B4C104" w14:textId="5C5E4B79" w:rsidR="00FA490A" w:rsidRPr="005642A8" w:rsidRDefault="00FA490A" w:rsidP="00FA490A">
            <w:pPr>
              <w:jc w:val="both"/>
              <w:rPr>
                <w:rFonts w:ascii="Times New Roman" w:eastAsia="Aptos" w:hAnsi="Times New Roman" w:cs="Times New Roman"/>
                <w:b/>
                <w:bCs/>
                <w:kern w:val="2"/>
                <w:sz w:val="24"/>
                <w:szCs w:val="24"/>
                <w14:ligatures w14:val="standardContextual"/>
              </w:rPr>
            </w:pPr>
            <w:r w:rsidRPr="00C374C4">
              <w:rPr>
                <w:rFonts w:ascii="Times New Roman" w:eastAsia="Aptos" w:hAnsi="Times New Roman" w:cs="Times New Roman"/>
                <w:kern w:val="2"/>
                <w:sz w:val="24"/>
                <w:szCs w:val="24"/>
                <w14:ligatures w14:val="standardContextual"/>
              </w:rPr>
              <w:t>Jätta eelnõu § 13 lg 3 eelnõust välja või muuta sõnastust selliselt, et konkursi teistkordsel luhtumisel ei täidaks kutse andja ülesandeid kutseasutus, vaid mõni muu isik.</w:t>
            </w:r>
          </w:p>
        </w:tc>
        <w:tc>
          <w:tcPr>
            <w:tcW w:w="5386" w:type="dxa"/>
          </w:tcPr>
          <w:p w14:paraId="5CFCCF6C" w14:textId="46F4EB55" w:rsidR="00FA490A" w:rsidRDefault="00FA490A" w:rsidP="00FA490A">
            <w:pPr>
              <w:jc w:val="both"/>
              <w:rPr>
                <w:rFonts w:ascii="Times New Roman" w:hAnsi="Times New Roman" w:cs="Times New Roman"/>
                <w:b/>
                <w:bCs/>
                <w:sz w:val="24"/>
                <w:szCs w:val="24"/>
              </w:rPr>
            </w:pPr>
            <w:r>
              <w:rPr>
                <w:rFonts w:ascii="Times New Roman" w:hAnsi="Times New Roman" w:cs="Times New Roman"/>
                <w:b/>
                <w:bCs/>
                <w:sz w:val="24"/>
                <w:szCs w:val="24"/>
              </w:rPr>
              <w:lastRenderedPageBreak/>
              <w:t>Mittearvestatud</w:t>
            </w:r>
            <w:r w:rsidR="34F40156" w:rsidRPr="215C049D">
              <w:rPr>
                <w:rFonts w:ascii="Times New Roman" w:hAnsi="Times New Roman" w:cs="Times New Roman"/>
                <w:b/>
                <w:bCs/>
                <w:sz w:val="24"/>
                <w:szCs w:val="24"/>
              </w:rPr>
              <w:t>.</w:t>
            </w:r>
          </w:p>
          <w:p w14:paraId="69AE3A0C" w14:textId="77777777" w:rsidR="00FA490A" w:rsidRPr="000D5B91" w:rsidRDefault="00FA490A" w:rsidP="00FA490A">
            <w:pPr>
              <w:jc w:val="both"/>
              <w:rPr>
                <w:rFonts w:ascii="Times New Roman" w:hAnsi="Times New Roman" w:cs="Times New Roman"/>
                <w:sz w:val="24"/>
                <w:szCs w:val="24"/>
              </w:rPr>
            </w:pPr>
            <w:r w:rsidRPr="000D5B91">
              <w:rPr>
                <w:rFonts w:ascii="Times New Roman" w:hAnsi="Times New Roman" w:cs="Times New Roman"/>
                <w:sz w:val="24"/>
                <w:szCs w:val="24"/>
              </w:rPr>
              <w:t>Ettepanekut ei ole võimalik arvestada, sest Haridus</w:t>
            </w:r>
            <w:r w:rsidRPr="000D5B91">
              <w:rPr>
                <w:rFonts w:ascii="Times New Roman" w:hAnsi="Times New Roman" w:cs="Times New Roman"/>
                <w:sz w:val="24"/>
                <w:szCs w:val="24"/>
              </w:rPr>
              <w:noBreakHyphen/>
              <w:t xml:space="preserve"> ja Teadusministeerium ei saa panna kohustusi riigiasutustele, mis ei asu </w:t>
            </w:r>
            <w:proofErr w:type="spellStart"/>
            <w:r w:rsidRPr="000D5B91">
              <w:rPr>
                <w:rFonts w:ascii="Times New Roman" w:hAnsi="Times New Roman" w:cs="Times New Roman"/>
                <w:sz w:val="24"/>
                <w:szCs w:val="24"/>
              </w:rPr>
              <w:t>HTMi</w:t>
            </w:r>
            <w:proofErr w:type="spellEnd"/>
            <w:r w:rsidRPr="000D5B91">
              <w:rPr>
                <w:rFonts w:ascii="Times New Roman" w:hAnsi="Times New Roman" w:cs="Times New Roman"/>
                <w:sz w:val="24"/>
                <w:szCs w:val="24"/>
              </w:rPr>
              <w:t xml:space="preserve"> haldusalas. Selline sõnastus eeldaks õigust anda teistele ministeeriumidele või valitsusasutustele siduvaid ülesandeid ilma nende nõusolekuta ja väljaspool </w:t>
            </w:r>
            <w:proofErr w:type="spellStart"/>
            <w:r w:rsidRPr="000D5B91">
              <w:rPr>
                <w:rFonts w:ascii="Times New Roman" w:hAnsi="Times New Roman" w:cs="Times New Roman"/>
                <w:sz w:val="24"/>
                <w:szCs w:val="24"/>
              </w:rPr>
              <w:t>HTMi</w:t>
            </w:r>
            <w:proofErr w:type="spellEnd"/>
            <w:r w:rsidRPr="000D5B91">
              <w:rPr>
                <w:rFonts w:ascii="Times New Roman" w:hAnsi="Times New Roman" w:cs="Times New Roman"/>
                <w:sz w:val="24"/>
                <w:szCs w:val="24"/>
              </w:rPr>
              <w:t xml:space="preserve"> pädevust. </w:t>
            </w:r>
          </w:p>
          <w:p w14:paraId="5BF5DA11" w14:textId="77777777" w:rsidR="00FA490A" w:rsidRPr="000D5B91" w:rsidRDefault="00FA490A" w:rsidP="00FA490A">
            <w:pPr>
              <w:jc w:val="both"/>
              <w:rPr>
                <w:rFonts w:ascii="Times New Roman" w:hAnsi="Times New Roman" w:cs="Times New Roman"/>
                <w:b/>
                <w:bCs/>
                <w:sz w:val="24"/>
                <w:szCs w:val="24"/>
              </w:rPr>
            </w:pPr>
            <w:r w:rsidRPr="000D5B91">
              <w:rPr>
                <w:rFonts w:ascii="Times New Roman" w:hAnsi="Times New Roman" w:cs="Times New Roman"/>
                <w:sz w:val="24"/>
                <w:szCs w:val="24"/>
              </w:rPr>
              <w:t>Selgitame, et</w:t>
            </w:r>
            <w:r>
              <w:rPr>
                <w:rFonts w:ascii="Times New Roman" w:hAnsi="Times New Roman" w:cs="Times New Roman"/>
                <w:b/>
                <w:bCs/>
                <w:sz w:val="24"/>
                <w:szCs w:val="24"/>
              </w:rPr>
              <w:t xml:space="preserve"> </w:t>
            </w:r>
            <w:r>
              <w:rPr>
                <w:rFonts w:ascii="Times New Roman" w:hAnsi="Times New Roman" w:cs="Times New Roman"/>
                <w:sz w:val="24"/>
                <w:szCs w:val="24"/>
              </w:rPr>
              <w:t xml:space="preserve">tegemist on erandjuhuga, mis on üle toodud kehtivast õigusest. Sätte eesmärk on tagada </w:t>
            </w:r>
            <w:r>
              <w:rPr>
                <w:rFonts w:ascii="Times New Roman" w:hAnsi="Times New Roman" w:cs="Times New Roman"/>
                <w:sz w:val="24"/>
                <w:szCs w:val="24"/>
              </w:rPr>
              <w:lastRenderedPageBreak/>
              <w:t xml:space="preserve">reguleeritud kutsealadel kutse andmine, et isikute tegevus tööturul ei oleks piiratud juhul kui ka kutse andja konkurss luhtub, mis on ka seletuskirjas täpsemalt selgitatud. </w:t>
            </w:r>
            <w:r w:rsidRPr="00842435">
              <w:rPr>
                <w:rFonts w:ascii="Times New Roman" w:eastAsia="Times New Roman" w:hAnsi="Times New Roman" w:cs="Times New Roman"/>
                <w:sz w:val="24"/>
                <w:szCs w:val="24"/>
              </w:rPr>
              <w:t>Kutseasutus täidab kutse andja ülesandeid üksnes kuni uue kutse andja valimiseni avaliku konkursi korras.</w:t>
            </w:r>
            <w:r>
              <w:rPr>
                <w:rFonts w:ascii="Times New Roman" w:eastAsia="Times New Roman" w:hAnsi="Times New Roman" w:cs="Times New Roman"/>
                <w:sz w:val="24"/>
                <w:szCs w:val="24"/>
              </w:rPr>
              <w:t xml:space="preserve"> </w:t>
            </w:r>
          </w:p>
          <w:p w14:paraId="0F5DA221" w14:textId="01BB93BF" w:rsidR="00FA490A" w:rsidRPr="005642A8" w:rsidRDefault="00FA490A" w:rsidP="00980A6C">
            <w:pPr>
              <w:jc w:val="both"/>
              <w:rPr>
                <w:rFonts w:ascii="Times New Roman" w:hAnsi="Times New Roman" w:cs="Times New Roman"/>
                <w:sz w:val="24"/>
                <w:szCs w:val="24"/>
              </w:rPr>
            </w:pPr>
            <w:r>
              <w:rPr>
                <w:rFonts w:ascii="Times New Roman" w:hAnsi="Times New Roman" w:cs="Times New Roman"/>
                <w:sz w:val="24"/>
                <w:szCs w:val="24"/>
              </w:rPr>
              <w:t>Täpsemad tingimused kutse andja konkursi korduval luhtumisel uue konkursi korraldamiseks kirjeldatakse rakendusmääruses.</w:t>
            </w:r>
          </w:p>
        </w:tc>
      </w:tr>
      <w:tr w:rsidR="00FA490A" w:rsidRPr="005642A8" w14:paraId="09DB1444" w14:textId="77777777" w:rsidTr="007A79E0">
        <w:tc>
          <w:tcPr>
            <w:tcW w:w="2689" w:type="dxa"/>
          </w:tcPr>
          <w:p w14:paraId="45C7F02F" w14:textId="285BBFA2" w:rsidR="00FA490A" w:rsidRPr="005642A8" w:rsidRDefault="00FA490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lastRenderedPageBreak/>
              <w:t>Eesti Kaubandus-Tööstuskoda</w:t>
            </w:r>
          </w:p>
        </w:tc>
        <w:tc>
          <w:tcPr>
            <w:tcW w:w="7371" w:type="dxa"/>
          </w:tcPr>
          <w:p w14:paraId="479BED69" w14:textId="77777777" w:rsidR="00FA490A" w:rsidRPr="005642A8" w:rsidRDefault="00FA490A" w:rsidP="00FA490A">
            <w:pPr>
              <w:jc w:val="both"/>
              <w:rPr>
                <w:rFonts w:ascii="Times New Roman" w:eastAsia="Aptos" w:hAnsi="Times New Roman" w:cs="Times New Roman"/>
                <w:kern w:val="2"/>
                <w:sz w:val="24"/>
                <w:szCs w:val="24"/>
                <w14:ligatures w14:val="standardContextual"/>
              </w:rPr>
            </w:pPr>
            <w:r w:rsidRPr="00C374C4">
              <w:rPr>
                <w:rFonts w:ascii="Times New Roman" w:eastAsia="Aptos" w:hAnsi="Times New Roman" w:cs="Times New Roman"/>
                <w:b/>
                <w:bCs/>
                <w:kern w:val="2"/>
                <w:sz w:val="24"/>
                <w:szCs w:val="24"/>
                <w14:ligatures w14:val="standardContextual"/>
              </w:rPr>
              <w:t>Eelnõu § 13 lg 4</w:t>
            </w:r>
            <w:r w:rsidRPr="005642A8">
              <w:rPr>
                <w:rFonts w:ascii="Times New Roman" w:eastAsia="Aptos" w:hAnsi="Times New Roman" w:cs="Times New Roman"/>
                <w:kern w:val="2"/>
                <w:sz w:val="24"/>
                <w:szCs w:val="24"/>
                <w14:ligatures w14:val="standardContextual"/>
              </w:rPr>
              <w:t xml:space="preserve"> on sõnastatud järgmiselt:</w:t>
            </w:r>
          </w:p>
          <w:p w14:paraId="43EFBECB" w14:textId="77777777" w:rsidR="00FA490A" w:rsidRPr="005642A8" w:rsidRDefault="00FA490A" w:rsidP="00FA490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„(4) Kutseasutus annab kutse andmise õiguse kuni viieks aastaks ühele või mitmele avalikul konkursil valitud kutse andjale kutse või kutsete andmise kohta kutsetasemetel, mis on määratud kutse andja avaliku konkursi tingimustes.“</w:t>
            </w:r>
          </w:p>
          <w:p w14:paraId="5F774FEE"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Kaubanduskoda on vastu muudatusele, mis loob võimaluse avaliku konkursi tulemusena anda kutse andja õigused rohkem kui ühele kutse andjale. Me ei näe praktilist vajadust sellise muudatuse järele, plaanitav lahendus tekitab ebaefektiivsust, ei ole kuluefektiivne ning võib vähendada motivatsiooni osaleda kutse andja konkursil. Kui valitakse kaks või ka rohkem kutse andjat, siis ei pruugi mitmele kutse andjale jaguda piisavalt rahalisi ressursse oma ülesannete täitmiseks, sest kutse taotlejatelt saadav tulu jaguneb mitme organisatsiooni vahel ja seetõttu ei pruugi saadavad tulud katta kutse andmisega seotud kulusid. Lisaks on küsitav, kas ja kui hästi oleks võimalik leida sobivaid inimesi hindamis- ja kutsekomisjonide koosseisu.</w:t>
            </w:r>
          </w:p>
          <w:p w14:paraId="7F4243A9"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 xml:space="preserve">Lisaks näeme eelnõus sisalduva lahenduse puhul kitsaskohana seda, kuidas tagada, et säilib kutse taotlejatele võrdne kohtlemine. Toome selle kohta kaks näidet. Esiteks, eelnõu § 10 lg 3 p 7 kohaselt on kutseasutuse ülesandeks kutse andmise korra kehtestamine. Eelnõu seletuskirjas (lk 21-22) on kirjas, et kui ühele kutsele valitakse avaliku konkursi tulemusena mitu kutse andjat, tagab kutseasutus, et kõik järgivad sama kutse andmise korda, tagades seeläbi kõigi kutse taotlejate võrdse kohtlemise. Samas jääb </w:t>
            </w:r>
            <w:r w:rsidRPr="005642A8">
              <w:rPr>
                <w:rFonts w:ascii="Times New Roman" w:eastAsia="Aptos" w:hAnsi="Times New Roman" w:cs="Times New Roman"/>
                <w:kern w:val="2"/>
                <w:sz w:val="24"/>
                <w:szCs w:val="24"/>
                <w14:ligatures w14:val="standardContextual"/>
              </w:rPr>
              <w:lastRenderedPageBreak/>
              <w:t>ebaselgeks, kuidas kutseasutus saab seda tagada. Kui kaks kutse andjat esitavad seadusele vastava kutse andmise korra, siis millise sätte alusel saab kutseasutus nõuda, et üks või teine kutse andja muudaks kutse andmise korda, et tagatud oleks sama kutse andmise kord. Teine näide, eelnõu § 25 lg 4 2. lause näeb ette, et kui avaliku konkursi tulemusena on mitu kutse andjat, siis kehtestatakse neile ühesugune kutse taotlemise tasu. Eelnõu § 25 lg 7 kohaselt ei või samale kutsele ja sama ülesehituse ning keerukusega läbi viidavale kutseeksamile kehtestada erinevas suuruses kutse taotlemise tasusid. Jääb ebaselgeks, kuidas toimub praktikas ühesuguse kutse taotlemise tasu kehtestamine. Näiteks kui tasu erinevus on 20 eurot, siis kas kutseasutus kehtestab tasu kõrgema tasu alusel või madalama tasu alusel või keskmise alusel.</w:t>
            </w:r>
          </w:p>
          <w:p w14:paraId="2C2AA14F"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Kaubanduskoja hinnangul võiks kehtima jääda tänane regulatsioon, mille kohaselt antakse kutse andja õigused ühele kutse andjale. Kui eesmärk on muuta regulatsiooni tänasest paindlikumaks, siis võiks lubada mitmel isikul ühiselt osaleda kutse andja konkursil. Sellisel juhul lepiksid erinevad osapooled ühiselt kokku nii kutse andmise korras, tasus ja muudes tingimustes ning kutseasutus ei peaks tegelema kutse taotlejate võrdse kohtlemise tagamisega. Teine alternatiiv on eelnõus sätestada, et üldreeglina antakse kutse andmise õigus ühele organisatsioonile, kuid mõjuval põhjusel ja valdkondliku eksperdikogu ettepanekul võib kutse andja õigused anda ka mitmele organisatsioonile.</w:t>
            </w:r>
          </w:p>
          <w:p w14:paraId="7A7B115D" w14:textId="77777777" w:rsidR="00FA490A" w:rsidRPr="000F6970" w:rsidRDefault="00FA490A" w:rsidP="00A112E7">
            <w:pPr>
              <w:jc w:val="both"/>
              <w:rPr>
                <w:rFonts w:ascii="Times New Roman" w:eastAsia="Aptos" w:hAnsi="Times New Roman" w:cs="Times New Roman"/>
                <w:kern w:val="2"/>
                <w:sz w:val="24"/>
                <w:szCs w:val="24"/>
                <w14:ligatures w14:val="standardContextual"/>
              </w:rPr>
            </w:pPr>
            <w:r w:rsidRPr="000F6970">
              <w:rPr>
                <w:rFonts w:ascii="Times New Roman" w:eastAsia="Aptos" w:hAnsi="Times New Roman" w:cs="Times New Roman"/>
                <w:kern w:val="2"/>
                <w:sz w:val="24"/>
                <w:szCs w:val="24"/>
                <w:u w:val="single"/>
                <w14:ligatures w14:val="standardContextual"/>
              </w:rPr>
              <w:t>Kaubanduskoja ettepanekud</w:t>
            </w:r>
            <w:r w:rsidRPr="000F6970">
              <w:rPr>
                <w:rFonts w:ascii="Times New Roman" w:eastAsia="Aptos" w:hAnsi="Times New Roman" w:cs="Times New Roman"/>
                <w:kern w:val="2"/>
                <w:sz w:val="24"/>
                <w:szCs w:val="24"/>
                <w14:ligatures w14:val="standardContextual"/>
              </w:rPr>
              <w:t>:</w:t>
            </w:r>
          </w:p>
          <w:p w14:paraId="5E56096E" w14:textId="77777777" w:rsidR="00FA490A" w:rsidRPr="000F6970" w:rsidRDefault="00FA490A" w:rsidP="00FA490A">
            <w:pPr>
              <w:pStyle w:val="Loendilik"/>
              <w:numPr>
                <w:ilvl w:val="0"/>
                <w:numId w:val="11"/>
              </w:numPr>
              <w:jc w:val="both"/>
              <w:rPr>
                <w:rFonts w:ascii="Times New Roman" w:eastAsia="Aptos" w:hAnsi="Times New Roman" w:cs="Times New Roman"/>
                <w:kern w:val="2"/>
                <w:sz w:val="24"/>
                <w:szCs w:val="24"/>
                <w14:ligatures w14:val="standardContextual"/>
              </w:rPr>
            </w:pPr>
            <w:r w:rsidRPr="000F6970">
              <w:rPr>
                <w:rFonts w:ascii="Times New Roman" w:eastAsia="Aptos" w:hAnsi="Times New Roman" w:cs="Times New Roman"/>
                <w:kern w:val="2"/>
                <w:sz w:val="24"/>
                <w:szCs w:val="24"/>
                <w14:ligatures w14:val="standardContextual"/>
              </w:rPr>
              <w:t>Jätta kehtima tänane põhimõte, et kutse andmise õiguse saab anda ainult ühele isikule</w:t>
            </w:r>
          </w:p>
          <w:p w14:paraId="25B4A97D" w14:textId="77777777" w:rsidR="00FA490A" w:rsidRPr="000F6970" w:rsidRDefault="00FA490A" w:rsidP="00FA490A">
            <w:pPr>
              <w:pStyle w:val="Loendilik"/>
              <w:numPr>
                <w:ilvl w:val="0"/>
                <w:numId w:val="11"/>
              </w:numPr>
              <w:jc w:val="both"/>
              <w:rPr>
                <w:rFonts w:ascii="Times New Roman" w:eastAsia="Aptos" w:hAnsi="Times New Roman" w:cs="Times New Roman"/>
                <w:kern w:val="2"/>
                <w:sz w:val="24"/>
                <w:szCs w:val="24"/>
                <w14:ligatures w14:val="standardContextual"/>
              </w:rPr>
            </w:pPr>
            <w:r w:rsidRPr="000F6970">
              <w:rPr>
                <w:rFonts w:ascii="Times New Roman" w:eastAsia="Aptos" w:hAnsi="Times New Roman" w:cs="Times New Roman"/>
                <w:kern w:val="2"/>
                <w:sz w:val="24"/>
                <w:szCs w:val="24"/>
                <w14:ligatures w14:val="standardContextual"/>
              </w:rPr>
              <w:t>Alternatiivina 1 pakume välja lahenduse, et mitu isikut võivad esitada ühise taotluse osaleda kutse andja konkursil.</w:t>
            </w:r>
          </w:p>
          <w:p w14:paraId="1ED6E2CD" w14:textId="77777777" w:rsidR="00FA490A" w:rsidRPr="000F6970" w:rsidRDefault="00FA490A" w:rsidP="00FA490A">
            <w:pPr>
              <w:pStyle w:val="Loendilik"/>
              <w:numPr>
                <w:ilvl w:val="0"/>
                <w:numId w:val="11"/>
              </w:numPr>
              <w:jc w:val="both"/>
              <w:rPr>
                <w:rFonts w:ascii="Times New Roman" w:eastAsia="Aptos" w:hAnsi="Times New Roman" w:cs="Times New Roman"/>
                <w:kern w:val="2"/>
                <w:sz w:val="24"/>
                <w:szCs w:val="24"/>
                <w14:ligatures w14:val="standardContextual"/>
              </w:rPr>
            </w:pPr>
            <w:r w:rsidRPr="000F6970">
              <w:rPr>
                <w:rFonts w:ascii="Times New Roman" w:eastAsia="Aptos" w:hAnsi="Times New Roman" w:cs="Times New Roman"/>
                <w:kern w:val="2"/>
                <w:sz w:val="24"/>
                <w:szCs w:val="24"/>
                <w14:ligatures w14:val="standardContextual"/>
              </w:rPr>
              <w:t>Alternatiivina 2 pakume välja lahenduse, et kutseasutus võib kutse andja õigused anda mitmele isikule üksnes mõjuval põhjusel ning valdkondliku eksperdikogu ettepanekul.</w:t>
            </w:r>
          </w:p>
          <w:p w14:paraId="225601F5" w14:textId="2C35DB82" w:rsidR="00FA490A" w:rsidRPr="005642A8" w:rsidRDefault="00FA490A" w:rsidP="00FB296A">
            <w:pPr>
              <w:pStyle w:val="Loendilik"/>
              <w:numPr>
                <w:ilvl w:val="0"/>
                <w:numId w:val="11"/>
              </w:numPr>
              <w:jc w:val="both"/>
              <w:rPr>
                <w:rFonts w:ascii="Times New Roman" w:eastAsia="Aptos" w:hAnsi="Times New Roman" w:cs="Times New Roman"/>
                <w:b/>
                <w:bCs/>
                <w:kern w:val="2"/>
                <w:sz w:val="24"/>
                <w:szCs w:val="24"/>
                <w14:ligatures w14:val="standardContextual"/>
              </w:rPr>
            </w:pPr>
            <w:r w:rsidRPr="000F6970">
              <w:rPr>
                <w:rFonts w:ascii="Times New Roman" w:eastAsia="Aptos" w:hAnsi="Times New Roman" w:cs="Times New Roman"/>
                <w:kern w:val="2"/>
                <w:sz w:val="24"/>
                <w:szCs w:val="24"/>
                <w14:ligatures w14:val="standardContextual"/>
              </w:rPr>
              <w:t xml:space="preserve">Kui vähemalt ühte eelnevatest ettepanekutest ei võeta arvesse, siis palume seletuskirjas täpsemalt selgitada, kuidas saab kutseasutus </w:t>
            </w:r>
            <w:r w:rsidRPr="000F6970">
              <w:rPr>
                <w:rFonts w:ascii="Times New Roman" w:eastAsia="Aptos" w:hAnsi="Times New Roman" w:cs="Times New Roman"/>
                <w:kern w:val="2"/>
                <w:sz w:val="24"/>
                <w:szCs w:val="24"/>
                <w14:ligatures w14:val="standardContextual"/>
              </w:rPr>
              <w:lastRenderedPageBreak/>
              <w:t>tagada, et kutse andmise kord ja tasud oleksid ühesugused kahe või rohkema kutse andja korral.</w:t>
            </w:r>
          </w:p>
        </w:tc>
        <w:tc>
          <w:tcPr>
            <w:tcW w:w="5386" w:type="dxa"/>
          </w:tcPr>
          <w:p w14:paraId="3A2C002D" w14:textId="77777777" w:rsidR="0090133D" w:rsidRDefault="00B65A22" w:rsidP="00FA490A">
            <w:pPr>
              <w:jc w:val="both"/>
              <w:rPr>
                <w:rFonts w:ascii="Times New Roman" w:hAnsi="Times New Roman" w:cs="Times New Roman"/>
                <w:b/>
                <w:bCs/>
                <w:sz w:val="24"/>
                <w:szCs w:val="24"/>
              </w:rPr>
            </w:pPr>
            <w:r w:rsidRPr="00411EB1">
              <w:rPr>
                <w:rFonts w:ascii="Times New Roman" w:hAnsi="Times New Roman" w:cs="Times New Roman"/>
                <w:b/>
                <w:sz w:val="24"/>
                <w:szCs w:val="24"/>
              </w:rPr>
              <w:lastRenderedPageBreak/>
              <w:t>Mittearvestatud</w:t>
            </w:r>
            <w:r w:rsidR="5CAC3A2C" w:rsidRPr="00411EB1">
              <w:rPr>
                <w:rFonts w:ascii="Times New Roman" w:hAnsi="Times New Roman" w:cs="Times New Roman"/>
                <w:b/>
                <w:sz w:val="24"/>
                <w:szCs w:val="24"/>
              </w:rPr>
              <w:t>.</w:t>
            </w:r>
          </w:p>
          <w:p w14:paraId="1CD796F1" w14:textId="6F235976" w:rsidR="00FA490A" w:rsidRPr="00411EB1" w:rsidRDefault="00FA490A" w:rsidP="00FA490A">
            <w:pPr>
              <w:jc w:val="both"/>
              <w:rPr>
                <w:rFonts w:ascii="Times New Roman" w:hAnsi="Times New Roman" w:cs="Times New Roman"/>
                <w:sz w:val="24"/>
                <w:szCs w:val="24"/>
              </w:rPr>
            </w:pPr>
            <w:r w:rsidRPr="00411EB1">
              <w:rPr>
                <w:rFonts w:ascii="Times New Roman" w:hAnsi="Times New Roman" w:cs="Times New Roman"/>
                <w:sz w:val="24"/>
                <w:szCs w:val="24"/>
              </w:rPr>
              <w:t>Selgitame, et mitme kutse andja valimine on eelnõus ette nähtud võimalusena, mitte reeglina.</w:t>
            </w:r>
          </w:p>
          <w:p w14:paraId="15C66090" w14:textId="652A351F" w:rsidR="00FA490A" w:rsidRPr="00411EB1" w:rsidRDefault="00FA490A" w:rsidP="00FA490A">
            <w:pPr>
              <w:jc w:val="both"/>
              <w:rPr>
                <w:rFonts w:ascii="Times New Roman" w:hAnsi="Times New Roman" w:cs="Times New Roman"/>
                <w:b/>
                <w:sz w:val="24"/>
                <w:szCs w:val="24"/>
              </w:rPr>
            </w:pPr>
            <w:r w:rsidRPr="00411EB1">
              <w:rPr>
                <w:rFonts w:ascii="Times New Roman" w:hAnsi="Times New Roman" w:cs="Times New Roman"/>
                <w:sz w:val="24"/>
                <w:szCs w:val="24"/>
              </w:rPr>
              <w:t>Seletuskirjas selgitame, et kutseasutus kaasab jätkuvalt kutse andjate taotluste hindamisse eksperte, moodustades vajadusel laekunud taotluste hindamiseks komisjoni, mis vaatab läbi laekunud pakkumised ning hindab pakkumuse esitanud organisatsioonide võimekust kutse andjana tegutseda. Sh annavad eksperdid sisendit kuivõrd kiireloomuline ja rohkearvuline kutse taotlemine on ning millal on põhjendatud mitme kutse andja valimine. Lisame seletuskirja põhjendused, mis juhtudel võib tekkida vajadus mitme kutse andja valimiseks ning lisame täpsemad kriteeriumid, millal valitakse mitu kutse andjat sätestatakse §4 lg 5 alusel antavas määruses.</w:t>
            </w:r>
          </w:p>
          <w:p w14:paraId="5895E766" w14:textId="2F4093EB" w:rsidR="00FA490A" w:rsidRPr="005642A8" w:rsidRDefault="00FA490A" w:rsidP="00FA490A">
            <w:pPr>
              <w:rPr>
                <w:rFonts w:ascii="Times New Roman" w:hAnsi="Times New Roman" w:cs="Times New Roman"/>
                <w:sz w:val="24"/>
                <w:szCs w:val="24"/>
              </w:rPr>
            </w:pPr>
          </w:p>
        </w:tc>
      </w:tr>
      <w:tr w:rsidR="00FA490A" w:rsidRPr="005642A8" w14:paraId="095935F0" w14:textId="77777777" w:rsidTr="007A79E0">
        <w:tc>
          <w:tcPr>
            <w:tcW w:w="2689" w:type="dxa"/>
          </w:tcPr>
          <w:p w14:paraId="706E636B" w14:textId="3DC7ECD8" w:rsidR="00FA490A" w:rsidRPr="005642A8" w:rsidRDefault="00FA490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lastRenderedPageBreak/>
              <w:t>Eesti Kaubandus-Tööstuskoda</w:t>
            </w:r>
          </w:p>
        </w:tc>
        <w:tc>
          <w:tcPr>
            <w:tcW w:w="7371" w:type="dxa"/>
          </w:tcPr>
          <w:p w14:paraId="63261AA5" w14:textId="77777777" w:rsidR="00FA490A" w:rsidRPr="005642A8" w:rsidRDefault="00FA490A" w:rsidP="00FA490A">
            <w:pPr>
              <w:jc w:val="both"/>
              <w:rPr>
                <w:rFonts w:ascii="Times New Roman" w:eastAsia="Aptos" w:hAnsi="Times New Roman" w:cs="Times New Roman"/>
                <w:kern w:val="2"/>
                <w:sz w:val="24"/>
                <w:szCs w:val="24"/>
                <w14:ligatures w14:val="standardContextual"/>
              </w:rPr>
            </w:pPr>
            <w:r w:rsidRPr="000F6970">
              <w:rPr>
                <w:rFonts w:ascii="Times New Roman" w:eastAsia="Aptos" w:hAnsi="Times New Roman" w:cs="Times New Roman"/>
                <w:b/>
                <w:bCs/>
                <w:kern w:val="2"/>
                <w:sz w:val="24"/>
                <w:szCs w:val="24"/>
                <w14:ligatures w14:val="standardContextual"/>
              </w:rPr>
              <w:t>Eelnõu § 18 lg 4</w:t>
            </w:r>
            <w:r w:rsidRPr="005642A8">
              <w:rPr>
                <w:rFonts w:ascii="Times New Roman" w:eastAsia="Aptos" w:hAnsi="Times New Roman" w:cs="Times New Roman"/>
                <w:kern w:val="2"/>
                <w:sz w:val="24"/>
                <w:szCs w:val="24"/>
                <w14:ligatures w14:val="standardContextual"/>
              </w:rPr>
              <w:t xml:space="preserve"> on sätestatud järgmiselt:</w:t>
            </w:r>
          </w:p>
          <w:p w14:paraId="47D91E22" w14:textId="77777777" w:rsidR="00FA490A" w:rsidRPr="005642A8" w:rsidRDefault="00FA490A" w:rsidP="00FA490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„(4) Õppe lõpetamisel loetakse isikule kutse antuks kandega kutse- ja oskuste registris, kui:</w:t>
            </w:r>
          </w:p>
          <w:p w14:paraId="6F65D14B" w14:textId="77777777" w:rsidR="00FA490A" w:rsidRPr="005642A8" w:rsidRDefault="00FA490A" w:rsidP="00FA490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1) isik on läbinud õppe Euroopa Parlamendi ja nõukogu direktiivis 2005/36/EÜ kutsekvalifikatsioonide tunnustamise kohta (ELT L 255, 30.9.2005, lk 22–142) nimetatud reguleeritud kutsealal ja</w:t>
            </w:r>
          </w:p>
          <w:p w14:paraId="301B2D5F" w14:textId="77777777" w:rsidR="00FA490A" w:rsidRPr="005642A8" w:rsidRDefault="00FA490A" w:rsidP="00FA490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2) õppekava vastab kutsestandardile või kompetentsiprofiilile ning õppeasutus on riiklikult tunnustatud.“</w:t>
            </w:r>
          </w:p>
          <w:p w14:paraId="1DA86A8F"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Hetkel jääb ebaselgeks, milliseid kutseid peetakse selle erandi all silmas. Palume selles osas täiendada seletuskirja.</w:t>
            </w:r>
          </w:p>
          <w:p w14:paraId="610CA9A4"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Lisaks ei ole selge, kas selle erandi alusel võib anda kutse või esmakutse. Kaubanduskoja hinnangul peaks tegemist olema esmakutsega. Palume ka selles osas seletuskirja täiendada.</w:t>
            </w:r>
          </w:p>
          <w:p w14:paraId="3DD4F389" w14:textId="77777777" w:rsidR="00FA490A" w:rsidRPr="000F6970" w:rsidRDefault="00FA490A" w:rsidP="00FA490A">
            <w:pPr>
              <w:jc w:val="both"/>
              <w:rPr>
                <w:rFonts w:ascii="Times New Roman" w:eastAsia="Aptos" w:hAnsi="Times New Roman" w:cs="Times New Roman"/>
                <w:kern w:val="2"/>
                <w:sz w:val="24"/>
                <w:szCs w:val="24"/>
                <w14:ligatures w14:val="standardContextual"/>
              </w:rPr>
            </w:pPr>
            <w:r w:rsidRPr="000F6970">
              <w:rPr>
                <w:rFonts w:ascii="Times New Roman" w:eastAsia="Aptos" w:hAnsi="Times New Roman" w:cs="Times New Roman"/>
                <w:kern w:val="2"/>
                <w:sz w:val="24"/>
                <w:szCs w:val="24"/>
                <w:u w:val="single"/>
                <w14:ligatures w14:val="standardContextual"/>
              </w:rPr>
              <w:t>Kaubanduskoja ettepanekud</w:t>
            </w:r>
            <w:r w:rsidRPr="000F6970">
              <w:rPr>
                <w:rFonts w:ascii="Times New Roman" w:eastAsia="Aptos" w:hAnsi="Times New Roman" w:cs="Times New Roman"/>
                <w:kern w:val="2"/>
                <w:sz w:val="24"/>
                <w:szCs w:val="24"/>
                <w14:ligatures w14:val="standardContextual"/>
              </w:rPr>
              <w:t>:</w:t>
            </w:r>
          </w:p>
          <w:p w14:paraId="2D8FAB62" w14:textId="77777777" w:rsidR="00FA490A" w:rsidRPr="000F6970" w:rsidRDefault="00FA490A" w:rsidP="00FA490A">
            <w:pPr>
              <w:pStyle w:val="Loendilik"/>
              <w:numPr>
                <w:ilvl w:val="0"/>
                <w:numId w:val="12"/>
              </w:numPr>
              <w:ind w:left="714" w:hanging="357"/>
              <w:contextualSpacing w:val="0"/>
              <w:jc w:val="both"/>
              <w:rPr>
                <w:rFonts w:ascii="Times New Roman" w:eastAsia="Aptos" w:hAnsi="Times New Roman" w:cs="Times New Roman"/>
                <w:kern w:val="2"/>
                <w:sz w:val="24"/>
                <w:szCs w:val="24"/>
                <w14:ligatures w14:val="standardContextual"/>
              </w:rPr>
            </w:pPr>
            <w:r w:rsidRPr="000F6970">
              <w:rPr>
                <w:rFonts w:ascii="Times New Roman" w:eastAsia="Aptos" w:hAnsi="Times New Roman" w:cs="Times New Roman"/>
                <w:kern w:val="2"/>
                <w:sz w:val="24"/>
                <w:szCs w:val="24"/>
                <w14:ligatures w14:val="standardContextual"/>
              </w:rPr>
              <w:t>Lisada seletuskirja näiteid, millisel juhul saab erandit kasutada.</w:t>
            </w:r>
          </w:p>
          <w:p w14:paraId="55E8EAA5" w14:textId="278A0607" w:rsidR="00FA490A" w:rsidRPr="005642A8" w:rsidRDefault="00FA490A" w:rsidP="00FB296A">
            <w:pPr>
              <w:pStyle w:val="Loendilik"/>
              <w:numPr>
                <w:ilvl w:val="0"/>
                <w:numId w:val="12"/>
              </w:numPr>
              <w:jc w:val="both"/>
              <w:rPr>
                <w:rFonts w:ascii="Times New Roman" w:eastAsia="Aptos" w:hAnsi="Times New Roman" w:cs="Times New Roman"/>
                <w:b/>
                <w:bCs/>
                <w:kern w:val="2"/>
                <w:sz w:val="24"/>
                <w:szCs w:val="24"/>
                <w14:ligatures w14:val="standardContextual"/>
              </w:rPr>
            </w:pPr>
            <w:r w:rsidRPr="000F6970">
              <w:rPr>
                <w:rFonts w:ascii="Times New Roman" w:eastAsia="Aptos" w:hAnsi="Times New Roman" w:cs="Times New Roman"/>
                <w:kern w:val="2"/>
                <w:sz w:val="24"/>
                <w:szCs w:val="24"/>
                <w14:ligatures w14:val="standardContextual"/>
              </w:rPr>
              <w:t>Tuua seletuskirjas välja, et erand puudutab esmakutseid.</w:t>
            </w:r>
          </w:p>
        </w:tc>
        <w:tc>
          <w:tcPr>
            <w:tcW w:w="5386" w:type="dxa"/>
          </w:tcPr>
          <w:p w14:paraId="605EB045" w14:textId="3514279E" w:rsidR="00FA490A" w:rsidRPr="009773A1" w:rsidRDefault="0099178D" w:rsidP="00FA490A">
            <w:pPr>
              <w:rPr>
                <w:rFonts w:ascii="Times New Roman" w:hAnsi="Times New Roman" w:cs="Times New Roman"/>
                <w:b/>
                <w:bCs/>
                <w:sz w:val="24"/>
                <w:szCs w:val="24"/>
              </w:rPr>
            </w:pPr>
            <w:r>
              <w:rPr>
                <w:rFonts w:ascii="Times New Roman" w:hAnsi="Times New Roman" w:cs="Times New Roman"/>
                <w:b/>
                <w:bCs/>
                <w:sz w:val="24"/>
                <w:szCs w:val="24"/>
              </w:rPr>
              <w:t>Osaliselt arvestatud</w:t>
            </w:r>
            <w:r w:rsidR="5F35BD27" w:rsidRPr="215C049D">
              <w:rPr>
                <w:rFonts w:ascii="Times New Roman" w:hAnsi="Times New Roman" w:cs="Times New Roman"/>
                <w:b/>
                <w:bCs/>
                <w:sz w:val="24"/>
                <w:szCs w:val="24"/>
              </w:rPr>
              <w:t>.</w:t>
            </w:r>
          </w:p>
          <w:p w14:paraId="637E8FA2" w14:textId="46FF9BAA" w:rsidR="00FA490A" w:rsidRPr="005642A8" w:rsidRDefault="00FA490A" w:rsidP="00980A6C">
            <w:pPr>
              <w:jc w:val="both"/>
              <w:rPr>
                <w:rFonts w:ascii="Times New Roman" w:hAnsi="Times New Roman" w:cs="Times New Roman"/>
                <w:sz w:val="24"/>
                <w:szCs w:val="24"/>
              </w:rPr>
            </w:pPr>
            <w:r w:rsidRPr="008D2FEF">
              <w:rPr>
                <w:rFonts w:ascii="Times New Roman" w:hAnsi="Times New Roman" w:cs="Times New Roman"/>
                <w:sz w:val="24"/>
                <w:szCs w:val="24"/>
              </w:rPr>
              <w:t>Täpsustame seletuskirjas , et § 18 lg 4 on direktiivist 2005/36/EÜ tulenev kitsas erisäte, mis ei muuda üldreeglit: kutsestandardil põhineva õppekava korral omandatakse kutse ning kompetentsiprofiilil põhineva õppekava korral esmakutse.</w:t>
            </w:r>
          </w:p>
        </w:tc>
      </w:tr>
      <w:tr w:rsidR="00FA490A" w:rsidRPr="005642A8" w14:paraId="0A893566" w14:textId="77777777" w:rsidTr="007A79E0">
        <w:tc>
          <w:tcPr>
            <w:tcW w:w="2689" w:type="dxa"/>
          </w:tcPr>
          <w:p w14:paraId="2EDDB6EB" w14:textId="504A6CD5" w:rsidR="00FA490A" w:rsidRPr="00485AEA" w:rsidRDefault="00FA490A" w:rsidP="00974294">
            <w:pPr>
              <w:rPr>
                <w:rFonts w:ascii="Times New Roman" w:eastAsiaTheme="minorEastAsia" w:hAnsi="Times New Roman" w:cs="Times New Roman"/>
                <w:b/>
                <w:sz w:val="24"/>
                <w:szCs w:val="24"/>
              </w:rPr>
            </w:pPr>
            <w:r w:rsidRPr="00485AEA">
              <w:rPr>
                <w:rFonts w:ascii="Times New Roman" w:eastAsiaTheme="minorEastAsia" w:hAnsi="Times New Roman" w:cs="Times New Roman"/>
                <w:b/>
                <w:sz w:val="24"/>
                <w:szCs w:val="24"/>
              </w:rPr>
              <w:t>Eesti Kaubandus-Tööstuskoda</w:t>
            </w:r>
          </w:p>
        </w:tc>
        <w:tc>
          <w:tcPr>
            <w:tcW w:w="7371" w:type="dxa"/>
          </w:tcPr>
          <w:p w14:paraId="78F901F5" w14:textId="77777777" w:rsidR="00FA490A" w:rsidRPr="00485AEA" w:rsidRDefault="00FA490A" w:rsidP="00FA490A">
            <w:pPr>
              <w:jc w:val="both"/>
              <w:rPr>
                <w:rFonts w:ascii="Times New Roman" w:eastAsia="Aptos" w:hAnsi="Times New Roman" w:cs="Times New Roman"/>
                <w:kern w:val="2"/>
                <w:sz w:val="24"/>
                <w:szCs w:val="24"/>
                <w14:ligatures w14:val="standardContextual"/>
              </w:rPr>
            </w:pPr>
            <w:r w:rsidRPr="00485AEA">
              <w:rPr>
                <w:rFonts w:ascii="Times New Roman" w:eastAsia="Aptos" w:hAnsi="Times New Roman" w:cs="Times New Roman"/>
                <w:b/>
                <w:kern w:val="2"/>
                <w:sz w:val="24"/>
                <w:szCs w:val="24"/>
                <w14:ligatures w14:val="standardContextual"/>
              </w:rPr>
              <w:t>Eelnõu § 20 lg 1</w:t>
            </w:r>
            <w:r w:rsidRPr="00485AEA">
              <w:rPr>
                <w:rFonts w:ascii="Times New Roman" w:eastAsia="Aptos" w:hAnsi="Times New Roman" w:cs="Times New Roman"/>
                <w:kern w:val="2"/>
                <w:sz w:val="24"/>
                <w:szCs w:val="24"/>
                <w14:ligatures w14:val="standardContextual"/>
              </w:rPr>
              <w:t xml:space="preserve"> on sõnastatud järgmiselt:</w:t>
            </w:r>
          </w:p>
          <w:p w14:paraId="03CD1868" w14:textId="77777777" w:rsidR="00FA490A" w:rsidRPr="00485AEA" w:rsidRDefault="00FA490A" w:rsidP="00FA490A">
            <w:pPr>
              <w:jc w:val="both"/>
              <w:rPr>
                <w:rFonts w:ascii="Times New Roman" w:eastAsia="Aptos" w:hAnsi="Times New Roman" w:cs="Times New Roman"/>
                <w:i/>
                <w:kern w:val="2"/>
                <w:sz w:val="24"/>
                <w:szCs w:val="24"/>
                <w14:ligatures w14:val="standardContextual"/>
              </w:rPr>
            </w:pPr>
            <w:r w:rsidRPr="00485AEA">
              <w:rPr>
                <w:rFonts w:ascii="Times New Roman" w:eastAsia="Aptos" w:hAnsi="Times New Roman" w:cs="Times New Roman"/>
                <w:i/>
                <w:kern w:val="2"/>
                <w:sz w:val="24"/>
                <w:szCs w:val="24"/>
                <w14:ligatures w14:val="standardContextual"/>
              </w:rPr>
              <w:t>„(1) Kutseeksam on protsess, mille käigus kutse andja hindab kutsestandardis või kompetentsiprofiilis kirjeldatud kompetentsuste olemasolu kutse taotlejal.“</w:t>
            </w:r>
          </w:p>
          <w:p w14:paraId="2599410E" w14:textId="77777777" w:rsidR="00E50B98" w:rsidRDefault="00FA490A" w:rsidP="00FA490A">
            <w:pPr>
              <w:jc w:val="both"/>
              <w:rPr>
                <w:rFonts w:ascii="Times New Roman" w:eastAsia="Aptos" w:hAnsi="Times New Roman" w:cs="Times New Roman"/>
                <w:kern w:val="2"/>
                <w:sz w:val="24"/>
                <w:szCs w:val="24"/>
                <w14:ligatures w14:val="standardContextual"/>
              </w:rPr>
            </w:pPr>
            <w:r w:rsidRPr="00485AEA">
              <w:rPr>
                <w:rFonts w:ascii="Times New Roman" w:eastAsia="Aptos" w:hAnsi="Times New Roman" w:cs="Times New Roman"/>
                <w:kern w:val="2"/>
                <w:sz w:val="24"/>
                <w:szCs w:val="24"/>
                <w14:ligatures w14:val="standardContextual"/>
              </w:rPr>
              <w:t xml:space="preserve">Jääb ebaselgeks, millistes olukordades tuleb sooritada kutseeksam, kui õppekava koostamise aluseks on kompetentsiprofiil. Eelnõu § 16 lg 1 p 5 kohaselt on kutse andja ülesandeks kutseeksami läbiviimine, kuid eelnõu § 16 lg 3 kohaselt ei kohaldata seda sätet esmakutse andmisel. Esmakutse andja ülesanded on kirjas eelnõu § 16 </w:t>
            </w:r>
            <w:proofErr w:type="spellStart"/>
            <w:r w:rsidRPr="00485AEA">
              <w:rPr>
                <w:rFonts w:ascii="Times New Roman" w:eastAsia="Aptos" w:hAnsi="Times New Roman" w:cs="Times New Roman"/>
                <w:kern w:val="2"/>
                <w:sz w:val="24"/>
                <w:szCs w:val="24"/>
                <w14:ligatures w14:val="standardContextual"/>
              </w:rPr>
              <w:t>lg-s</w:t>
            </w:r>
            <w:proofErr w:type="spellEnd"/>
            <w:r w:rsidRPr="00485AEA">
              <w:rPr>
                <w:rFonts w:ascii="Times New Roman" w:eastAsia="Aptos" w:hAnsi="Times New Roman" w:cs="Times New Roman"/>
                <w:kern w:val="2"/>
                <w:sz w:val="24"/>
                <w:szCs w:val="24"/>
                <w14:ligatures w14:val="standardContextual"/>
              </w:rPr>
              <w:t xml:space="preserve"> 2, kuid selles sättes ei ole otseselt viidatud kutseeksamile. Samas eelnõu § 16 lg 4 sätestab, et kutseõppeasutus viib esmakutse andmisel korraldatava elektroonilise kutseeksami riiklikus eksamite hindamissüsteemis. Kokkuvõttes jääb segaseks, kas ja millises olukorras viib esmakutset pakkuv õppeasutus läbi kutseeksamit.</w:t>
            </w:r>
          </w:p>
          <w:p w14:paraId="3BEC72B3" w14:textId="76CCC845" w:rsidR="00FA490A" w:rsidRPr="00485AEA" w:rsidRDefault="00FA490A" w:rsidP="00FA490A">
            <w:pPr>
              <w:jc w:val="both"/>
              <w:rPr>
                <w:rFonts w:ascii="Times New Roman" w:eastAsia="Aptos" w:hAnsi="Times New Roman" w:cs="Times New Roman"/>
                <w:b/>
                <w:kern w:val="2"/>
                <w:sz w:val="24"/>
                <w:szCs w:val="24"/>
                <w14:ligatures w14:val="standardContextual"/>
              </w:rPr>
            </w:pPr>
            <w:r w:rsidRPr="00485AEA">
              <w:rPr>
                <w:rFonts w:ascii="Times New Roman" w:eastAsia="Aptos" w:hAnsi="Times New Roman" w:cs="Times New Roman"/>
                <w:kern w:val="2"/>
                <w:sz w:val="24"/>
                <w:szCs w:val="24"/>
                <w:u w:val="single"/>
                <w14:ligatures w14:val="standardContextual"/>
              </w:rPr>
              <w:lastRenderedPageBreak/>
              <w:t>Kaubanduskoja ettepanekud</w:t>
            </w:r>
            <w:r w:rsidRPr="00485AEA">
              <w:rPr>
                <w:rFonts w:ascii="Times New Roman" w:eastAsia="Aptos" w:hAnsi="Times New Roman" w:cs="Times New Roman"/>
                <w:kern w:val="2"/>
                <w:sz w:val="24"/>
                <w:szCs w:val="24"/>
                <w14:ligatures w14:val="standardContextual"/>
              </w:rPr>
              <w:t>:</w:t>
            </w:r>
            <w:r w:rsidR="00A85FC4">
              <w:rPr>
                <w:rFonts w:ascii="Times New Roman" w:eastAsia="Aptos" w:hAnsi="Times New Roman" w:cs="Times New Roman"/>
                <w:kern w:val="2"/>
                <w:sz w:val="24"/>
                <w:szCs w:val="24"/>
                <w14:ligatures w14:val="standardContextual"/>
              </w:rPr>
              <w:t xml:space="preserve"> </w:t>
            </w:r>
            <w:r w:rsidR="00E50B98">
              <w:rPr>
                <w:rFonts w:ascii="Times New Roman" w:eastAsia="Aptos" w:hAnsi="Times New Roman" w:cs="Times New Roman"/>
                <w:kern w:val="2"/>
                <w:sz w:val="24"/>
                <w:szCs w:val="24"/>
                <w14:ligatures w14:val="standardContextual"/>
              </w:rPr>
              <w:t>j</w:t>
            </w:r>
            <w:r w:rsidRPr="00485AEA">
              <w:rPr>
                <w:rFonts w:ascii="Times New Roman" w:eastAsia="Aptos" w:hAnsi="Times New Roman" w:cs="Times New Roman"/>
                <w:kern w:val="2"/>
                <w:sz w:val="24"/>
                <w:szCs w:val="24"/>
                <w14:ligatures w14:val="standardContextual"/>
              </w:rPr>
              <w:t xml:space="preserve">ätta eelnõu § 20 </w:t>
            </w:r>
            <w:proofErr w:type="spellStart"/>
            <w:r w:rsidRPr="00485AEA">
              <w:rPr>
                <w:rFonts w:ascii="Times New Roman" w:eastAsia="Aptos" w:hAnsi="Times New Roman" w:cs="Times New Roman"/>
                <w:kern w:val="2"/>
                <w:sz w:val="24"/>
                <w:szCs w:val="24"/>
                <w14:ligatures w14:val="standardContextual"/>
              </w:rPr>
              <w:t>lg-st</w:t>
            </w:r>
            <w:proofErr w:type="spellEnd"/>
            <w:r w:rsidRPr="00485AEA">
              <w:rPr>
                <w:rFonts w:ascii="Times New Roman" w:eastAsia="Aptos" w:hAnsi="Times New Roman" w:cs="Times New Roman"/>
                <w:kern w:val="2"/>
                <w:sz w:val="24"/>
                <w:szCs w:val="24"/>
                <w14:ligatures w14:val="standardContextual"/>
              </w:rPr>
              <w:t xml:space="preserve"> 1 välja sõnad „või </w:t>
            </w:r>
            <w:proofErr w:type="spellStart"/>
            <w:r w:rsidRPr="00485AEA">
              <w:rPr>
                <w:rFonts w:ascii="Times New Roman" w:eastAsia="Aptos" w:hAnsi="Times New Roman" w:cs="Times New Roman"/>
                <w:kern w:val="2"/>
                <w:sz w:val="24"/>
                <w:szCs w:val="24"/>
                <w14:ligatures w14:val="standardContextual"/>
              </w:rPr>
              <w:t>kompetentsiprofiilis“.Kui</w:t>
            </w:r>
            <w:proofErr w:type="spellEnd"/>
            <w:r w:rsidRPr="00485AEA">
              <w:rPr>
                <w:rFonts w:ascii="Times New Roman" w:eastAsia="Aptos" w:hAnsi="Times New Roman" w:cs="Times New Roman"/>
                <w:kern w:val="2"/>
                <w:sz w:val="24"/>
                <w:szCs w:val="24"/>
                <w14:ligatures w14:val="standardContextual"/>
              </w:rPr>
              <w:t xml:space="preserve"> eelnõu koostajate hinnangul on eelnõu § 20 lg 1 sõnastus korrektne, siis palume seletuskirjas tuua selgelt välja, millistel juhtudel tuleb õppeasutusel läbi viia kutseeksamit, kui õppekava koostamise aluseks on kompetentsiprofiil.</w:t>
            </w:r>
          </w:p>
        </w:tc>
        <w:tc>
          <w:tcPr>
            <w:tcW w:w="5386" w:type="dxa"/>
          </w:tcPr>
          <w:p w14:paraId="7A27A228" w14:textId="72F5226F" w:rsidR="00FA490A" w:rsidRDefault="00B65A22" w:rsidP="00FA490A">
            <w:pPr>
              <w:jc w:val="both"/>
              <w:rPr>
                <w:rFonts w:ascii="Times New Roman" w:hAnsi="Times New Roman" w:cs="Times New Roman"/>
                <w:sz w:val="24"/>
                <w:szCs w:val="24"/>
              </w:rPr>
            </w:pPr>
            <w:r>
              <w:rPr>
                <w:rFonts w:ascii="Times New Roman" w:hAnsi="Times New Roman" w:cs="Times New Roman"/>
                <w:b/>
                <w:bCs/>
                <w:sz w:val="24"/>
                <w:szCs w:val="24"/>
              </w:rPr>
              <w:lastRenderedPageBreak/>
              <w:t>Mittearvestatud</w:t>
            </w:r>
            <w:r w:rsidR="40FD9665" w:rsidRPr="215C049D">
              <w:rPr>
                <w:rFonts w:ascii="Times New Roman" w:hAnsi="Times New Roman" w:cs="Times New Roman"/>
                <w:b/>
                <w:bCs/>
                <w:sz w:val="24"/>
                <w:szCs w:val="24"/>
              </w:rPr>
              <w:t>.</w:t>
            </w:r>
          </w:p>
          <w:p w14:paraId="5EAC1407" w14:textId="5D84E3F9" w:rsidR="00FA490A" w:rsidRPr="005642A8" w:rsidRDefault="00FA490A" w:rsidP="00FA490A">
            <w:pPr>
              <w:jc w:val="both"/>
              <w:rPr>
                <w:rFonts w:ascii="Times New Roman" w:hAnsi="Times New Roman" w:cs="Times New Roman"/>
                <w:sz w:val="24"/>
                <w:szCs w:val="24"/>
              </w:rPr>
            </w:pPr>
            <w:r w:rsidRPr="003B4B91">
              <w:rPr>
                <w:rFonts w:ascii="Times New Roman" w:hAnsi="Times New Roman" w:cs="Times New Roman"/>
                <w:sz w:val="24"/>
                <w:szCs w:val="24"/>
              </w:rPr>
              <w:t xml:space="preserve">Eelnõu sätestab kaks kutse andmise liiki: </w:t>
            </w:r>
            <w:r w:rsidRPr="00390527">
              <w:rPr>
                <w:rFonts w:ascii="Times New Roman" w:hAnsi="Times New Roman" w:cs="Times New Roman"/>
                <w:sz w:val="24"/>
                <w:szCs w:val="24"/>
              </w:rPr>
              <w:t>esmakutse</w:t>
            </w:r>
            <w:r w:rsidRPr="003B4B91">
              <w:rPr>
                <w:rFonts w:ascii="Times New Roman" w:hAnsi="Times New Roman" w:cs="Times New Roman"/>
                <w:sz w:val="24"/>
                <w:szCs w:val="24"/>
              </w:rPr>
              <w:t xml:space="preserve"> ja </w:t>
            </w:r>
            <w:r w:rsidRPr="00390527">
              <w:rPr>
                <w:rFonts w:ascii="Times New Roman" w:hAnsi="Times New Roman" w:cs="Times New Roman"/>
                <w:sz w:val="24"/>
                <w:szCs w:val="24"/>
              </w:rPr>
              <w:t>töömaailma kutse</w:t>
            </w:r>
            <w:r w:rsidRPr="003B4B91">
              <w:rPr>
                <w:rFonts w:ascii="Times New Roman" w:hAnsi="Times New Roman" w:cs="Times New Roman"/>
                <w:sz w:val="24"/>
                <w:szCs w:val="24"/>
              </w:rPr>
              <w:t xml:space="preserve">. § 20 reguleerib </w:t>
            </w:r>
            <w:r w:rsidRPr="00390527">
              <w:rPr>
                <w:rFonts w:ascii="Times New Roman" w:hAnsi="Times New Roman" w:cs="Times New Roman"/>
                <w:sz w:val="24"/>
                <w:szCs w:val="24"/>
              </w:rPr>
              <w:t>kutseeksamit</w:t>
            </w:r>
            <w:r w:rsidRPr="003B4B91">
              <w:rPr>
                <w:rFonts w:ascii="Times New Roman" w:hAnsi="Times New Roman" w:cs="Times New Roman"/>
                <w:sz w:val="24"/>
                <w:szCs w:val="24"/>
              </w:rPr>
              <w:t xml:space="preserve">, mis on aluseks töömaailma kutse andmisel, mitte esmakutse puhul. Seletuskiri kirjeldab selgelt, et esmakutse hindamine toimub õppeprotsessi käigus, rakendades § 16 lõike 2 punktis 2 sätestatud </w:t>
            </w:r>
            <w:r w:rsidRPr="00390527">
              <w:rPr>
                <w:rFonts w:ascii="Times New Roman" w:hAnsi="Times New Roman" w:cs="Times New Roman"/>
                <w:sz w:val="24"/>
                <w:szCs w:val="24"/>
              </w:rPr>
              <w:t>kompetentsuse hindamist sobilikus õppe- või töökeskkonnas kaasates tööandjaid</w:t>
            </w:r>
            <w:r w:rsidRPr="003B4B91">
              <w:rPr>
                <w:rFonts w:ascii="Times New Roman" w:hAnsi="Times New Roman" w:cs="Times New Roman"/>
                <w:sz w:val="24"/>
                <w:szCs w:val="24"/>
              </w:rPr>
              <w:t xml:space="preserve">, ning et esmakutse puhul </w:t>
            </w:r>
            <w:r w:rsidRPr="00390527">
              <w:rPr>
                <w:rFonts w:ascii="Times New Roman" w:hAnsi="Times New Roman" w:cs="Times New Roman"/>
                <w:sz w:val="24"/>
                <w:szCs w:val="24"/>
              </w:rPr>
              <w:t>dubleeriv kutseeksam kaob</w:t>
            </w:r>
            <w:r>
              <w:rPr>
                <w:rFonts w:ascii="Times New Roman" w:hAnsi="Times New Roman" w:cs="Times New Roman"/>
                <w:sz w:val="24"/>
                <w:szCs w:val="24"/>
              </w:rPr>
              <w:t xml:space="preserve">. </w:t>
            </w:r>
            <w:r w:rsidRPr="003B4B91">
              <w:rPr>
                <w:rFonts w:ascii="Times New Roman" w:hAnsi="Times New Roman" w:cs="Times New Roman"/>
                <w:sz w:val="24"/>
                <w:szCs w:val="24"/>
              </w:rPr>
              <w:t xml:space="preserve">Seetõttu ei ole põhjendatud § 20 ümber sõnastada, kuna see reguleerib ainult töömaailma kutse andmise menetlust. Samuti ei ole põhjendatud § 16 lõike 4 kustutamine, sest see säte reguleerib elektroonilise </w:t>
            </w:r>
            <w:r w:rsidRPr="003B4B91">
              <w:rPr>
                <w:rFonts w:ascii="Times New Roman" w:hAnsi="Times New Roman" w:cs="Times New Roman"/>
                <w:sz w:val="24"/>
                <w:szCs w:val="24"/>
              </w:rPr>
              <w:lastRenderedPageBreak/>
              <w:t>eksami läbiviimise võimalust juhtudel, kui hindamine toimub eksamipõhiselt.</w:t>
            </w:r>
          </w:p>
        </w:tc>
      </w:tr>
      <w:tr w:rsidR="00FA490A" w:rsidRPr="005642A8" w14:paraId="5B0EEA61" w14:textId="77777777" w:rsidTr="007A79E0">
        <w:tc>
          <w:tcPr>
            <w:tcW w:w="2689" w:type="dxa"/>
          </w:tcPr>
          <w:p w14:paraId="0FF8409C" w14:textId="5AF7B7FF" w:rsidR="00FA490A" w:rsidRPr="005642A8" w:rsidRDefault="00FA490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lastRenderedPageBreak/>
              <w:t>Eesti Kaubandus-Tööstuskoda</w:t>
            </w:r>
          </w:p>
        </w:tc>
        <w:tc>
          <w:tcPr>
            <w:tcW w:w="7371" w:type="dxa"/>
          </w:tcPr>
          <w:p w14:paraId="2059D1D5" w14:textId="77777777" w:rsidR="00FA490A" w:rsidRPr="005642A8" w:rsidRDefault="00FA490A" w:rsidP="00FA490A">
            <w:pPr>
              <w:jc w:val="both"/>
              <w:rPr>
                <w:rFonts w:ascii="Times New Roman" w:eastAsia="Aptos" w:hAnsi="Times New Roman" w:cs="Times New Roman"/>
                <w:kern w:val="2"/>
                <w:sz w:val="24"/>
                <w:szCs w:val="24"/>
                <w14:ligatures w14:val="standardContextual"/>
              </w:rPr>
            </w:pPr>
            <w:r w:rsidRPr="00113399">
              <w:rPr>
                <w:rFonts w:ascii="Times New Roman" w:eastAsia="Aptos" w:hAnsi="Times New Roman" w:cs="Times New Roman"/>
                <w:b/>
                <w:bCs/>
                <w:kern w:val="2"/>
                <w:sz w:val="24"/>
                <w:szCs w:val="24"/>
                <w14:ligatures w14:val="standardContextual"/>
              </w:rPr>
              <w:t>Eelnõu § 25 lg 10</w:t>
            </w:r>
            <w:r w:rsidRPr="005642A8">
              <w:rPr>
                <w:rFonts w:ascii="Times New Roman" w:eastAsia="Aptos" w:hAnsi="Times New Roman" w:cs="Times New Roman"/>
                <w:kern w:val="2"/>
                <w:sz w:val="24"/>
                <w:szCs w:val="24"/>
                <w14:ligatures w14:val="standardContextual"/>
              </w:rPr>
              <w:t xml:space="preserve"> on sõnastatud järgmiselt:</w:t>
            </w:r>
          </w:p>
          <w:p w14:paraId="30D38CE8" w14:textId="77777777" w:rsidR="00FA490A" w:rsidRPr="005642A8" w:rsidRDefault="00FA490A" w:rsidP="00FA490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„(10) Kutse taotlemisega seotud kulud kaetakse:</w:t>
            </w:r>
          </w:p>
          <w:p w14:paraId="3ED1606C" w14:textId="77777777" w:rsidR="00FA490A" w:rsidRPr="005642A8" w:rsidRDefault="00FA490A" w:rsidP="00FA490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1) kutse taotleja poolt;</w:t>
            </w:r>
          </w:p>
          <w:p w14:paraId="016CD54C" w14:textId="77777777" w:rsidR="00FA490A" w:rsidRPr="005642A8" w:rsidRDefault="00FA490A" w:rsidP="00FA490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2) töötajale täienduskoolituseks ettenähtud vahenditest;</w:t>
            </w:r>
          </w:p>
          <w:p w14:paraId="473F71B7" w14:textId="77777777" w:rsidR="00FA490A" w:rsidRPr="005642A8" w:rsidRDefault="00FA490A" w:rsidP="00FA490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3) Eesti Töötukassa poolt tööturuteenuste ja -toetuste sihtkapitalist;</w:t>
            </w:r>
          </w:p>
          <w:p w14:paraId="67FA60A8" w14:textId="77777777" w:rsidR="00FA490A" w:rsidRPr="005642A8" w:rsidRDefault="00FA490A" w:rsidP="00FA490A">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4) riigieelarvest.“</w:t>
            </w:r>
          </w:p>
          <w:p w14:paraId="0B5AF6E9"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Kaubanduskoja hinnangul on selle sätte sõnastus liiga range ning piirab ebamõistlikult sättes nimetamata isikutel kutse taotlemisega seotud kulude katmist. Näiteks ei võimalda see säte kulusid kanda kutse taotleja lähedastel, näiteks abikaasal, elukaaslasel, vanemal, lapsel jne. Lisaks ei ole lubatud tulevasel tööandjal või potentsiaalsel tööandjal katta kulusid.</w:t>
            </w:r>
          </w:p>
          <w:p w14:paraId="3BBEEF02"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Teeme ettepaneku jätta see säte eelnõust välja või siis muuta sätte sõnastust paindlikumaks, et ka muud isikud saaksid kutse taotlemisega seotud kulusid katta.</w:t>
            </w:r>
          </w:p>
          <w:p w14:paraId="26E3F991" w14:textId="77777777" w:rsidR="00FA490A" w:rsidRPr="00113399" w:rsidRDefault="00FA490A" w:rsidP="00A112E7">
            <w:pPr>
              <w:jc w:val="both"/>
              <w:rPr>
                <w:rFonts w:ascii="Times New Roman" w:eastAsia="Aptos" w:hAnsi="Times New Roman" w:cs="Times New Roman"/>
                <w:kern w:val="2"/>
                <w:sz w:val="24"/>
                <w:szCs w:val="24"/>
                <w14:ligatures w14:val="standardContextual"/>
              </w:rPr>
            </w:pPr>
            <w:r w:rsidRPr="00113399">
              <w:rPr>
                <w:rFonts w:ascii="Times New Roman" w:eastAsia="Aptos" w:hAnsi="Times New Roman" w:cs="Times New Roman"/>
                <w:kern w:val="2"/>
                <w:sz w:val="24"/>
                <w:szCs w:val="24"/>
                <w:u w:val="single"/>
                <w14:ligatures w14:val="standardContextual"/>
              </w:rPr>
              <w:t>Kaubanduskoja ettepanekud</w:t>
            </w:r>
            <w:r w:rsidRPr="00113399">
              <w:rPr>
                <w:rFonts w:ascii="Times New Roman" w:eastAsia="Aptos" w:hAnsi="Times New Roman" w:cs="Times New Roman"/>
                <w:kern w:val="2"/>
                <w:sz w:val="24"/>
                <w:szCs w:val="24"/>
                <w14:ligatures w14:val="standardContextual"/>
              </w:rPr>
              <w:t>:</w:t>
            </w:r>
          </w:p>
          <w:p w14:paraId="12EA015A" w14:textId="77777777" w:rsidR="00FA490A" w:rsidRPr="00113399" w:rsidRDefault="00FA490A" w:rsidP="00FA490A">
            <w:pPr>
              <w:pStyle w:val="Loendilik"/>
              <w:numPr>
                <w:ilvl w:val="0"/>
                <w:numId w:val="14"/>
              </w:numPr>
              <w:ind w:left="714" w:hanging="357"/>
              <w:jc w:val="both"/>
              <w:rPr>
                <w:rFonts w:ascii="Times New Roman" w:eastAsia="Aptos" w:hAnsi="Times New Roman" w:cs="Times New Roman"/>
                <w:kern w:val="2"/>
                <w:sz w:val="24"/>
                <w:szCs w:val="24"/>
                <w14:ligatures w14:val="standardContextual"/>
              </w:rPr>
            </w:pPr>
            <w:r w:rsidRPr="00113399">
              <w:rPr>
                <w:rFonts w:ascii="Times New Roman" w:eastAsia="Aptos" w:hAnsi="Times New Roman" w:cs="Times New Roman"/>
                <w:kern w:val="2"/>
                <w:sz w:val="24"/>
                <w:szCs w:val="24"/>
                <w14:ligatures w14:val="standardContextual"/>
              </w:rPr>
              <w:t>Jätta eelnõu § 25 lg 10 eelnõust välja.</w:t>
            </w:r>
          </w:p>
          <w:p w14:paraId="41D3545F" w14:textId="7923413D" w:rsidR="00FA490A" w:rsidRPr="00113399" w:rsidRDefault="00FA490A" w:rsidP="00A112E7">
            <w:pPr>
              <w:pStyle w:val="Loendilik"/>
              <w:numPr>
                <w:ilvl w:val="0"/>
                <w:numId w:val="14"/>
              </w:numPr>
              <w:jc w:val="both"/>
              <w:rPr>
                <w:rFonts w:ascii="Times New Roman" w:eastAsia="Aptos" w:hAnsi="Times New Roman" w:cs="Times New Roman"/>
                <w:b/>
                <w:bCs/>
                <w:kern w:val="2"/>
                <w:sz w:val="24"/>
                <w:szCs w:val="24"/>
                <w14:ligatures w14:val="standardContextual"/>
              </w:rPr>
            </w:pPr>
            <w:r w:rsidRPr="00113399">
              <w:rPr>
                <w:rFonts w:ascii="Times New Roman" w:eastAsia="Aptos" w:hAnsi="Times New Roman" w:cs="Times New Roman"/>
                <w:kern w:val="2"/>
                <w:sz w:val="24"/>
                <w:szCs w:val="24"/>
                <w14:ligatures w14:val="standardContextual"/>
              </w:rPr>
              <w:t>Alternatiivina teeme ettepaneku muuta sõnastus paindlikumaks, et ka muud isikud võivad katta kutse taotlemisega seotud kulud.</w:t>
            </w:r>
          </w:p>
        </w:tc>
        <w:tc>
          <w:tcPr>
            <w:tcW w:w="5386" w:type="dxa"/>
          </w:tcPr>
          <w:p w14:paraId="6358A716" w14:textId="7133D668" w:rsidR="00FA490A" w:rsidRPr="00597414" w:rsidRDefault="00FA490A" w:rsidP="00FA490A">
            <w:pPr>
              <w:rPr>
                <w:rFonts w:ascii="Times New Roman" w:hAnsi="Times New Roman" w:cs="Times New Roman"/>
                <w:b/>
                <w:sz w:val="24"/>
                <w:szCs w:val="24"/>
              </w:rPr>
            </w:pPr>
            <w:r w:rsidRPr="00597414">
              <w:rPr>
                <w:rFonts w:ascii="Times New Roman" w:hAnsi="Times New Roman" w:cs="Times New Roman"/>
                <w:b/>
                <w:bCs/>
                <w:sz w:val="24"/>
                <w:szCs w:val="24"/>
              </w:rPr>
              <w:t>Arvestatud</w:t>
            </w:r>
            <w:r w:rsidR="2678C6C1" w:rsidRPr="215C049D">
              <w:rPr>
                <w:rFonts w:ascii="Times New Roman" w:hAnsi="Times New Roman" w:cs="Times New Roman"/>
                <w:b/>
                <w:bCs/>
                <w:sz w:val="24"/>
                <w:szCs w:val="24"/>
              </w:rPr>
              <w:t>.</w:t>
            </w:r>
          </w:p>
        </w:tc>
      </w:tr>
      <w:tr w:rsidR="00FA490A" w:rsidRPr="005642A8" w14:paraId="4813B4D3" w14:textId="77777777" w:rsidTr="007A79E0">
        <w:tc>
          <w:tcPr>
            <w:tcW w:w="2689" w:type="dxa"/>
          </w:tcPr>
          <w:p w14:paraId="04131957" w14:textId="26114921" w:rsidR="00FA490A" w:rsidRPr="005642A8" w:rsidRDefault="00FA490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Eesti Kaubandus-Tööstuskoda</w:t>
            </w:r>
          </w:p>
        </w:tc>
        <w:tc>
          <w:tcPr>
            <w:tcW w:w="7371" w:type="dxa"/>
          </w:tcPr>
          <w:p w14:paraId="27B63BB5" w14:textId="77777777" w:rsidR="00FA490A" w:rsidRPr="005642A8" w:rsidRDefault="00FA490A" w:rsidP="00FA490A">
            <w:pPr>
              <w:jc w:val="both"/>
              <w:rPr>
                <w:rFonts w:ascii="Times New Roman" w:eastAsia="Aptos" w:hAnsi="Times New Roman" w:cs="Times New Roman"/>
                <w:kern w:val="2"/>
                <w:sz w:val="24"/>
                <w:szCs w:val="24"/>
                <w14:ligatures w14:val="standardContextual"/>
              </w:rPr>
            </w:pPr>
            <w:r w:rsidRPr="00E235C5">
              <w:rPr>
                <w:rFonts w:ascii="Times New Roman" w:eastAsia="Aptos" w:hAnsi="Times New Roman" w:cs="Times New Roman"/>
                <w:b/>
                <w:bCs/>
                <w:kern w:val="2"/>
                <w:sz w:val="24"/>
                <w:szCs w:val="24"/>
                <w14:ligatures w14:val="standardContextual"/>
              </w:rPr>
              <w:t>Rakendusakti kavandi nr 3 p 1</w:t>
            </w:r>
            <w:r w:rsidRPr="005642A8">
              <w:rPr>
                <w:rFonts w:ascii="Times New Roman" w:eastAsia="Aptos" w:hAnsi="Times New Roman" w:cs="Times New Roman"/>
                <w:kern w:val="2"/>
                <w:sz w:val="24"/>
                <w:szCs w:val="24"/>
                <w14:ligatures w14:val="standardContextual"/>
              </w:rPr>
              <w:t xml:space="preserve"> kohaselt kuuluvad Tööjõu ja oskuste arendusnõukogu koosseisu järgmiste organisatsioonide esindajad:</w:t>
            </w:r>
          </w:p>
          <w:p w14:paraId="151D5258" w14:textId="77777777" w:rsidR="00FA490A" w:rsidRPr="005642A8" w:rsidRDefault="00FA490A" w:rsidP="00FA490A">
            <w:pPr>
              <w:pStyle w:val="Loendilik"/>
              <w:numPr>
                <w:ilvl w:val="0"/>
                <w:numId w:val="15"/>
              </w:numPr>
              <w:contextualSpacing w:val="0"/>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Haridus- ja Teadusministeerium,</w:t>
            </w:r>
          </w:p>
          <w:p w14:paraId="20ECBE4E" w14:textId="77777777" w:rsidR="00FA490A" w:rsidRPr="005642A8" w:rsidRDefault="00FA490A" w:rsidP="00FA490A">
            <w:pPr>
              <w:pStyle w:val="Loendilik"/>
              <w:numPr>
                <w:ilvl w:val="0"/>
                <w:numId w:val="15"/>
              </w:numPr>
              <w:contextualSpacing w:val="0"/>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Majandus- ja Kommunikatsiooniministeerium,</w:t>
            </w:r>
          </w:p>
          <w:p w14:paraId="354D82FD" w14:textId="77777777" w:rsidR="00FA490A" w:rsidRPr="005642A8" w:rsidRDefault="00FA490A" w:rsidP="00A112E7">
            <w:pPr>
              <w:pStyle w:val="Loendilik"/>
              <w:numPr>
                <w:ilvl w:val="0"/>
                <w:numId w:val="15"/>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Sotsiaalministeerium,</w:t>
            </w:r>
          </w:p>
          <w:p w14:paraId="79A6F6C7" w14:textId="77777777" w:rsidR="00FA490A" w:rsidRPr="005642A8" w:rsidRDefault="00FA490A" w:rsidP="00A112E7">
            <w:pPr>
              <w:pStyle w:val="Loendilik"/>
              <w:numPr>
                <w:ilvl w:val="0"/>
                <w:numId w:val="15"/>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Kliimaministeerium,</w:t>
            </w:r>
          </w:p>
          <w:p w14:paraId="15562C74" w14:textId="77777777" w:rsidR="00FA490A" w:rsidRPr="005642A8" w:rsidRDefault="00FA490A" w:rsidP="00A112E7">
            <w:pPr>
              <w:pStyle w:val="Loendilik"/>
              <w:numPr>
                <w:ilvl w:val="0"/>
                <w:numId w:val="15"/>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Siseministeerium,</w:t>
            </w:r>
          </w:p>
          <w:p w14:paraId="25F410DE" w14:textId="77777777" w:rsidR="00FA490A" w:rsidRPr="005642A8" w:rsidRDefault="00FA490A" w:rsidP="00A112E7">
            <w:pPr>
              <w:pStyle w:val="Loendilik"/>
              <w:numPr>
                <w:ilvl w:val="0"/>
                <w:numId w:val="15"/>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Kultuuriministeerium,</w:t>
            </w:r>
          </w:p>
          <w:p w14:paraId="1F37ED5E" w14:textId="77777777" w:rsidR="00FA490A" w:rsidRPr="005642A8" w:rsidRDefault="00FA490A" w:rsidP="00A112E7">
            <w:pPr>
              <w:pStyle w:val="Loendilik"/>
              <w:numPr>
                <w:ilvl w:val="0"/>
                <w:numId w:val="15"/>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Rahandusministeerium,</w:t>
            </w:r>
          </w:p>
          <w:p w14:paraId="3F99E506" w14:textId="77777777" w:rsidR="00FA490A" w:rsidRPr="005642A8" w:rsidRDefault="00FA490A" w:rsidP="00A112E7">
            <w:pPr>
              <w:pStyle w:val="Loendilik"/>
              <w:numPr>
                <w:ilvl w:val="0"/>
                <w:numId w:val="15"/>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Eesti Pank,</w:t>
            </w:r>
          </w:p>
          <w:p w14:paraId="0DF3E1A9" w14:textId="77777777" w:rsidR="00FA490A" w:rsidRPr="005642A8" w:rsidRDefault="00FA490A" w:rsidP="00A112E7">
            <w:pPr>
              <w:pStyle w:val="Loendilik"/>
              <w:numPr>
                <w:ilvl w:val="0"/>
                <w:numId w:val="15"/>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lastRenderedPageBreak/>
              <w:t>Eesti Töötukassa,</w:t>
            </w:r>
          </w:p>
          <w:p w14:paraId="6024D900" w14:textId="77777777" w:rsidR="00FA490A" w:rsidRPr="005642A8" w:rsidRDefault="00FA490A" w:rsidP="00A112E7">
            <w:pPr>
              <w:pStyle w:val="Loendilik"/>
              <w:numPr>
                <w:ilvl w:val="0"/>
                <w:numId w:val="15"/>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Eesti Tööandjate Keskliit,</w:t>
            </w:r>
          </w:p>
          <w:p w14:paraId="00A5AF38" w14:textId="77777777" w:rsidR="00FA490A" w:rsidRPr="005642A8" w:rsidRDefault="00FA490A" w:rsidP="00A112E7">
            <w:pPr>
              <w:pStyle w:val="Loendilik"/>
              <w:numPr>
                <w:ilvl w:val="0"/>
                <w:numId w:val="15"/>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Eesti Ametiühingute Keskliit,</w:t>
            </w:r>
          </w:p>
          <w:p w14:paraId="6F3F9F21" w14:textId="77777777" w:rsidR="00FA490A" w:rsidRPr="005642A8" w:rsidRDefault="00FA490A" w:rsidP="00A112E7">
            <w:pPr>
              <w:pStyle w:val="Loendilik"/>
              <w:numPr>
                <w:ilvl w:val="0"/>
                <w:numId w:val="15"/>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Eesti Kaubandus-Tööstuskoda,</w:t>
            </w:r>
          </w:p>
          <w:p w14:paraId="76C8A022" w14:textId="77777777" w:rsidR="00FA490A" w:rsidRPr="005642A8" w:rsidRDefault="00FA490A" w:rsidP="00A112E7">
            <w:pPr>
              <w:pStyle w:val="Loendilik"/>
              <w:numPr>
                <w:ilvl w:val="0"/>
                <w:numId w:val="15"/>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Eesti Linnade ja Valdade Liit.</w:t>
            </w:r>
          </w:p>
          <w:p w14:paraId="09B43A5B"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Kaubanduskojale valmistab muret, et üle poole nõukogu koosseisust moodustavad ministeeriumide esindajad. Meie hinnangul peab nõukogus olema tööturu esindajate osakaal suurem või vähemalt võrdne ministeeriumide esindajatega. Näiteks praegu kuulub OSKA koordinatsioonikogusse 11 liiget, kelle hulgas on 5 ministeeriumide esindajat.</w:t>
            </w:r>
          </w:p>
          <w:p w14:paraId="622F6E3A" w14:textId="77777777" w:rsidR="00FA490A" w:rsidRPr="00E235C5" w:rsidRDefault="00FA490A" w:rsidP="00A112E7">
            <w:pPr>
              <w:jc w:val="both"/>
              <w:rPr>
                <w:rFonts w:ascii="Times New Roman" w:eastAsia="Aptos" w:hAnsi="Times New Roman" w:cs="Times New Roman"/>
                <w:kern w:val="2"/>
                <w:sz w:val="24"/>
                <w:szCs w:val="24"/>
                <w14:ligatures w14:val="standardContextual"/>
              </w:rPr>
            </w:pPr>
            <w:r w:rsidRPr="00E235C5">
              <w:rPr>
                <w:rFonts w:ascii="Times New Roman" w:eastAsia="Aptos" w:hAnsi="Times New Roman" w:cs="Times New Roman"/>
                <w:kern w:val="2"/>
                <w:sz w:val="24"/>
                <w:szCs w:val="24"/>
                <w:u w:val="single"/>
                <w14:ligatures w14:val="standardContextual"/>
              </w:rPr>
              <w:t>Kaubanduskoja ettepanek</w:t>
            </w:r>
            <w:r w:rsidRPr="00E235C5">
              <w:rPr>
                <w:rFonts w:ascii="Times New Roman" w:eastAsia="Aptos" w:hAnsi="Times New Roman" w:cs="Times New Roman"/>
                <w:kern w:val="2"/>
                <w:sz w:val="24"/>
                <w:szCs w:val="24"/>
                <w14:ligatures w14:val="standardContextual"/>
              </w:rPr>
              <w:t>:</w:t>
            </w:r>
          </w:p>
          <w:p w14:paraId="6BBFCAF6" w14:textId="478D630F" w:rsidR="00FA490A" w:rsidRPr="00E235C5" w:rsidRDefault="00FA490A" w:rsidP="00FA490A">
            <w:pPr>
              <w:jc w:val="both"/>
              <w:rPr>
                <w:rFonts w:ascii="Times New Roman" w:eastAsia="Aptos" w:hAnsi="Times New Roman" w:cs="Times New Roman"/>
                <w:kern w:val="2"/>
                <w:sz w:val="24"/>
                <w:szCs w:val="24"/>
                <w14:ligatures w14:val="standardContextual"/>
              </w:rPr>
            </w:pPr>
            <w:r w:rsidRPr="00E235C5">
              <w:rPr>
                <w:rFonts w:ascii="Times New Roman" w:eastAsia="Aptos" w:hAnsi="Times New Roman" w:cs="Times New Roman"/>
                <w:kern w:val="2"/>
                <w:sz w:val="24"/>
                <w:szCs w:val="24"/>
                <w14:ligatures w14:val="standardContextual"/>
              </w:rPr>
              <w:t>Muuta Tööjõu ja oskuste arendusnõukogu koosseisu selliselt, et ministeeriumide esindajad moodustavad alla poole nõukogu koosseisust.</w:t>
            </w:r>
          </w:p>
        </w:tc>
        <w:tc>
          <w:tcPr>
            <w:tcW w:w="5386" w:type="dxa"/>
          </w:tcPr>
          <w:p w14:paraId="23DDFBC6" w14:textId="227EEDA9" w:rsidR="00FA490A" w:rsidRDefault="00FA490A" w:rsidP="00FA490A">
            <w:pPr>
              <w:rPr>
                <w:rFonts w:ascii="Times New Roman" w:hAnsi="Times New Roman" w:cs="Times New Roman"/>
                <w:b/>
                <w:bCs/>
                <w:sz w:val="24"/>
                <w:szCs w:val="24"/>
              </w:rPr>
            </w:pPr>
            <w:r>
              <w:rPr>
                <w:rFonts w:ascii="Times New Roman" w:hAnsi="Times New Roman" w:cs="Times New Roman"/>
                <w:b/>
                <w:bCs/>
                <w:sz w:val="24"/>
                <w:szCs w:val="24"/>
              </w:rPr>
              <w:lastRenderedPageBreak/>
              <w:t>Teadmiseks võetud</w:t>
            </w:r>
            <w:r w:rsidR="4D900D1B" w:rsidRPr="215C049D">
              <w:rPr>
                <w:rFonts w:ascii="Times New Roman" w:hAnsi="Times New Roman" w:cs="Times New Roman"/>
                <w:b/>
                <w:bCs/>
                <w:sz w:val="24"/>
                <w:szCs w:val="24"/>
              </w:rPr>
              <w:t>.</w:t>
            </w:r>
          </w:p>
          <w:p w14:paraId="37DA2D96" w14:textId="1610A2A4" w:rsidR="00FA490A" w:rsidRPr="005642A8" w:rsidRDefault="00FA490A" w:rsidP="00980A6C">
            <w:pPr>
              <w:jc w:val="both"/>
              <w:rPr>
                <w:rFonts w:ascii="Times New Roman" w:hAnsi="Times New Roman" w:cs="Times New Roman"/>
                <w:sz w:val="24"/>
                <w:szCs w:val="24"/>
              </w:rPr>
            </w:pPr>
            <w:r w:rsidRPr="004B6B19">
              <w:rPr>
                <w:rFonts w:ascii="Times New Roman" w:hAnsi="Times New Roman" w:cs="Times New Roman"/>
                <w:sz w:val="24"/>
                <w:szCs w:val="24"/>
              </w:rPr>
              <w:t xml:space="preserve">Kaalume ettepanekut </w:t>
            </w:r>
            <w:r>
              <w:rPr>
                <w:rFonts w:ascii="Times New Roman" w:hAnsi="Times New Roman" w:cs="Times New Roman"/>
                <w:sz w:val="24"/>
                <w:szCs w:val="24"/>
              </w:rPr>
              <w:t>rakendusakti</w:t>
            </w:r>
            <w:r w:rsidRPr="004B6B19">
              <w:rPr>
                <w:rFonts w:ascii="Times New Roman" w:hAnsi="Times New Roman" w:cs="Times New Roman"/>
                <w:sz w:val="24"/>
                <w:szCs w:val="24"/>
              </w:rPr>
              <w:t xml:space="preserve"> eelnõu koostamisel.</w:t>
            </w:r>
          </w:p>
        </w:tc>
      </w:tr>
      <w:tr w:rsidR="00FA490A" w:rsidRPr="005642A8" w14:paraId="16DEDDCC" w14:textId="77777777" w:rsidTr="007A79E0">
        <w:tc>
          <w:tcPr>
            <w:tcW w:w="2689" w:type="dxa"/>
          </w:tcPr>
          <w:p w14:paraId="1C591122" w14:textId="5E2DC072" w:rsidR="00FA490A" w:rsidRPr="005642A8" w:rsidRDefault="00FA490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Eesti Kaubandus-Tööstuskoda</w:t>
            </w:r>
          </w:p>
        </w:tc>
        <w:tc>
          <w:tcPr>
            <w:tcW w:w="7371" w:type="dxa"/>
          </w:tcPr>
          <w:p w14:paraId="01A15089" w14:textId="77777777" w:rsidR="00FA490A" w:rsidRPr="005642A8" w:rsidRDefault="00FA490A" w:rsidP="00FA490A">
            <w:pPr>
              <w:jc w:val="both"/>
              <w:rPr>
                <w:rFonts w:ascii="Times New Roman" w:eastAsia="Aptos" w:hAnsi="Times New Roman" w:cs="Times New Roman"/>
                <w:kern w:val="2"/>
                <w:sz w:val="24"/>
                <w:szCs w:val="24"/>
                <w14:ligatures w14:val="standardContextual"/>
              </w:rPr>
            </w:pPr>
            <w:r w:rsidRPr="0083208D">
              <w:rPr>
                <w:rFonts w:ascii="Times New Roman" w:eastAsia="Aptos" w:hAnsi="Times New Roman" w:cs="Times New Roman"/>
                <w:b/>
                <w:bCs/>
                <w:kern w:val="2"/>
                <w:sz w:val="24"/>
                <w:szCs w:val="24"/>
                <w14:ligatures w14:val="standardContextual"/>
              </w:rPr>
              <w:t>Rakendusakti kavandi nr 3 p 7</w:t>
            </w:r>
            <w:r w:rsidRPr="005642A8">
              <w:rPr>
                <w:rFonts w:ascii="Times New Roman" w:eastAsia="Aptos" w:hAnsi="Times New Roman" w:cs="Times New Roman"/>
                <w:kern w:val="2"/>
                <w:sz w:val="24"/>
                <w:szCs w:val="24"/>
                <w14:ligatures w14:val="standardContextual"/>
              </w:rPr>
              <w:t xml:space="preserve"> kohaselt tagab Haridus- ja Teadusministeerium Tööjõu ja oskuste arendusnõukogu tegevuse administratiivse ja tehnilise teenindamise.</w:t>
            </w:r>
          </w:p>
          <w:p w14:paraId="249B3C69"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Kaubanduskoja hinnangul võiks sarnaselt OSKA koordinatsioonikogule ka uue nõukogu tegevust korraldada ministeeriumi asemel kutseasutus. Tänane lahendus on praktikas hästi toiminud ning me ei näe vajadust muudatuse järele.</w:t>
            </w:r>
          </w:p>
          <w:p w14:paraId="72695B2A" w14:textId="77777777" w:rsidR="00FA490A" w:rsidRPr="0083208D" w:rsidRDefault="00FA490A" w:rsidP="00A112E7">
            <w:pPr>
              <w:jc w:val="both"/>
              <w:rPr>
                <w:rFonts w:ascii="Times New Roman" w:eastAsia="Aptos" w:hAnsi="Times New Roman" w:cs="Times New Roman"/>
                <w:kern w:val="2"/>
                <w:sz w:val="24"/>
                <w:szCs w:val="24"/>
                <w14:ligatures w14:val="standardContextual"/>
              </w:rPr>
            </w:pPr>
            <w:r w:rsidRPr="0083208D">
              <w:rPr>
                <w:rFonts w:ascii="Times New Roman" w:eastAsia="Aptos" w:hAnsi="Times New Roman" w:cs="Times New Roman"/>
                <w:kern w:val="2"/>
                <w:sz w:val="24"/>
                <w:szCs w:val="24"/>
                <w:u w:val="single"/>
                <w14:ligatures w14:val="standardContextual"/>
              </w:rPr>
              <w:t>Kaubanduskoja ettepanek</w:t>
            </w:r>
            <w:r w:rsidRPr="0083208D">
              <w:rPr>
                <w:rFonts w:ascii="Times New Roman" w:eastAsia="Aptos" w:hAnsi="Times New Roman" w:cs="Times New Roman"/>
                <w:kern w:val="2"/>
                <w:sz w:val="24"/>
                <w:szCs w:val="24"/>
                <w14:ligatures w14:val="standardContextual"/>
              </w:rPr>
              <w:t>:</w:t>
            </w:r>
          </w:p>
          <w:p w14:paraId="1FF3112E" w14:textId="0DB23F4B" w:rsidR="00FA490A" w:rsidRPr="005642A8" w:rsidRDefault="00FA490A" w:rsidP="00FA490A">
            <w:pPr>
              <w:jc w:val="both"/>
              <w:rPr>
                <w:rFonts w:ascii="Times New Roman" w:eastAsia="Aptos" w:hAnsi="Times New Roman" w:cs="Times New Roman"/>
                <w:b/>
                <w:bCs/>
                <w:kern w:val="2"/>
                <w:sz w:val="24"/>
                <w:szCs w:val="24"/>
                <w14:ligatures w14:val="standardContextual"/>
              </w:rPr>
            </w:pPr>
            <w:r w:rsidRPr="0083208D">
              <w:rPr>
                <w:rFonts w:ascii="Times New Roman" w:eastAsia="Aptos" w:hAnsi="Times New Roman" w:cs="Times New Roman"/>
                <w:kern w:val="2"/>
                <w:sz w:val="24"/>
                <w:szCs w:val="24"/>
                <w14:ligatures w14:val="standardContextual"/>
              </w:rPr>
              <w:t>Panna uue nõukogu tegevuse administratiivse ja tehnilise teenindamise kohustus ministeeriumi asemel kutseasutusele.</w:t>
            </w:r>
          </w:p>
        </w:tc>
        <w:tc>
          <w:tcPr>
            <w:tcW w:w="5386" w:type="dxa"/>
          </w:tcPr>
          <w:p w14:paraId="71CC7ACE" w14:textId="1015EE1C" w:rsidR="00FA490A" w:rsidRDefault="00FA490A" w:rsidP="00FA490A">
            <w:pPr>
              <w:rPr>
                <w:rFonts w:ascii="Times New Roman" w:hAnsi="Times New Roman" w:cs="Times New Roman"/>
                <w:b/>
                <w:bCs/>
                <w:sz w:val="24"/>
                <w:szCs w:val="24"/>
              </w:rPr>
            </w:pPr>
            <w:r>
              <w:rPr>
                <w:rFonts w:ascii="Times New Roman" w:hAnsi="Times New Roman" w:cs="Times New Roman"/>
                <w:b/>
                <w:bCs/>
                <w:sz w:val="24"/>
                <w:szCs w:val="24"/>
              </w:rPr>
              <w:t>Teadmiseks võetud</w:t>
            </w:r>
            <w:r w:rsidR="6F6A352C" w:rsidRPr="215C049D">
              <w:rPr>
                <w:rFonts w:ascii="Times New Roman" w:hAnsi="Times New Roman" w:cs="Times New Roman"/>
                <w:b/>
                <w:bCs/>
                <w:sz w:val="24"/>
                <w:szCs w:val="24"/>
              </w:rPr>
              <w:t>.</w:t>
            </w:r>
          </w:p>
          <w:p w14:paraId="4AE6E4A8" w14:textId="005240F4" w:rsidR="00FA490A" w:rsidRPr="005642A8" w:rsidRDefault="00FA490A" w:rsidP="00980A6C">
            <w:pPr>
              <w:jc w:val="both"/>
              <w:rPr>
                <w:rFonts w:ascii="Times New Roman" w:hAnsi="Times New Roman" w:cs="Times New Roman"/>
                <w:sz w:val="24"/>
                <w:szCs w:val="24"/>
              </w:rPr>
            </w:pPr>
            <w:r w:rsidRPr="004B6B19">
              <w:rPr>
                <w:rFonts w:ascii="Times New Roman" w:hAnsi="Times New Roman" w:cs="Times New Roman"/>
                <w:sz w:val="24"/>
                <w:szCs w:val="24"/>
              </w:rPr>
              <w:t xml:space="preserve">Kaalume ettepanekut </w:t>
            </w:r>
            <w:r>
              <w:rPr>
                <w:rFonts w:ascii="Times New Roman" w:hAnsi="Times New Roman" w:cs="Times New Roman"/>
                <w:sz w:val="24"/>
                <w:szCs w:val="24"/>
              </w:rPr>
              <w:t>rakendusakti</w:t>
            </w:r>
            <w:r w:rsidRPr="004B6B19">
              <w:rPr>
                <w:rFonts w:ascii="Times New Roman" w:hAnsi="Times New Roman" w:cs="Times New Roman"/>
                <w:sz w:val="24"/>
                <w:szCs w:val="24"/>
              </w:rPr>
              <w:t xml:space="preserve"> eelnõu koostamisel.</w:t>
            </w:r>
          </w:p>
        </w:tc>
      </w:tr>
      <w:tr w:rsidR="00FA490A" w:rsidRPr="005642A8" w14:paraId="39462EB1" w14:textId="77777777" w:rsidTr="007A79E0">
        <w:tc>
          <w:tcPr>
            <w:tcW w:w="2689" w:type="dxa"/>
          </w:tcPr>
          <w:p w14:paraId="500F9920" w14:textId="62E58948" w:rsidR="00FA490A" w:rsidRPr="005642A8" w:rsidRDefault="00FA490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Eesti Kaubandus-Tööstuskoda</w:t>
            </w:r>
          </w:p>
        </w:tc>
        <w:tc>
          <w:tcPr>
            <w:tcW w:w="7371" w:type="dxa"/>
          </w:tcPr>
          <w:p w14:paraId="7C77E5E0" w14:textId="77777777" w:rsidR="00FA490A" w:rsidRPr="005642A8" w:rsidRDefault="00FA490A" w:rsidP="00FA490A">
            <w:pPr>
              <w:jc w:val="both"/>
              <w:rPr>
                <w:rFonts w:ascii="Times New Roman" w:eastAsia="Aptos" w:hAnsi="Times New Roman" w:cs="Times New Roman"/>
                <w:kern w:val="2"/>
                <w:sz w:val="24"/>
                <w:szCs w:val="24"/>
                <w14:ligatures w14:val="standardContextual"/>
              </w:rPr>
            </w:pPr>
            <w:r w:rsidRPr="0083208D">
              <w:rPr>
                <w:rFonts w:ascii="Times New Roman" w:eastAsia="Aptos" w:hAnsi="Times New Roman" w:cs="Times New Roman"/>
                <w:b/>
                <w:bCs/>
                <w:kern w:val="2"/>
                <w:sz w:val="24"/>
                <w:szCs w:val="24"/>
                <w14:ligatures w14:val="standardContextual"/>
              </w:rPr>
              <w:t>Rakendusakti kavandis nr 7</w:t>
            </w:r>
            <w:r w:rsidRPr="005642A8">
              <w:rPr>
                <w:rFonts w:ascii="Times New Roman" w:eastAsia="Aptos" w:hAnsi="Times New Roman" w:cs="Times New Roman"/>
                <w:kern w:val="2"/>
                <w:sz w:val="24"/>
                <w:szCs w:val="24"/>
                <w14:ligatures w14:val="standardContextual"/>
              </w:rPr>
              <w:t xml:space="preserve"> sisaldub kutsestandardite ja kompetentsiprofiilide koostamise, muutmise ja vormistamise täpsem kord.</w:t>
            </w:r>
          </w:p>
          <w:p w14:paraId="1EBACF78"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Kaubanduskojale valmistab tõsist muret, et viidatud korra kohaselt on kutseasutusel õigus kutsestandardit ja kompetentsiprofiili koostada, muuta ja kehtestada ilma valdkondlike ekspertideta ja ilma valdkondliku eksperdikogu heakskiiduta. Selline lahendus ei lähe kuidagi kokku eelnõu eesmärgiga</w:t>
            </w:r>
            <w:r w:rsidRPr="005642A8">
              <w:rPr>
                <w:rFonts w:ascii="Times New Roman" w:hAnsi="Times New Roman" w:cs="Times New Roman"/>
                <w:sz w:val="24"/>
                <w:szCs w:val="24"/>
              </w:rPr>
              <w:t xml:space="preserve"> </w:t>
            </w:r>
            <w:r w:rsidRPr="005642A8">
              <w:rPr>
                <w:rFonts w:ascii="Times New Roman" w:eastAsia="Aptos" w:hAnsi="Times New Roman" w:cs="Times New Roman"/>
                <w:kern w:val="2"/>
                <w:sz w:val="24"/>
                <w:szCs w:val="24"/>
                <w14:ligatures w14:val="standardContextual"/>
              </w:rPr>
              <w:t xml:space="preserve">parandada haridus- ja töömaailma sidusust. Seetõttu teeme ettepaneku teha viidatud kavandis olulisi muudatusi, mille tulemusena peab suurenema valdkondlike ekspertide ja valdkondlike eksperdikogude roll </w:t>
            </w:r>
            <w:r w:rsidRPr="005642A8">
              <w:rPr>
                <w:rFonts w:ascii="Times New Roman" w:eastAsia="Aptos" w:hAnsi="Times New Roman" w:cs="Times New Roman"/>
                <w:kern w:val="2"/>
                <w:sz w:val="24"/>
                <w:szCs w:val="24"/>
                <w14:ligatures w14:val="standardContextual"/>
              </w:rPr>
              <w:lastRenderedPageBreak/>
              <w:t>kompetentsiprofiilide ja kutsestandardite väljatöötamisel, uuendamisel ja kehtestamisel.</w:t>
            </w:r>
          </w:p>
          <w:p w14:paraId="7FB5E344"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 xml:space="preserve">Näiteks hetkel on rakendusakti kavandis kirjas, et kutseasutus võib kutsestandardi ja kompetentsiprofiili kavandi väljatöötamisse kaasata </w:t>
            </w:r>
            <w:proofErr w:type="spellStart"/>
            <w:r w:rsidRPr="005642A8">
              <w:rPr>
                <w:rFonts w:ascii="Times New Roman" w:eastAsia="Aptos" w:hAnsi="Times New Roman" w:cs="Times New Roman"/>
                <w:kern w:val="2"/>
                <w:sz w:val="24"/>
                <w:szCs w:val="24"/>
                <w14:ligatures w14:val="standardContextual"/>
              </w:rPr>
              <w:t>valdkondlikke</w:t>
            </w:r>
            <w:proofErr w:type="spellEnd"/>
            <w:r w:rsidRPr="005642A8">
              <w:rPr>
                <w:rFonts w:ascii="Times New Roman" w:eastAsia="Aptos" w:hAnsi="Times New Roman" w:cs="Times New Roman"/>
                <w:kern w:val="2"/>
                <w:sz w:val="24"/>
                <w:szCs w:val="24"/>
                <w14:ligatures w14:val="standardContextual"/>
              </w:rPr>
              <w:t xml:space="preserve"> eksperte. Leiame, et kutseasutusel peab olema kohustus, mitte võimalus eksperte kaasata. Samuti on rakendusakti kavandis kirjas, et kutseasutus analüüsib kutsestandardi ja kompetentsiprofiili koostamise vajalikkust, kaasates vajadusel </w:t>
            </w:r>
            <w:proofErr w:type="spellStart"/>
            <w:r w:rsidRPr="005642A8">
              <w:rPr>
                <w:rFonts w:ascii="Times New Roman" w:eastAsia="Aptos" w:hAnsi="Times New Roman" w:cs="Times New Roman"/>
                <w:kern w:val="2"/>
                <w:sz w:val="24"/>
                <w:szCs w:val="24"/>
                <w14:ligatures w14:val="standardContextual"/>
              </w:rPr>
              <w:t>valdkondlikke</w:t>
            </w:r>
            <w:proofErr w:type="spellEnd"/>
            <w:r w:rsidRPr="005642A8">
              <w:rPr>
                <w:rFonts w:ascii="Times New Roman" w:eastAsia="Aptos" w:hAnsi="Times New Roman" w:cs="Times New Roman"/>
                <w:kern w:val="2"/>
                <w:sz w:val="24"/>
                <w:szCs w:val="24"/>
                <w14:ligatures w14:val="standardContextual"/>
              </w:rPr>
              <w:t xml:space="preserve"> eksperte ja otsustab selle väljatöötamise. Leiame, et kutseasutusel peab olema kohustus kaasata valdkondlikku eksperdikogu ning kutseasutus tohib teha otsuse kutsestandardi ja kompetentsiprofiili koostamiseks üksnes siis, kui selle on heaks kiitnud valdkondlik eksperdikogu.</w:t>
            </w:r>
          </w:p>
          <w:p w14:paraId="7FDC9C23" w14:textId="77777777" w:rsidR="00FA490A" w:rsidRPr="0083208D" w:rsidRDefault="00FA490A" w:rsidP="00A112E7">
            <w:pPr>
              <w:jc w:val="both"/>
              <w:rPr>
                <w:rFonts w:ascii="Times New Roman" w:eastAsia="Aptos" w:hAnsi="Times New Roman" w:cs="Times New Roman"/>
                <w:kern w:val="2"/>
                <w:sz w:val="24"/>
                <w:szCs w:val="24"/>
                <w14:ligatures w14:val="standardContextual"/>
              </w:rPr>
            </w:pPr>
            <w:r w:rsidRPr="0083208D">
              <w:rPr>
                <w:rFonts w:ascii="Times New Roman" w:eastAsia="Aptos" w:hAnsi="Times New Roman" w:cs="Times New Roman"/>
                <w:kern w:val="2"/>
                <w:sz w:val="24"/>
                <w:szCs w:val="24"/>
                <w:u w:val="single"/>
                <w14:ligatures w14:val="standardContextual"/>
              </w:rPr>
              <w:t>Kaubanduskoja ettepanek</w:t>
            </w:r>
            <w:r w:rsidRPr="0083208D">
              <w:rPr>
                <w:rFonts w:ascii="Times New Roman" w:eastAsia="Aptos" w:hAnsi="Times New Roman" w:cs="Times New Roman"/>
                <w:kern w:val="2"/>
                <w:sz w:val="24"/>
                <w:szCs w:val="24"/>
                <w14:ligatures w14:val="standardContextual"/>
              </w:rPr>
              <w:t>:</w:t>
            </w:r>
          </w:p>
          <w:p w14:paraId="017245DB" w14:textId="3BB592A9" w:rsidR="00FA490A" w:rsidRPr="00402C28" w:rsidRDefault="00FA490A" w:rsidP="00FA490A">
            <w:pPr>
              <w:jc w:val="both"/>
              <w:rPr>
                <w:rFonts w:ascii="Times New Roman" w:eastAsia="Aptos" w:hAnsi="Times New Roman" w:cs="Times New Roman"/>
                <w:kern w:val="2"/>
                <w:sz w:val="24"/>
                <w:szCs w:val="24"/>
                <w14:ligatures w14:val="standardContextual"/>
              </w:rPr>
            </w:pPr>
            <w:r w:rsidRPr="0083208D">
              <w:rPr>
                <w:rFonts w:ascii="Times New Roman" w:eastAsia="Aptos" w:hAnsi="Times New Roman" w:cs="Times New Roman"/>
                <w:kern w:val="2"/>
                <w:sz w:val="24"/>
                <w:szCs w:val="24"/>
                <w14:ligatures w14:val="standardContextual"/>
              </w:rPr>
              <w:t>Teha rakendusakti kavandis nr 7 mitmeid olulisi ja põhimõttelisi muudatusi, et kutsestandardite ja kompetentsiprofiilide koostamisel ja muutmisel oleks suurem roll valdkondlikul eksperdikogul.</w:t>
            </w:r>
          </w:p>
        </w:tc>
        <w:tc>
          <w:tcPr>
            <w:tcW w:w="5386" w:type="dxa"/>
          </w:tcPr>
          <w:p w14:paraId="049113B7" w14:textId="41B0EB10" w:rsidR="00FA490A" w:rsidRDefault="00FA490A" w:rsidP="00FA490A">
            <w:pPr>
              <w:rPr>
                <w:rFonts w:ascii="Times New Roman" w:hAnsi="Times New Roman" w:cs="Times New Roman"/>
                <w:b/>
                <w:bCs/>
                <w:sz w:val="24"/>
                <w:szCs w:val="24"/>
              </w:rPr>
            </w:pPr>
            <w:r>
              <w:rPr>
                <w:rFonts w:ascii="Times New Roman" w:hAnsi="Times New Roman" w:cs="Times New Roman"/>
                <w:b/>
                <w:bCs/>
                <w:sz w:val="24"/>
                <w:szCs w:val="24"/>
              </w:rPr>
              <w:lastRenderedPageBreak/>
              <w:t>Teadmiseks võetud</w:t>
            </w:r>
            <w:r w:rsidR="65766A3D" w:rsidRPr="215C049D">
              <w:rPr>
                <w:rFonts w:ascii="Times New Roman" w:hAnsi="Times New Roman" w:cs="Times New Roman"/>
                <w:b/>
                <w:bCs/>
                <w:sz w:val="24"/>
                <w:szCs w:val="24"/>
              </w:rPr>
              <w:t>.</w:t>
            </w:r>
          </w:p>
          <w:p w14:paraId="17EEA53F" w14:textId="5A623A1D" w:rsidR="00FA490A" w:rsidRPr="005642A8" w:rsidRDefault="00FA490A" w:rsidP="00980A6C">
            <w:pPr>
              <w:jc w:val="both"/>
              <w:rPr>
                <w:rFonts w:ascii="Times New Roman" w:hAnsi="Times New Roman" w:cs="Times New Roman"/>
                <w:sz w:val="24"/>
                <w:szCs w:val="24"/>
              </w:rPr>
            </w:pPr>
            <w:r w:rsidRPr="004B6B19">
              <w:rPr>
                <w:rFonts w:ascii="Times New Roman" w:hAnsi="Times New Roman" w:cs="Times New Roman"/>
                <w:sz w:val="24"/>
                <w:szCs w:val="24"/>
              </w:rPr>
              <w:t xml:space="preserve">Kaalume ettepanekut </w:t>
            </w:r>
            <w:r>
              <w:rPr>
                <w:rFonts w:ascii="Times New Roman" w:hAnsi="Times New Roman" w:cs="Times New Roman"/>
                <w:sz w:val="24"/>
                <w:szCs w:val="24"/>
              </w:rPr>
              <w:t>rakendusakti</w:t>
            </w:r>
            <w:r w:rsidRPr="004B6B19">
              <w:rPr>
                <w:rFonts w:ascii="Times New Roman" w:hAnsi="Times New Roman" w:cs="Times New Roman"/>
                <w:sz w:val="24"/>
                <w:szCs w:val="24"/>
              </w:rPr>
              <w:t xml:space="preserve"> eelnõu koostamisel.</w:t>
            </w:r>
          </w:p>
        </w:tc>
      </w:tr>
      <w:tr w:rsidR="00FA490A" w:rsidRPr="009C7EFD" w14:paraId="31C07884" w14:textId="77777777" w:rsidTr="007A79E0">
        <w:tc>
          <w:tcPr>
            <w:tcW w:w="2689" w:type="dxa"/>
          </w:tcPr>
          <w:p w14:paraId="03D77079" w14:textId="389A6EBF" w:rsidR="00FA490A" w:rsidRPr="00D84904" w:rsidRDefault="00FA490A" w:rsidP="00974294">
            <w:pPr>
              <w:rPr>
                <w:rFonts w:ascii="Times New Roman" w:eastAsiaTheme="minorEastAsia" w:hAnsi="Times New Roman" w:cs="Times New Roman"/>
                <w:b/>
                <w:bCs/>
                <w:sz w:val="24"/>
                <w:szCs w:val="24"/>
              </w:rPr>
            </w:pPr>
            <w:r w:rsidRPr="00D84904">
              <w:rPr>
                <w:rFonts w:ascii="Times New Roman" w:eastAsiaTheme="minorEastAsia" w:hAnsi="Times New Roman" w:cs="Times New Roman"/>
                <w:b/>
                <w:bCs/>
                <w:sz w:val="24"/>
                <w:szCs w:val="24"/>
              </w:rPr>
              <w:t>Kutsekoda</w:t>
            </w:r>
          </w:p>
        </w:tc>
        <w:tc>
          <w:tcPr>
            <w:tcW w:w="7371" w:type="dxa"/>
          </w:tcPr>
          <w:p w14:paraId="166AEE6E" w14:textId="43BA4029" w:rsidR="00FA490A" w:rsidRPr="00824CA7" w:rsidRDefault="00FA490A" w:rsidP="00FA490A">
            <w:pPr>
              <w:jc w:val="both"/>
              <w:rPr>
                <w:rFonts w:ascii="Times New Roman" w:eastAsia="Aptos" w:hAnsi="Times New Roman" w:cs="Times New Roman"/>
                <w:kern w:val="2"/>
                <w:sz w:val="24"/>
                <w:szCs w:val="24"/>
                <w14:ligatures w14:val="standardContextual"/>
              </w:rPr>
            </w:pPr>
            <w:r w:rsidRPr="00824CA7">
              <w:rPr>
                <w:rFonts w:ascii="Times New Roman" w:eastAsia="Aptos" w:hAnsi="Times New Roman" w:cs="Times New Roman"/>
                <w:kern w:val="2"/>
                <w:sz w:val="24"/>
                <w:szCs w:val="24"/>
                <w14:ligatures w14:val="standardContextual"/>
              </w:rPr>
              <w:t xml:space="preserve">Seaduseelnõu reguleerimisala on oluliselt laiem kui üksnes kutsete andmise ja kutsestandardite süsteem. Eelnõu loob tervikliku kutse- ja oskuste süsteemi, mis hõlmab kompetentsiprofiile, kutsestandardeid, kvalifikatsiooniraamistikku, kutse andmise menetlust, kutseasutuse ja valdkondlike eksperdikogude rolli ning ühtse kutse- ja oskuste registri toimimise. Lisaks sisaldab seadus märkimisväärsel määral regulatsiooni, mis käsitleb tööjõu- ja oskuste vajaduse analüüsi, prognoosi ja seire metoodikat, korraldust ja institutsionaalset ülesehitust. </w:t>
            </w:r>
          </w:p>
          <w:p w14:paraId="1F49BB51" w14:textId="77777777" w:rsidR="00FA490A" w:rsidRPr="00824CA7" w:rsidRDefault="00FA490A" w:rsidP="00FA490A">
            <w:pPr>
              <w:jc w:val="both"/>
              <w:rPr>
                <w:rFonts w:ascii="Times New Roman" w:eastAsia="Aptos" w:hAnsi="Times New Roman" w:cs="Times New Roman"/>
                <w:kern w:val="2"/>
                <w:sz w:val="24"/>
                <w:szCs w:val="24"/>
                <w14:ligatures w14:val="standardContextual"/>
              </w:rPr>
            </w:pPr>
            <w:r w:rsidRPr="00824CA7">
              <w:rPr>
                <w:rFonts w:ascii="Times New Roman" w:eastAsia="Aptos" w:hAnsi="Times New Roman" w:cs="Times New Roman"/>
                <w:kern w:val="2"/>
                <w:sz w:val="24"/>
                <w:szCs w:val="24"/>
                <w14:ligatures w14:val="standardContextual"/>
              </w:rPr>
              <w:t xml:space="preserve">Seaduse § 2 sätestab, et tööjõu- ja oskuste vajaduse analüüs, prognoos ja seire moodustavad kutse- ja oskuste süsteemi ühe põhikomponendi. Samuti on tööjõuvajaduse hindamine keskne osa kutseasutuse ülesannetest (§ 10 lg 3 p 2) ning on üheks olulisemaks sisendiks kompetentsiprofiilide, kutsestandardite ja kvalifikatsiooniraamistiku arendamisel. Tööjõu- ja oskuste arendusnõukogu (§ 11) ning valdkondlikud eksperdikogud (§ 12) koondavad tööturu vajadustega seotud eksperditeadmised, mille põhjal suunatakse kutsepõhiste kvalifikatsioonide, õppekavade ja koolituspakkumise ajakohastamist. </w:t>
            </w:r>
          </w:p>
          <w:p w14:paraId="6AA3E598" w14:textId="77777777" w:rsidR="00FA490A" w:rsidRPr="00824CA7" w:rsidRDefault="00FA490A" w:rsidP="00FA490A">
            <w:pPr>
              <w:jc w:val="both"/>
              <w:rPr>
                <w:rFonts w:ascii="Times New Roman" w:eastAsia="Aptos" w:hAnsi="Times New Roman" w:cs="Times New Roman"/>
                <w:kern w:val="2"/>
                <w:sz w:val="24"/>
                <w:szCs w:val="24"/>
                <w14:ligatures w14:val="standardContextual"/>
              </w:rPr>
            </w:pPr>
            <w:r w:rsidRPr="00824CA7">
              <w:rPr>
                <w:rFonts w:ascii="Times New Roman" w:eastAsia="Aptos" w:hAnsi="Times New Roman" w:cs="Times New Roman"/>
                <w:kern w:val="2"/>
                <w:sz w:val="24"/>
                <w:szCs w:val="24"/>
                <w14:ligatures w14:val="standardContextual"/>
              </w:rPr>
              <w:lastRenderedPageBreak/>
              <w:t xml:space="preserve">Arvestades, et seaduse eesmärk on tagada tööturu ja haridussüsteemi sidusus, kvalifikatsioonide ajakohasus ning tööjõu vajadustega arvestav kompetentsipõhine lähenemine, moodustab tööjõuvajaduse analüüs seaduse toimimiseks fundamentaalse osa. Tööjõuvajaduse mõõde ei ole pelgalt toetav tegevus, vaid on sisuliselt seotud kogu kutsesüsteemi uuendamisega ning mõjutab otseselt kvalifikatsioonide, kutsete, osakutsete, kompetentsiprofiilide ja kutse andmise raamistikku. </w:t>
            </w:r>
          </w:p>
          <w:p w14:paraId="2CABE9E3" w14:textId="77777777" w:rsidR="00FA490A" w:rsidRPr="00824CA7" w:rsidRDefault="00FA490A" w:rsidP="00FA490A">
            <w:pPr>
              <w:jc w:val="both"/>
              <w:rPr>
                <w:rFonts w:ascii="Times New Roman" w:eastAsia="Aptos" w:hAnsi="Times New Roman" w:cs="Times New Roman"/>
                <w:kern w:val="2"/>
                <w:sz w:val="24"/>
                <w:szCs w:val="24"/>
                <w14:ligatures w14:val="standardContextual"/>
              </w:rPr>
            </w:pPr>
            <w:r w:rsidRPr="00824CA7">
              <w:rPr>
                <w:rFonts w:ascii="Times New Roman" w:eastAsia="Aptos" w:hAnsi="Times New Roman" w:cs="Times New Roman"/>
                <w:kern w:val="2"/>
                <w:sz w:val="24"/>
                <w:szCs w:val="24"/>
                <w14:ligatures w14:val="standardContextual"/>
              </w:rPr>
              <w:t xml:space="preserve">Seetõttu ei kajasta senine pealkiri „Kutseseadus“ seaduse tegelikku eesmärki ega ulatust. Pealkirja muutmine on vajalik, et: </w:t>
            </w:r>
          </w:p>
          <w:p w14:paraId="5A3871FF" w14:textId="77777777" w:rsidR="00FA490A" w:rsidRPr="00824CA7" w:rsidRDefault="00FA490A" w:rsidP="00FA490A">
            <w:pPr>
              <w:numPr>
                <w:ilvl w:val="0"/>
                <w:numId w:val="16"/>
              </w:numPr>
              <w:jc w:val="both"/>
              <w:rPr>
                <w:rFonts w:ascii="Times New Roman" w:eastAsia="Aptos" w:hAnsi="Times New Roman" w:cs="Times New Roman"/>
                <w:kern w:val="2"/>
                <w:sz w:val="24"/>
                <w:szCs w:val="24"/>
                <w14:ligatures w14:val="standardContextual"/>
              </w:rPr>
            </w:pPr>
            <w:r w:rsidRPr="00824CA7">
              <w:rPr>
                <w:rFonts w:ascii="Times New Roman" w:eastAsia="Aptos" w:hAnsi="Times New Roman" w:cs="Times New Roman"/>
                <w:kern w:val="2"/>
                <w:sz w:val="24"/>
                <w:szCs w:val="24"/>
                <w14:ligatures w14:val="standardContextual"/>
              </w:rPr>
              <w:t xml:space="preserve">peegeldada seaduse sisulist ulatust, mis hõlmab nii kutse- ja oskuste süsteemi kui ka tööjõuvajaduse hindamist ja prognoosi; </w:t>
            </w:r>
          </w:p>
          <w:p w14:paraId="60CCAE5F" w14:textId="717DCC6E" w:rsidR="00FA490A" w:rsidRPr="00824CA7" w:rsidRDefault="00FA490A" w:rsidP="00FA490A">
            <w:pPr>
              <w:numPr>
                <w:ilvl w:val="0"/>
                <w:numId w:val="16"/>
              </w:numPr>
              <w:jc w:val="both"/>
              <w:rPr>
                <w:rFonts w:ascii="Times New Roman" w:eastAsia="Aptos" w:hAnsi="Times New Roman" w:cs="Times New Roman"/>
                <w:kern w:val="2"/>
                <w:sz w:val="24"/>
                <w:szCs w:val="24"/>
                <w14:ligatures w14:val="standardContextual"/>
              </w:rPr>
            </w:pPr>
            <w:r w:rsidRPr="00824CA7">
              <w:rPr>
                <w:rFonts w:ascii="Times New Roman" w:eastAsia="Aptos" w:hAnsi="Times New Roman" w:cs="Times New Roman"/>
                <w:kern w:val="2"/>
                <w:sz w:val="24"/>
                <w:szCs w:val="24"/>
                <w14:ligatures w14:val="standardContextual"/>
              </w:rPr>
              <w:t xml:space="preserve">tõsta esile tööjõuvajaduse analüüsi rolli, mis on süsteemi tervikliku toimimise ja strateegilise juhtimise eelduseks; </w:t>
            </w:r>
          </w:p>
          <w:p w14:paraId="274A5D49" w14:textId="77777777" w:rsidR="00FA490A" w:rsidRPr="00824CA7" w:rsidRDefault="00FA490A" w:rsidP="00FA490A">
            <w:pPr>
              <w:jc w:val="both"/>
              <w:rPr>
                <w:rFonts w:ascii="Times New Roman" w:eastAsia="Aptos" w:hAnsi="Times New Roman" w:cs="Times New Roman"/>
                <w:kern w:val="2"/>
                <w:sz w:val="24"/>
                <w:szCs w:val="24"/>
                <w14:ligatures w14:val="standardContextual"/>
              </w:rPr>
            </w:pPr>
          </w:p>
          <w:p w14:paraId="6AE98D23" w14:textId="77777777" w:rsidR="00FA490A" w:rsidRPr="00824CA7" w:rsidRDefault="00FA490A" w:rsidP="00FA490A">
            <w:pPr>
              <w:numPr>
                <w:ilvl w:val="0"/>
                <w:numId w:val="17"/>
              </w:numPr>
              <w:jc w:val="both"/>
              <w:rPr>
                <w:rFonts w:ascii="Times New Roman" w:eastAsia="Aptos" w:hAnsi="Times New Roman" w:cs="Times New Roman"/>
                <w:kern w:val="2"/>
                <w:sz w:val="24"/>
                <w:szCs w:val="24"/>
                <w14:ligatures w14:val="standardContextual"/>
              </w:rPr>
            </w:pPr>
            <w:r w:rsidRPr="00824CA7">
              <w:rPr>
                <w:rFonts w:ascii="Times New Roman" w:eastAsia="Aptos" w:hAnsi="Times New Roman" w:cs="Times New Roman"/>
                <w:kern w:val="2"/>
                <w:sz w:val="24"/>
                <w:szCs w:val="24"/>
                <w14:ligatures w14:val="standardContextual"/>
              </w:rPr>
              <w:t xml:space="preserve">tagada selgus ja läbipaistvus, et seaduse pealkiri annaks õigesti edasi nii haridus- kui tööturupoliitika sidumise eesmärki; </w:t>
            </w:r>
          </w:p>
          <w:p w14:paraId="1CD86CD5" w14:textId="77777777" w:rsidR="00FA490A" w:rsidRPr="00824CA7" w:rsidRDefault="00FA490A" w:rsidP="00FA490A">
            <w:pPr>
              <w:numPr>
                <w:ilvl w:val="0"/>
                <w:numId w:val="17"/>
              </w:numPr>
              <w:jc w:val="both"/>
              <w:rPr>
                <w:rFonts w:ascii="Times New Roman" w:eastAsia="Aptos" w:hAnsi="Times New Roman" w:cs="Times New Roman"/>
                <w:kern w:val="2"/>
                <w:sz w:val="24"/>
                <w:szCs w:val="24"/>
                <w14:ligatures w14:val="standardContextual"/>
              </w:rPr>
            </w:pPr>
            <w:r w:rsidRPr="00824CA7">
              <w:rPr>
                <w:rFonts w:ascii="Times New Roman" w:eastAsia="Aptos" w:hAnsi="Times New Roman" w:cs="Times New Roman"/>
                <w:kern w:val="2"/>
                <w:sz w:val="24"/>
                <w:szCs w:val="24"/>
                <w14:ligatures w14:val="standardContextual"/>
              </w:rPr>
              <w:t xml:space="preserve">vähendada segadust võrreldes varasema kutsesüsteemi regulatsiooniga, mis ei hõlmanud tööjõuvajaduse analüüsi nii ulatuslikult. </w:t>
            </w:r>
          </w:p>
          <w:p w14:paraId="35D3D742" w14:textId="77777777" w:rsidR="00FA490A" w:rsidRPr="00824CA7" w:rsidRDefault="00FA490A" w:rsidP="00FA490A">
            <w:pPr>
              <w:jc w:val="both"/>
              <w:rPr>
                <w:rFonts w:ascii="Times New Roman" w:eastAsia="Aptos" w:hAnsi="Times New Roman" w:cs="Times New Roman"/>
                <w:kern w:val="2"/>
                <w:sz w:val="24"/>
                <w:szCs w:val="24"/>
                <w14:ligatures w14:val="standardContextual"/>
              </w:rPr>
            </w:pPr>
          </w:p>
          <w:p w14:paraId="1AF5DB71" w14:textId="77777777" w:rsidR="00FA490A" w:rsidRPr="00824CA7" w:rsidRDefault="00FA490A" w:rsidP="00FA490A">
            <w:pPr>
              <w:jc w:val="both"/>
              <w:rPr>
                <w:rFonts w:ascii="Times New Roman" w:eastAsia="Aptos" w:hAnsi="Times New Roman" w:cs="Times New Roman"/>
                <w:kern w:val="2"/>
                <w:sz w:val="24"/>
                <w:szCs w:val="24"/>
                <w14:ligatures w14:val="standardContextual"/>
              </w:rPr>
            </w:pPr>
            <w:r w:rsidRPr="00824CA7">
              <w:rPr>
                <w:rFonts w:ascii="Times New Roman" w:eastAsia="Aptos" w:hAnsi="Times New Roman" w:cs="Times New Roman"/>
                <w:kern w:val="2"/>
                <w:sz w:val="24"/>
                <w:szCs w:val="24"/>
                <w14:ligatures w14:val="standardContextual"/>
              </w:rPr>
              <w:t xml:space="preserve">Nende kaalutluste põhjal on põhjendatud ning sisuliselt vajalik, et seaduse pealkiri kajastaks ühtselt nii kutse- ja oskuste süsteemi kui ka tööjõuvajaduse raamistikku. </w:t>
            </w:r>
          </w:p>
          <w:p w14:paraId="7B027612" w14:textId="64F03712" w:rsidR="00FA490A" w:rsidRPr="009C7EFD" w:rsidRDefault="00FA490A" w:rsidP="00FA490A">
            <w:pPr>
              <w:jc w:val="both"/>
              <w:rPr>
                <w:rFonts w:ascii="Times New Roman" w:eastAsia="Aptos" w:hAnsi="Times New Roman" w:cs="Times New Roman"/>
                <w:kern w:val="2"/>
                <w:sz w:val="24"/>
                <w:szCs w:val="24"/>
                <w14:ligatures w14:val="standardContextual"/>
              </w:rPr>
            </w:pPr>
            <w:r w:rsidRPr="00824CA7">
              <w:rPr>
                <w:rFonts w:ascii="Times New Roman" w:eastAsia="Aptos" w:hAnsi="Times New Roman" w:cs="Times New Roman"/>
                <w:kern w:val="2"/>
                <w:sz w:val="24"/>
                <w:szCs w:val="24"/>
                <w14:ligatures w14:val="standardContextual"/>
              </w:rPr>
              <w:t>Kutsekoda teeb ettepaneku kasutada eelnõu pealkirjana „</w:t>
            </w:r>
            <w:r w:rsidRPr="00824CA7">
              <w:rPr>
                <w:rFonts w:ascii="Times New Roman" w:eastAsia="Aptos" w:hAnsi="Times New Roman" w:cs="Times New Roman"/>
                <w:b/>
                <w:bCs/>
                <w:kern w:val="2"/>
                <w:sz w:val="24"/>
                <w:szCs w:val="24"/>
                <w14:ligatures w14:val="standardContextual"/>
              </w:rPr>
              <w:t>Kutse-, oskuste ja tööjõuvajaduse süsteemi seadus</w:t>
            </w:r>
            <w:r w:rsidRPr="00824CA7">
              <w:rPr>
                <w:rFonts w:ascii="Times New Roman" w:eastAsia="Aptos" w:hAnsi="Times New Roman" w:cs="Times New Roman"/>
                <w:kern w:val="2"/>
                <w:sz w:val="24"/>
                <w:szCs w:val="24"/>
                <w14:ligatures w14:val="standardContextual"/>
              </w:rPr>
              <w:t>“, mis on sisuline ja täpne, tuues üheselt esile nii oskuste ja kutsete süsteemi kui ka tööjõuvajaduse analüüsi kesksuse. Lisame kirja lõppu veel alternatiivseid nimevalikuid.</w:t>
            </w:r>
          </w:p>
        </w:tc>
        <w:tc>
          <w:tcPr>
            <w:tcW w:w="5386" w:type="dxa"/>
          </w:tcPr>
          <w:p w14:paraId="333311C6" w14:textId="77777777" w:rsidR="000E7E87" w:rsidRDefault="00FA490A" w:rsidP="00FA490A">
            <w:pPr>
              <w:rPr>
                <w:rFonts w:ascii="Times New Roman" w:hAnsi="Times New Roman" w:cs="Times New Roman"/>
                <w:b/>
                <w:bCs/>
                <w:sz w:val="24"/>
                <w:szCs w:val="24"/>
              </w:rPr>
            </w:pPr>
            <w:r w:rsidRPr="00D355F3">
              <w:rPr>
                <w:rFonts w:ascii="Times New Roman" w:hAnsi="Times New Roman" w:cs="Times New Roman"/>
                <w:b/>
                <w:bCs/>
                <w:sz w:val="24"/>
                <w:szCs w:val="24"/>
              </w:rPr>
              <w:lastRenderedPageBreak/>
              <w:t>Arvestatud</w:t>
            </w:r>
            <w:r w:rsidR="6E1BBB12" w:rsidRPr="215C049D">
              <w:rPr>
                <w:rFonts w:ascii="Times New Roman" w:hAnsi="Times New Roman" w:cs="Times New Roman"/>
                <w:b/>
                <w:bCs/>
                <w:sz w:val="24"/>
                <w:szCs w:val="24"/>
              </w:rPr>
              <w:t>.</w:t>
            </w:r>
          </w:p>
          <w:p w14:paraId="28787F82" w14:textId="39C7707C" w:rsidR="00FA490A" w:rsidRPr="00D355F3" w:rsidRDefault="00FA490A" w:rsidP="00FA490A">
            <w:pPr>
              <w:rPr>
                <w:rFonts w:ascii="Times New Roman" w:hAnsi="Times New Roman" w:cs="Times New Roman"/>
                <w:b/>
                <w:bCs/>
                <w:sz w:val="24"/>
                <w:szCs w:val="24"/>
              </w:rPr>
            </w:pPr>
            <w:r w:rsidRPr="00713950">
              <w:rPr>
                <w:rFonts w:ascii="Times New Roman" w:hAnsi="Times New Roman" w:cs="Times New Roman"/>
                <w:sz w:val="24"/>
                <w:szCs w:val="24"/>
              </w:rPr>
              <w:t>Kaalume erinevaid ettepanekuid seaduse nime osas.</w:t>
            </w:r>
          </w:p>
        </w:tc>
      </w:tr>
      <w:tr w:rsidR="00FA490A" w:rsidRPr="009C7EFD" w14:paraId="586AB63C" w14:textId="77777777" w:rsidTr="007A79E0">
        <w:tc>
          <w:tcPr>
            <w:tcW w:w="2689" w:type="dxa"/>
          </w:tcPr>
          <w:p w14:paraId="4683F478" w14:textId="2B00E441"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t>Kutsekoda</w:t>
            </w:r>
          </w:p>
        </w:tc>
        <w:tc>
          <w:tcPr>
            <w:tcW w:w="7371" w:type="dxa"/>
          </w:tcPr>
          <w:p w14:paraId="72ED6597" w14:textId="77777777" w:rsidR="00FA490A" w:rsidRPr="00E01227" w:rsidRDefault="00FA490A" w:rsidP="00FA490A">
            <w:pPr>
              <w:jc w:val="both"/>
              <w:rPr>
                <w:rFonts w:ascii="Times New Roman" w:eastAsia="Aptos" w:hAnsi="Times New Roman" w:cs="Times New Roman"/>
                <w:kern w:val="2"/>
                <w:sz w:val="24"/>
                <w:szCs w:val="24"/>
                <w14:ligatures w14:val="standardContextual"/>
              </w:rPr>
            </w:pPr>
            <w:r w:rsidRPr="00186D38">
              <w:rPr>
                <w:rFonts w:ascii="Times New Roman" w:eastAsia="Aptos" w:hAnsi="Times New Roman" w:cs="Times New Roman"/>
                <w:b/>
                <w:bCs/>
                <w:i/>
                <w:iCs/>
                <w:kern w:val="2"/>
                <w:sz w:val="24"/>
                <w:szCs w:val="24"/>
                <w14:ligatures w14:val="standardContextual"/>
              </w:rPr>
              <w:t>Eelnõu § 7 lg 2</w:t>
            </w:r>
            <w:r w:rsidRPr="00E01227">
              <w:rPr>
                <w:rFonts w:ascii="Times New Roman" w:eastAsia="Aptos" w:hAnsi="Times New Roman" w:cs="Times New Roman"/>
                <w:i/>
                <w:iCs/>
                <w:kern w:val="2"/>
                <w:sz w:val="24"/>
                <w:szCs w:val="24"/>
                <w14:ligatures w14:val="standardContextual"/>
              </w:rPr>
              <w:t xml:space="preserve"> on sõnastatud järgmiselt: </w:t>
            </w:r>
          </w:p>
          <w:p w14:paraId="185F4493" w14:textId="77777777" w:rsidR="00FA490A" w:rsidRPr="00E01227" w:rsidRDefault="00FA490A" w:rsidP="00FA490A">
            <w:pPr>
              <w:jc w:val="both"/>
              <w:rPr>
                <w:rFonts w:ascii="Times New Roman" w:eastAsia="Aptos" w:hAnsi="Times New Roman" w:cs="Times New Roman"/>
                <w:kern w:val="2"/>
                <w:sz w:val="24"/>
                <w:szCs w:val="24"/>
                <w14:ligatures w14:val="standardContextual"/>
              </w:rPr>
            </w:pPr>
            <w:r w:rsidRPr="00E01227">
              <w:rPr>
                <w:rFonts w:ascii="Times New Roman" w:eastAsia="Aptos" w:hAnsi="Times New Roman" w:cs="Times New Roman"/>
                <w:i/>
                <w:iCs/>
                <w:kern w:val="2"/>
                <w:sz w:val="24"/>
                <w:szCs w:val="24"/>
                <w14:ligatures w14:val="standardContextual"/>
              </w:rPr>
              <w:t xml:space="preserve">„(2) Kutsestandard koostatakse juhul, kui isiku kutsealane ligipääs tööturule või kutsealane hüvede andmine ja saamine on piiratud kutse omamise nõudega.“ </w:t>
            </w:r>
          </w:p>
          <w:p w14:paraId="19D6727A" w14:textId="77777777" w:rsidR="00FA490A" w:rsidRPr="00E01227" w:rsidRDefault="00FA490A" w:rsidP="00FA490A">
            <w:pPr>
              <w:jc w:val="both"/>
              <w:rPr>
                <w:rFonts w:ascii="Times New Roman" w:eastAsia="Aptos" w:hAnsi="Times New Roman" w:cs="Times New Roman"/>
                <w:kern w:val="2"/>
                <w:sz w:val="24"/>
                <w:szCs w:val="24"/>
                <w14:ligatures w14:val="standardContextual"/>
              </w:rPr>
            </w:pPr>
            <w:r w:rsidRPr="00E01227">
              <w:rPr>
                <w:rFonts w:ascii="Times New Roman" w:eastAsia="Aptos" w:hAnsi="Times New Roman" w:cs="Times New Roman"/>
                <w:kern w:val="2"/>
                <w:sz w:val="24"/>
                <w:szCs w:val="24"/>
                <w14:ligatures w14:val="standardContextual"/>
              </w:rPr>
              <w:t xml:space="preserve">Kutsekoja eelistus on see, et kutsestandardite koostamine oleks lubatud ka olukordades, kus tegemist ei ole reguleeritud kutsega, kuid kutsestandardi järgi on vajadus ning kutsestandardi koostamist toetab ka valdkondlik eksperdikogu. </w:t>
            </w:r>
          </w:p>
          <w:p w14:paraId="52F27934" w14:textId="77777777" w:rsidR="00FA490A" w:rsidRPr="00E01227" w:rsidRDefault="00FA490A" w:rsidP="00FA490A">
            <w:pPr>
              <w:jc w:val="both"/>
              <w:rPr>
                <w:rFonts w:ascii="Times New Roman" w:eastAsia="Aptos" w:hAnsi="Times New Roman" w:cs="Times New Roman"/>
                <w:kern w:val="2"/>
                <w:sz w:val="24"/>
                <w:szCs w:val="24"/>
                <w14:ligatures w14:val="standardContextual"/>
              </w:rPr>
            </w:pPr>
            <w:r w:rsidRPr="00E01227">
              <w:rPr>
                <w:rFonts w:ascii="Times New Roman" w:eastAsia="Aptos" w:hAnsi="Times New Roman" w:cs="Times New Roman"/>
                <w:kern w:val="2"/>
                <w:sz w:val="24"/>
                <w:szCs w:val="24"/>
                <w14:ligatures w14:val="standardContextual"/>
              </w:rPr>
              <w:lastRenderedPageBreak/>
              <w:t xml:space="preserve">Kutsekoja ettepanek: </w:t>
            </w:r>
          </w:p>
          <w:p w14:paraId="3B209349" w14:textId="77777777" w:rsidR="00FA490A" w:rsidRPr="00E01227" w:rsidRDefault="00FA490A" w:rsidP="00FA490A">
            <w:pPr>
              <w:jc w:val="both"/>
              <w:rPr>
                <w:rFonts w:ascii="Times New Roman" w:eastAsia="Aptos" w:hAnsi="Times New Roman" w:cs="Times New Roman"/>
                <w:kern w:val="2"/>
                <w:sz w:val="24"/>
                <w:szCs w:val="24"/>
                <w14:ligatures w14:val="standardContextual"/>
              </w:rPr>
            </w:pPr>
            <w:r w:rsidRPr="00E01227">
              <w:rPr>
                <w:rFonts w:ascii="Times New Roman" w:eastAsia="Aptos" w:hAnsi="Times New Roman" w:cs="Times New Roman"/>
                <w:kern w:val="2"/>
                <w:sz w:val="24"/>
                <w:szCs w:val="24"/>
                <w14:ligatures w14:val="standardContextual"/>
              </w:rPr>
              <w:t xml:space="preserve">Sõnastada eelnõu § 7 lg 2 järgmiselt: </w:t>
            </w:r>
          </w:p>
          <w:p w14:paraId="4F4686FF" w14:textId="6BBF37BA" w:rsidR="00FA490A" w:rsidRPr="009C7EFD" w:rsidRDefault="00FA490A" w:rsidP="00FA490A">
            <w:pPr>
              <w:jc w:val="both"/>
              <w:rPr>
                <w:rFonts w:ascii="Times New Roman" w:eastAsia="Aptos" w:hAnsi="Times New Roman" w:cs="Times New Roman"/>
                <w:kern w:val="2"/>
                <w:sz w:val="24"/>
                <w:szCs w:val="24"/>
                <w14:ligatures w14:val="standardContextual"/>
              </w:rPr>
            </w:pPr>
            <w:r w:rsidRPr="00E01227">
              <w:rPr>
                <w:rFonts w:ascii="Times New Roman" w:eastAsia="Aptos" w:hAnsi="Times New Roman" w:cs="Times New Roman"/>
                <w:kern w:val="2"/>
                <w:sz w:val="24"/>
                <w:szCs w:val="24"/>
                <w14:ligatures w14:val="standardContextual"/>
              </w:rPr>
              <w:t xml:space="preserve">„(2) Kutsestandard koostatakse juhul, kui ilmneb avalikust huvist, ohutusest, tööturu toimivusest või ohust isiku varale tingitud </w:t>
            </w:r>
            <w:r w:rsidRPr="00E01227">
              <w:rPr>
                <w:rFonts w:ascii="Times New Roman" w:eastAsia="Aptos" w:hAnsi="Times New Roman" w:cs="Times New Roman"/>
                <w:b/>
                <w:bCs/>
                <w:kern w:val="2"/>
                <w:sz w:val="24"/>
                <w:szCs w:val="24"/>
                <w14:ligatures w14:val="standardContextual"/>
              </w:rPr>
              <w:t xml:space="preserve">tõendatud </w:t>
            </w:r>
            <w:r w:rsidRPr="00E01227">
              <w:rPr>
                <w:rFonts w:ascii="Times New Roman" w:eastAsia="Aptos" w:hAnsi="Times New Roman" w:cs="Times New Roman"/>
                <w:kern w:val="2"/>
                <w:sz w:val="24"/>
                <w:szCs w:val="24"/>
                <w14:ligatures w14:val="standardContextual"/>
              </w:rPr>
              <w:t>vajadus teatud kutsealal kvalifikatsiooni väärtustamiseks või tööturule ligipääsu reguleerimiseks.“</w:t>
            </w:r>
          </w:p>
        </w:tc>
        <w:tc>
          <w:tcPr>
            <w:tcW w:w="5386" w:type="dxa"/>
          </w:tcPr>
          <w:p w14:paraId="68DE1ACC" w14:textId="4030565B" w:rsidR="00FA490A" w:rsidRPr="00040F04" w:rsidRDefault="00FA490A" w:rsidP="00FA490A">
            <w:pPr>
              <w:jc w:val="both"/>
              <w:rPr>
                <w:rFonts w:ascii="Times New Roman" w:hAnsi="Times New Roman" w:cs="Times New Roman"/>
                <w:b/>
                <w:sz w:val="24"/>
                <w:szCs w:val="24"/>
              </w:rPr>
            </w:pPr>
            <w:r w:rsidRPr="00040F04">
              <w:rPr>
                <w:rFonts w:ascii="Times New Roman" w:hAnsi="Times New Roman" w:cs="Times New Roman"/>
                <w:b/>
                <w:sz w:val="24"/>
                <w:szCs w:val="24"/>
              </w:rPr>
              <w:lastRenderedPageBreak/>
              <w:t>Arvestatud</w:t>
            </w:r>
            <w:r w:rsidR="6AAD4DD9" w:rsidRPr="215C049D">
              <w:rPr>
                <w:rFonts w:ascii="Times New Roman" w:hAnsi="Times New Roman" w:cs="Times New Roman"/>
                <w:b/>
                <w:bCs/>
                <w:sz w:val="24"/>
                <w:szCs w:val="24"/>
              </w:rPr>
              <w:t>.</w:t>
            </w:r>
          </w:p>
          <w:p w14:paraId="2BB6F434" w14:textId="0C6AA174" w:rsidR="00FA490A" w:rsidRPr="00040F04" w:rsidRDefault="00FA490A" w:rsidP="00FA490A">
            <w:pPr>
              <w:jc w:val="both"/>
              <w:rPr>
                <w:rFonts w:ascii="Times New Roman" w:hAnsi="Times New Roman" w:cs="Times New Roman"/>
                <w:sz w:val="24"/>
                <w:szCs w:val="24"/>
              </w:rPr>
            </w:pPr>
            <w:r w:rsidRPr="00040F04">
              <w:rPr>
                <w:rFonts w:ascii="Times New Roman" w:hAnsi="Times New Roman" w:cs="Times New Roman"/>
                <w:sz w:val="24"/>
                <w:szCs w:val="24"/>
              </w:rPr>
              <w:t>Eelnõu eesmärk on muuta kutsestandardite kasutamine sihitumaks ning keskendada nende rakendamine eelkõige juhtudele, kus kutse olemasolu on vajalik tööturule ligipääsuks või kutsealaste õiguste ja hüvede kasutamiseks. Selline lähenemine võimaldab vähendada kutsesüsteemi liigset bürokraatiat ning tagada, et</w:t>
            </w:r>
            <w:r w:rsidR="000E7E87">
              <w:rPr>
                <w:rFonts w:ascii="Times New Roman" w:hAnsi="Times New Roman" w:cs="Times New Roman"/>
                <w:sz w:val="24"/>
                <w:szCs w:val="24"/>
              </w:rPr>
              <w:t xml:space="preserve"> </w:t>
            </w:r>
            <w:r w:rsidRPr="000E7E87">
              <w:rPr>
                <w:rFonts w:ascii="Times New Roman" w:hAnsi="Times New Roman" w:cs="Times New Roman"/>
                <w:sz w:val="24"/>
                <w:szCs w:val="24"/>
              </w:rPr>
              <w:t xml:space="preserve">kutsestandardid täidavad </w:t>
            </w:r>
            <w:r w:rsidRPr="000E7E87">
              <w:rPr>
                <w:rFonts w:ascii="Times New Roman" w:hAnsi="Times New Roman" w:cs="Times New Roman"/>
                <w:sz w:val="24"/>
                <w:szCs w:val="24"/>
              </w:rPr>
              <w:lastRenderedPageBreak/>
              <w:t>oma põhifunktsiooni – olla kutsealase kompetentsuse hindamise alus olukordades, kus kutse omamine on õiguslikult või sisuliselt vajalik</w:t>
            </w:r>
            <w:r w:rsidR="00E402CB" w:rsidRPr="000E7E87">
              <w:rPr>
                <w:rFonts w:ascii="Times New Roman" w:hAnsi="Times New Roman" w:cs="Times New Roman"/>
                <w:sz w:val="24"/>
                <w:szCs w:val="24"/>
              </w:rPr>
              <w:t xml:space="preserve"> </w:t>
            </w:r>
            <w:r w:rsidRPr="000E7E87">
              <w:rPr>
                <w:rFonts w:ascii="Times New Roman" w:hAnsi="Times New Roman" w:cs="Times New Roman"/>
                <w:sz w:val="24"/>
                <w:szCs w:val="24"/>
              </w:rPr>
              <w:t>.</w:t>
            </w:r>
            <w:r w:rsidRPr="00040F04">
              <w:rPr>
                <w:rFonts w:ascii="Times New Roman" w:hAnsi="Times New Roman" w:cs="Times New Roman"/>
                <w:sz w:val="24"/>
                <w:szCs w:val="24"/>
              </w:rPr>
              <w:t>Võrreldes</w:t>
            </w:r>
            <w:r w:rsidR="00E402CB" w:rsidRPr="00411EB1">
              <w:rPr>
                <w:rFonts w:ascii="Times New Roman" w:hAnsi="Times New Roman" w:cs="Times New Roman"/>
                <w:sz w:val="24"/>
                <w:szCs w:val="24"/>
              </w:rPr>
              <w:t xml:space="preserve"> </w:t>
            </w:r>
            <w:proofErr w:type="spellStart"/>
            <w:r w:rsidRPr="00040F04">
              <w:rPr>
                <w:rFonts w:ascii="Times New Roman" w:hAnsi="Times New Roman" w:cs="Times New Roman"/>
                <w:sz w:val="24"/>
                <w:szCs w:val="24"/>
              </w:rPr>
              <w:t>VTKga</w:t>
            </w:r>
            <w:proofErr w:type="spellEnd"/>
            <w:r w:rsidRPr="00040F04">
              <w:rPr>
                <w:rFonts w:ascii="Times New Roman" w:hAnsi="Times New Roman" w:cs="Times New Roman"/>
                <w:sz w:val="24"/>
                <w:szCs w:val="24"/>
              </w:rPr>
              <w:t>,</w:t>
            </w:r>
            <w:r w:rsidR="00E402CB" w:rsidRPr="00411EB1">
              <w:rPr>
                <w:rFonts w:ascii="Times New Roman" w:hAnsi="Times New Roman" w:cs="Times New Roman"/>
                <w:sz w:val="24"/>
                <w:szCs w:val="24"/>
              </w:rPr>
              <w:t xml:space="preserve"> </w:t>
            </w:r>
            <w:r w:rsidRPr="00040F04">
              <w:rPr>
                <w:rFonts w:ascii="Times New Roman" w:hAnsi="Times New Roman" w:cs="Times New Roman"/>
                <w:sz w:val="24"/>
                <w:szCs w:val="24"/>
              </w:rPr>
              <w:t>mille järgi algselt oli soov alles jätta vaid</w:t>
            </w:r>
            <w:r w:rsidR="000E7E87">
              <w:rPr>
                <w:rFonts w:ascii="Times New Roman" w:hAnsi="Times New Roman" w:cs="Times New Roman"/>
                <w:sz w:val="24"/>
                <w:szCs w:val="24"/>
              </w:rPr>
              <w:t xml:space="preserve"> </w:t>
            </w:r>
            <w:r w:rsidRPr="00040F04">
              <w:rPr>
                <w:rFonts w:ascii="Times New Roman" w:hAnsi="Times New Roman" w:cs="Times New Roman"/>
                <w:sz w:val="24"/>
                <w:szCs w:val="24"/>
              </w:rPr>
              <w:t xml:space="preserve">reguleeritud kutsed, on eelnõu väljatöötamisel oluliselt arvestatud töömaailma osapoolte sisendiga ning kutsestandardi koostamise </w:t>
            </w:r>
            <w:r w:rsidRPr="00411EB1">
              <w:rPr>
                <w:rFonts w:ascii="Times New Roman" w:hAnsi="Times New Roman" w:cs="Times New Roman"/>
                <w:sz w:val="24"/>
                <w:szCs w:val="24"/>
              </w:rPr>
              <w:t>aluse</w:t>
            </w:r>
            <w:r w:rsidR="00246659" w:rsidRPr="00411EB1">
              <w:rPr>
                <w:rFonts w:ascii="Times New Roman" w:hAnsi="Times New Roman" w:cs="Times New Roman"/>
                <w:sz w:val="24"/>
                <w:szCs w:val="24"/>
              </w:rPr>
              <w:t>d</w:t>
            </w:r>
            <w:r w:rsidR="00246659">
              <w:rPr>
                <w:rFonts w:ascii="Times New Roman" w:hAnsi="Times New Roman" w:cs="Times New Roman"/>
                <w:sz w:val="24"/>
                <w:szCs w:val="24"/>
              </w:rPr>
              <w:t xml:space="preserve"> paindlikumalt</w:t>
            </w:r>
            <w:r w:rsidRPr="00040F04">
              <w:rPr>
                <w:rFonts w:ascii="Times New Roman" w:hAnsi="Times New Roman" w:cs="Times New Roman"/>
                <w:sz w:val="24"/>
                <w:szCs w:val="24"/>
              </w:rPr>
              <w:t xml:space="preserve"> kirjeldatud. </w:t>
            </w:r>
          </w:p>
          <w:p w14:paraId="24C33E8B" w14:textId="77777777" w:rsidR="00FA490A" w:rsidRPr="00040F04" w:rsidRDefault="00FA490A" w:rsidP="00FA490A">
            <w:pPr>
              <w:jc w:val="both"/>
              <w:rPr>
                <w:rFonts w:ascii="Times New Roman" w:hAnsi="Times New Roman" w:cs="Times New Roman"/>
                <w:sz w:val="24"/>
                <w:szCs w:val="24"/>
              </w:rPr>
            </w:pPr>
          </w:p>
          <w:p w14:paraId="5FB5B196" w14:textId="5319C609" w:rsidR="00FA490A" w:rsidRPr="009C7EFD" w:rsidRDefault="00FA490A" w:rsidP="00FA490A">
            <w:pPr>
              <w:jc w:val="both"/>
              <w:rPr>
                <w:rFonts w:ascii="Times New Roman" w:hAnsi="Times New Roman" w:cs="Times New Roman"/>
                <w:sz w:val="24"/>
                <w:szCs w:val="24"/>
              </w:rPr>
            </w:pPr>
            <w:r w:rsidRPr="00F6724C">
              <w:rPr>
                <w:rFonts w:ascii="Times New Roman" w:hAnsi="Times New Roman" w:cs="Times New Roman"/>
                <w:bCs/>
                <w:sz w:val="24"/>
                <w:szCs w:val="24"/>
              </w:rPr>
              <w:t xml:space="preserve">Eelnõu sõnastust täiendatakse arvestades ettepanekut nii, et  </w:t>
            </w:r>
            <w:r w:rsidRPr="00F6724C">
              <w:rPr>
                <w:rFonts w:ascii="Times New Roman" w:hAnsi="Times New Roman" w:cs="Times New Roman"/>
                <w:bCs/>
                <w:sz w:val="24"/>
                <w:szCs w:val="24"/>
              </w:rPr>
              <w:br/>
            </w:r>
            <w:r w:rsidRPr="00F6724C">
              <w:rPr>
                <w:rFonts w:ascii="Times New Roman" w:eastAsia="Aptos" w:hAnsi="Times New Roman" w:cs="Times New Roman"/>
                <w:bCs/>
                <w:kern w:val="2"/>
                <w:sz w:val="24"/>
                <w:szCs w:val="24"/>
                <w14:ligatures w14:val="standardContextual"/>
              </w:rPr>
              <w:t xml:space="preserve">oleks tagatud kutsestandardite koostamine </w:t>
            </w:r>
            <w:r w:rsidR="00531A5F">
              <w:rPr>
                <w:rFonts w:ascii="Times New Roman" w:eastAsia="Aptos" w:hAnsi="Times New Roman" w:cs="Times New Roman"/>
                <w:bCs/>
                <w:kern w:val="2"/>
                <w:sz w:val="24"/>
                <w:szCs w:val="24"/>
                <w14:ligatures w14:val="standardContextual"/>
              </w:rPr>
              <w:t>tõendatud</w:t>
            </w:r>
            <w:r w:rsidR="00531A5F" w:rsidRPr="00F6724C">
              <w:rPr>
                <w:rFonts w:ascii="Times New Roman" w:eastAsia="Aptos" w:hAnsi="Times New Roman" w:cs="Times New Roman"/>
                <w:bCs/>
                <w:kern w:val="2"/>
                <w:sz w:val="24"/>
                <w:szCs w:val="24"/>
                <w14:ligatures w14:val="standardContextual"/>
              </w:rPr>
              <w:t xml:space="preserve"> </w:t>
            </w:r>
            <w:r w:rsidRPr="00F6724C">
              <w:rPr>
                <w:rFonts w:ascii="Times New Roman" w:eastAsia="Aptos" w:hAnsi="Times New Roman" w:cs="Times New Roman"/>
                <w:bCs/>
                <w:kern w:val="2"/>
                <w:sz w:val="24"/>
                <w:szCs w:val="24"/>
                <w14:ligatures w14:val="standardContextual"/>
              </w:rPr>
              <w:t xml:space="preserve">vajaduse korral. </w:t>
            </w:r>
            <w:r w:rsidR="002F1E76" w:rsidRPr="00843393">
              <w:rPr>
                <w:rFonts w:ascii="Times New Roman" w:eastAsia="Aptos" w:hAnsi="Times New Roman" w:cs="Times New Roman"/>
                <w:i/>
                <w:kern w:val="2"/>
                <w:sz w:val="24"/>
                <w:szCs w:val="24"/>
                <w14:ligatures w14:val="standardContextual"/>
              </w:rPr>
              <w:t xml:space="preserve">„(2) </w:t>
            </w:r>
            <w:r w:rsidR="002F1E76" w:rsidRPr="00247799">
              <w:rPr>
                <w:rFonts w:ascii="Times New Roman" w:eastAsia="Aptos" w:hAnsi="Times New Roman" w:cs="Times New Roman"/>
                <w:i/>
                <w:kern w:val="2"/>
                <w:sz w:val="24"/>
                <w:szCs w:val="24"/>
                <w14:ligatures w14:val="standardContextual"/>
              </w:rPr>
              <w:t>Kutsestandard koostatakse juhul, kui isiku  tööturul osalemine või tööalaste hüvede andmine ja saamine on piiratud kutse omamise nõudega või juhul, kui selleks on tööturu osaliste tõendatud vajadus</w:t>
            </w:r>
          </w:p>
        </w:tc>
      </w:tr>
      <w:tr w:rsidR="00FA490A" w:rsidRPr="009C7EFD" w14:paraId="7C40AED6" w14:textId="77777777" w:rsidTr="007A79E0">
        <w:tc>
          <w:tcPr>
            <w:tcW w:w="2689" w:type="dxa"/>
          </w:tcPr>
          <w:p w14:paraId="32D2BA7A" w14:textId="0015AC51"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lastRenderedPageBreak/>
              <w:t>Kutsekoda</w:t>
            </w:r>
          </w:p>
        </w:tc>
        <w:tc>
          <w:tcPr>
            <w:tcW w:w="7371" w:type="dxa"/>
          </w:tcPr>
          <w:p w14:paraId="1A5F2193" w14:textId="77777777" w:rsidR="00FA490A" w:rsidRPr="00E01227" w:rsidRDefault="00FA490A" w:rsidP="00FA490A">
            <w:pPr>
              <w:jc w:val="both"/>
              <w:rPr>
                <w:rFonts w:ascii="Times New Roman" w:eastAsia="Aptos" w:hAnsi="Times New Roman" w:cs="Times New Roman"/>
                <w:kern w:val="2"/>
                <w:sz w:val="24"/>
                <w:szCs w:val="24"/>
                <w14:ligatures w14:val="standardContextual"/>
              </w:rPr>
            </w:pPr>
            <w:r w:rsidRPr="00857945">
              <w:rPr>
                <w:rFonts w:ascii="Times New Roman" w:eastAsia="Aptos" w:hAnsi="Times New Roman" w:cs="Times New Roman"/>
                <w:b/>
                <w:bCs/>
                <w:kern w:val="2"/>
                <w:sz w:val="24"/>
                <w:szCs w:val="24"/>
                <w14:ligatures w14:val="standardContextual"/>
              </w:rPr>
              <w:t>Eelnõu § 3, lg 1 ja 2</w:t>
            </w:r>
            <w:r w:rsidRPr="00E01227">
              <w:rPr>
                <w:rFonts w:ascii="Times New Roman" w:eastAsia="Aptos" w:hAnsi="Times New Roman" w:cs="Times New Roman"/>
                <w:kern w:val="2"/>
                <w:sz w:val="24"/>
                <w:szCs w:val="24"/>
                <w14:ligatures w14:val="standardContextual"/>
              </w:rPr>
              <w:t xml:space="preserve"> on sõnastatud järgmiselt: </w:t>
            </w:r>
          </w:p>
          <w:p w14:paraId="4E97B9D3" w14:textId="77777777" w:rsidR="00FA490A" w:rsidRPr="00E01227" w:rsidRDefault="00FA490A" w:rsidP="00FA490A">
            <w:pPr>
              <w:jc w:val="both"/>
              <w:rPr>
                <w:rFonts w:ascii="Times New Roman" w:eastAsia="Aptos" w:hAnsi="Times New Roman" w:cs="Times New Roman"/>
                <w:kern w:val="2"/>
                <w:sz w:val="24"/>
                <w:szCs w:val="24"/>
                <w14:ligatures w14:val="standardContextual"/>
              </w:rPr>
            </w:pPr>
            <w:r w:rsidRPr="00E01227">
              <w:rPr>
                <w:rFonts w:ascii="Times New Roman" w:eastAsia="Aptos" w:hAnsi="Times New Roman" w:cs="Times New Roman"/>
                <w:kern w:val="2"/>
                <w:sz w:val="24"/>
                <w:szCs w:val="24"/>
                <w14:ligatures w14:val="standardContextual"/>
              </w:rPr>
              <w:t xml:space="preserve">„(1) Kompetentsus on isiku tõendatud suutlikkus kasutada teadmisi, kogemusi ja hoiakuid töö- või õppeolukordades ja kutsealases arengus. Kompetentsust kirjeldatakse kompetentside kogumina. </w:t>
            </w:r>
          </w:p>
          <w:p w14:paraId="2DC0C10D" w14:textId="77777777" w:rsidR="00FA490A" w:rsidRPr="00E01227" w:rsidRDefault="00FA490A" w:rsidP="00FA490A">
            <w:pPr>
              <w:jc w:val="both"/>
              <w:rPr>
                <w:rFonts w:ascii="Times New Roman" w:eastAsia="Aptos" w:hAnsi="Times New Roman" w:cs="Times New Roman"/>
                <w:kern w:val="2"/>
                <w:sz w:val="24"/>
                <w:szCs w:val="24"/>
                <w14:ligatures w14:val="standardContextual"/>
              </w:rPr>
            </w:pPr>
            <w:r w:rsidRPr="00E01227">
              <w:rPr>
                <w:rFonts w:ascii="Times New Roman" w:eastAsia="Aptos" w:hAnsi="Times New Roman" w:cs="Times New Roman"/>
                <w:kern w:val="2"/>
                <w:sz w:val="24"/>
                <w:szCs w:val="24"/>
                <w14:ligatures w14:val="standardContextual"/>
              </w:rPr>
              <w:t xml:space="preserve">(2) Kompetents on teadmiste, oskuste ning kogemuste ja hoiakute kogum, mis võimaldab täita kindlat töö- või õppeülesannet või tegutseda teatud olukorras.“ </w:t>
            </w:r>
          </w:p>
          <w:p w14:paraId="56BACAB1" w14:textId="77777777" w:rsidR="00FA490A" w:rsidRPr="00E01227" w:rsidRDefault="00FA490A" w:rsidP="00FA490A">
            <w:pPr>
              <w:jc w:val="both"/>
              <w:rPr>
                <w:rFonts w:ascii="Times New Roman" w:eastAsia="Aptos" w:hAnsi="Times New Roman" w:cs="Times New Roman"/>
                <w:kern w:val="2"/>
                <w:sz w:val="24"/>
                <w:szCs w:val="24"/>
                <w14:ligatures w14:val="standardContextual"/>
              </w:rPr>
            </w:pPr>
            <w:r w:rsidRPr="00E01227">
              <w:rPr>
                <w:rFonts w:ascii="Times New Roman" w:eastAsia="Aptos" w:hAnsi="Times New Roman" w:cs="Times New Roman"/>
                <w:kern w:val="2"/>
                <w:sz w:val="24"/>
                <w:szCs w:val="24"/>
                <w14:ligatures w14:val="standardContextual"/>
              </w:rPr>
              <w:t xml:space="preserve">Kutsekoda teeb ettepaneku kasutada mõlema mõiste defineerimisel sama tegurite loetelu ja sõnastada eelnõu § 3, lg 1 sõnastus sarnaselt lõikega 2 järgnevalt: </w:t>
            </w:r>
          </w:p>
          <w:p w14:paraId="5948A5EC" w14:textId="56FEC044"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 xml:space="preserve">„„(1) Kompetentsus on isiku tõendatud suutlikkus kasutada teadmisi, </w:t>
            </w:r>
            <w:r w:rsidRPr="00380FEA">
              <w:rPr>
                <w:rFonts w:ascii="Times New Roman" w:eastAsia="Aptos" w:hAnsi="Times New Roman" w:cs="Times New Roman"/>
                <w:b/>
                <w:bCs/>
                <w:kern w:val="2"/>
                <w:sz w:val="24"/>
                <w:szCs w:val="24"/>
                <w14:ligatures w14:val="standardContextual"/>
              </w:rPr>
              <w:t xml:space="preserve">oskusi </w:t>
            </w:r>
            <w:r w:rsidRPr="00380FEA">
              <w:rPr>
                <w:rFonts w:ascii="Times New Roman" w:eastAsia="Aptos" w:hAnsi="Times New Roman" w:cs="Times New Roman"/>
                <w:kern w:val="2"/>
                <w:sz w:val="24"/>
                <w:szCs w:val="24"/>
                <w14:ligatures w14:val="standardContextual"/>
              </w:rPr>
              <w:t>kogemusi ja hoiakuid töö- või õppeolukordades ja kutsealases arengus. Kompetentsust kirjeldatakse kompetentside kogumina.“</w:t>
            </w:r>
          </w:p>
        </w:tc>
        <w:tc>
          <w:tcPr>
            <w:tcW w:w="5386" w:type="dxa"/>
          </w:tcPr>
          <w:p w14:paraId="7415673A" w14:textId="51E964AD" w:rsidR="00FA490A" w:rsidRDefault="00D336A6" w:rsidP="00FA490A">
            <w:pPr>
              <w:jc w:val="both"/>
              <w:rPr>
                <w:rFonts w:ascii="Times New Roman" w:hAnsi="Times New Roman" w:cs="Times New Roman"/>
                <w:b/>
                <w:bCs/>
                <w:sz w:val="24"/>
                <w:szCs w:val="24"/>
              </w:rPr>
            </w:pPr>
            <w:r>
              <w:rPr>
                <w:rFonts w:ascii="Times New Roman" w:hAnsi="Times New Roman" w:cs="Times New Roman"/>
                <w:b/>
                <w:sz w:val="24"/>
                <w:szCs w:val="24"/>
              </w:rPr>
              <w:t>Osaliselt arvestatud</w:t>
            </w:r>
            <w:r w:rsidR="1A2FCB91" w:rsidRPr="215C049D">
              <w:rPr>
                <w:rFonts w:ascii="Times New Roman" w:hAnsi="Times New Roman" w:cs="Times New Roman"/>
                <w:b/>
                <w:bCs/>
                <w:sz w:val="24"/>
                <w:szCs w:val="24"/>
              </w:rPr>
              <w:t>.</w:t>
            </w:r>
          </w:p>
          <w:p w14:paraId="53123323" w14:textId="532E61A2" w:rsidR="00FA490A" w:rsidRPr="00713950" w:rsidRDefault="00FA490A" w:rsidP="00FA490A">
            <w:pPr>
              <w:jc w:val="both"/>
              <w:rPr>
                <w:rFonts w:ascii="Times New Roman" w:hAnsi="Times New Roman" w:cs="Times New Roman"/>
                <w:sz w:val="24"/>
                <w:szCs w:val="24"/>
              </w:rPr>
            </w:pPr>
            <w:r>
              <w:rPr>
                <w:rFonts w:ascii="Times New Roman" w:hAnsi="Times New Roman" w:cs="Times New Roman"/>
                <w:sz w:val="24"/>
                <w:szCs w:val="24"/>
              </w:rPr>
              <w:t xml:space="preserve">§ 3 mõistete sõnastust on täpsustatud arvestades erinevatelt osapooltelt laekunud ettepanekuid. </w:t>
            </w:r>
          </w:p>
        </w:tc>
      </w:tr>
      <w:tr w:rsidR="00FA490A" w:rsidRPr="009C7EFD" w14:paraId="290ADB3D" w14:textId="77777777" w:rsidTr="007A79E0">
        <w:tc>
          <w:tcPr>
            <w:tcW w:w="2689" w:type="dxa"/>
          </w:tcPr>
          <w:p w14:paraId="25C0985C" w14:textId="03132BF5"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t>Kutsekoda</w:t>
            </w:r>
          </w:p>
        </w:tc>
        <w:tc>
          <w:tcPr>
            <w:tcW w:w="7371" w:type="dxa"/>
          </w:tcPr>
          <w:p w14:paraId="32B5C0FB"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857945">
              <w:rPr>
                <w:rFonts w:ascii="Times New Roman" w:eastAsia="Aptos" w:hAnsi="Times New Roman" w:cs="Times New Roman"/>
                <w:b/>
                <w:bCs/>
                <w:kern w:val="2"/>
                <w:sz w:val="24"/>
                <w:szCs w:val="24"/>
                <w14:ligatures w14:val="standardContextual"/>
              </w:rPr>
              <w:t>Eelnõu § 4, lg 1</w:t>
            </w:r>
            <w:r w:rsidRPr="001A63FB">
              <w:rPr>
                <w:rFonts w:ascii="Times New Roman" w:eastAsia="Aptos" w:hAnsi="Times New Roman" w:cs="Times New Roman"/>
                <w:kern w:val="2"/>
                <w:sz w:val="24"/>
                <w:szCs w:val="24"/>
                <w14:ligatures w14:val="standardContextual"/>
              </w:rPr>
              <w:t xml:space="preserve"> sätestab: </w:t>
            </w:r>
          </w:p>
          <w:p w14:paraId="01B939CD"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t xml:space="preserve">„Kvalifikatsiooniraamistik on võrdlusraamistik, mis eristab kutse- ja haridustasemeid omandatud teadmiste, oskuste, iseseisvuse ja vastutuse ulatuse alusel.“ </w:t>
            </w:r>
          </w:p>
          <w:p w14:paraId="39EB0E11"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lastRenderedPageBreak/>
              <w:t xml:space="preserve">Kutsekoda leiab, et kvalifikatsiooniraamistik annab aluse võrrelda haridus- ja kutsetasemeid, aga ei erista neid otseselt. </w:t>
            </w:r>
          </w:p>
          <w:p w14:paraId="09877C8C"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t xml:space="preserve">Kutsekoda teeb ettepaneku sõnastada eelnõu §4. lg 1 järgnevalt: </w:t>
            </w:r>
          </w:p>
          <w:p w14:paraId="68A1CC59" w14:textId="2DC1AD39"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 xml:space="preserve">„Kvalifikatsiooniraamistik on võrdlusraamistik, mis </w:t>
            </w:r>
            <w:r w:rsidRPr="00380FEA">
              <w:rPr>
                <w:rFonts w:ascii="Times New Roman" w:eastAsia="Aptos" w:hAnsi="Times New Roman" w:cs="Times New Roman"/>
                <w:b/>
                <w:bCs/>
                <w:kern w:val="2"/>
                <w:sz w:val="24"/>
                <w:szCs w:val="24"/>
                <w14:ligatures w14:val="standardContextual"/>
              </w:rPr>
              <w:t xml:space="preserve">eristab kvalifikatsioonitasemeid teadmiste ja oskuste ning iseseisvuse ja vastutuse ulatuse alusel </w:t>
            </w:r>
            <w:r w:rsidRPr="00380FEA">
              <w:rPr>
                <w:rFonts w:ascii="Times New Roman" w:eastAsia="Aptos" w:hAnsi="Times New Roman" w:cs="Times New Roman"/>
                <w:kern w:val="2"/>
                <w:sz w:val="24"/>
                <w:szCs w:val="24"/>
                <w14:ligatures w14:val="standardContextual"/>
              </w:rPr>
              <w:t xml:space="preserve">ning </w:t>
            </w:r>
            <w:r w:rsidRPr="00380FEA">
              <w:rPr>
                <w:rFonts w:ascii="Times New Roman" w:eastAsia="Aptos" w:hAnsi="Times New Roman" w:cs="Times New Roman"/>
                <w:b/>
                <w:bCs/>
                <w:kern w:val="2"/>
                <w:sz w:val="24"/>
                <w:szCs w:val="24"/>
                <w14:ligatures w14:val="standardContextual"/>
              </w:rPr>
              <w:t>võimaldab kvalifikatsioonide seostamist kutse- ja haridustasemetega.</w:t>
            </w:r>
          </w:p>
        </w:tc>
        <w:tc>
          <w:tcPr>
            <w:tcW w:w="5386" w:type="dxa"/>
          </w:tcPr>
          <w:p w14:paraId="1262EF83" w14:textId="2F635E89" w:rsidR="00FA490A" w:rsidRDefault="00FA490A" w:rsidP="00FA490A">
            <w:pPr>
              <w:rPr>
                <w:rFonts w:ascii="Times New Roman" w:hAnsi="Times New Roman" w:cs="Times New Roman"/>
                <w:sz w:val="24"/>
                <w:szCs w:val="24"/>
              </w:rPr>
            </w:pPr>
            <w:r>
              <w:rPr>
                <w:rFonts w:ascii="Times New Roman" w:hAnsi="Times New Roman" w:cs="Times New Roman"/>
                <w:b/>
                <w:bCs/>
                <w:sz w:val="24"/>
                <w:szCs w:val="24"/>
              </w:rPr>
              <w:lastRenderedPageBreak/>
              <w:t>Mittearvestatud</w:t>
            </w:r>
            <w:r w:rsidR="7F133144" w:rsidRPr="215C049D">
              <w:rPr>
                <w:rFonts w:ascii="Times New Roman" w:hAnsi="Times New Roman" w:cs="Times New Roman"/>
                <w:b/>
                <w:bCs/>
                <w:sz w:val="24"/>
                <w:szCs w:val="24"/>
              </w:rPr>
              <w:t>.</w:t>
            </w:r>
          </w:p>
          <w:p w14:paraId="5CD51438" w14:textId="6B681470" w:rsidR="00FA490A" w:rsidRPr="0078028F" w:rsidRDefault="00FA490A" w:rsidP="00FA490A">
            <w:pPr>
              <w:jc w:val="both"/>
              <w:rPr>
                <w:rFonts w:ascii="Times New Roman" w:hAnsi="Times New Roman" w:cs="Times New Roman"/>
                <w:sz w:val="24"/>
                <w:szCs w:val="24"/>
              </w:rPr>
            </w:pPr>
            <w:r>
              <w:rPr>
                <w:rFonts w:ascii="Times New Roman" w:hAnsi="Times New Roman" w:cs="Times New Roman"/>
                <w:sz w:val="24"/>
                <w:szCs w:val="24"/>
              </w:rPr>
              <w:t>K</w:t>
            </w:r>
            <w:r w:rsidRPr="0078028F">
              <w:rPr>
                <w:rFonts w:ascii="Times New Roman" w:hAnsi="Times New Roman" w:cs="Times New Roman"/>
                <w:sz w:val="24"/>
                <w:szCs w:val="24"/>
              </w:rPr>
              <w:t xml:space="preserve">valifikatsiooniraamistiku eesmärk on seaduse kontekstis selgelt ja üheselt siduda </w:t>
            </w:r>
            <w:r w:rsidRPr="00CB5FBD">
              <w:rPr>
                <w:rFonts w:ascii="Times New Roman" w:hAnsi="Times New Roman" w:cs="Times New Roman"/>
                <w:sz w:val="24"/>
                <w:szCs w:val="24"/>
              </w:rPr>
              <w:t>kõik kvalifikatsioonid</w:t>
            </w:r>
            <w:r w:rsidRPr="0078028F">
              <w:rPr>
                <w:rFonts w:ascii="Times New Roman" w:hAnsi="Times New Roman" w:cs="Times New Roman"/>
                <w:sz w:val="24"/>
                <w:szCs w:val="24"/>
              </w:rPr>
              <w:t xml:space="preserve"> – nii haridustasemed kui </w:t>
            </w:r>
            <w:r w:rsidRPr="0078028F">
              <w:rPr>
                <w:rFonts w:ascii="Times New Roman" w:hAnsi="Times New Roman" w:cs="Times New Roman"/>
                <w:sz w:val="24"/>
                <w:szCs w:val="24"/>
              </w:rPr>
              <w:lastRenderedPageBreak/>
              <w:t>kutsetasemed – ühte võrdlusraamistikku. Eelnõu kontseptsioon käsitleb kutse</w:t>
            </w:r>
            <w:r w:rsidRPr="0078028F">
              <w:rPr>
                <w:rFonts w:ascii="Times New Roman" w:hAnsi="Times New Roman" w:cs="Times New Roman"/>
                <w:sz w:val="24"/>
                <w:szCs w:val="24"/>
              </w:rPr>
              <w:noBreakHyphen/>
              <w:t xml:space="preserve"> ja haridustasemeid </w:t>
            </w:r>
            <w:r w:rsidRPr="00CB5FBD">
              <w:rPr>
                <w:rFonts w:ascii="Times New Roman" w:hAnsi="Times New Roman" w:cs="Times New Roman"/>
                <w:sz w:val="24"/>
                <w:szCs w:val="24"/>
              </w:rPr>
              <w:t>kvalifikatsioonide liikidena</w:t>
            </w:r>
            <w:r w:rsidRPr="0078028F">
              <w:rPr>
                <w:rFonts w:ascii="Times New Roman" w:hAnsi="Times New Roman" w:cs="Times New Roman"/>
                <w:sz w:val="24"/>
                <w:szCs w:val="24"/>
              </w:rPr>
              <w:t xml:space="preserve">, mille võrdlemine ja seostamine toimub just nende omandatud teadmiste, oskuste, iseseisvuse ja vastutuse ulatuse alusel. </w:t>
            </w:r>
          </w:p>
          <w:p w14:paraId="222964C0" w14:textId="77777777" w:rsidR="00FA490A" w:rsidRPr="009C7EFD" w:rsidRDefault="00FA490A" w:rsidP="00FA490A">
            <w:pPr>
              <w:rPr>
                <w:rFonts w:ascii="Times New Roman" w:hAnsi="Times New Roman" w:cs="Times New Roman"/>
                <w:sz w:val="24"/>
                <w:szCs w:val="24"/>
              </w:rPr>
            </w:pPr>
          </w:p>
        </w:tc>
      </w:tr>
      <w:tr w:rsidR="00FA490A" w:rsidRPr="009C7EFD" w14:paraId="60321987" w14:textId="77777777" w:rsidTr="007A79E0">
        <w:tc>
          <w:tcPr>
            <w:tcW w:w="2689" w:type="dxa"/>
          </w:tcPr>
          <w:p w14:paraId="14B90CCA" w14:textId="0D21697B"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lastRenderedPageBreak/>
              <w:t>Kutsekoda</w:t>
            </w:r>
          </w:p>
        </w:tc>
        <w:tc>
          <w:tcPr>
            <w:tcW w:w="7371" w:type="dxa"/>
          </w:tcPr>
          <w:p w14:paraId="49517609" w14:textId="37EE2CCD" w:rsidR="00FA490A" w:rsidRPr="001A63FB" w:rsidRDefault="00FA490A" w:rsidP="00FA490A">
            <w:pPr>
              <w:jc w:val="both"/>
              <w:rPr>
                <w:rFonts w:ascii="Times New Roman" w:eastAsia="Aptos" w:hAnsi="Times New Roman" w:cs="Times New Roman"/>
                <w:kern w:val="2"/>
                <w:sz w:val="24"/>
                <w:szCs w:val="24"/>
                <w14:ligatures w14:val="standardContextual"/>
              </w:rPr>
            </w:pPr>
            <w:r w:rsidRPr="00F6049C">
              <w:rPr>
                <w:rFonts w:ascii="Times New Roman" w:eastAsia="Aptos" w:hAnsi="Times New Roman" w:cs="Times New Roman"/>
                <w:b/>
                <w:bCs/>
                <w:kern w:val="2"/>
                <w:sz w:val="24"/>
                <w:szCs w:val="24"/>
                <w14:ligatures w14:val="standardContextual"/>
              </w:rPr>
              <w:t>Eelnõu §10, lg 3</w:t>
            </w:r>
            <w:r w:rsidRPr="001A63FB">
              <w:rPr>
                <w:rFonts w:ascii="Times New Roman" w:eastAsia="Aptos" w:hAnsi="Times New Roman" w:cs="Times New Roman"/>
                <w:kern w:val="2"/>
                <w:sz w:val="24"/>
                <w:szCs w:val="24"/>
                <w14:ligatures w14:val="standardContextual"/>
              </w:rPr>
              <w:t xml:space="preserve"> loetelupunkt 8 on sõnastatud järgmiselt: </w:t>
            </w:r>
          </w:p>
          <w:p w14:paraId="552A0040"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t xml:space="preserve">„kutse andmisega seotud kulude arvestamise põhimõtete ja kalkulatsiooni vormide kehtestamine;“ </w:t>
            </w:r>
          </w:p>
          <w:p w14:paraId="47586DF1"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t xml:space="preserve">Eelnõu §10, lg 3 loetelupunkt 9 on sõnastatud järgmiselt: </w:t>
            </w:r>
          </w:p>
          <w:p w14:paraId="267E9676"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t xml:space="preserve">„kutse taotlemise ja kutse </w:t>
            </w:r>
            <w:proofErr w:type="spellStart"/>
            <w:r w:rsidRPr="001A63FB">
              <w:rPr>
                <w:rFonts w:ascii="Times New Roman" w:eastAsia="Aptos" w:hAnsi="Times New Roman" w:cs="Times New Roman"/>
                <w:kern w:val="2"/>
                <w:sz w:val="24"/>
                <w:szCs w:val="24"/>
                <w14:ligatures w14:val="standardContextual"/>
              </w:rPr>
              <w:t>taastõendamise</w:t>
            </w:r>
            <w:proofErr w:type="spellEnd"/>
            <w:r w:rsidRPr="001A63FB">
              <w:rPr>
                <w:rFonts w:ascii="Times New Roman" w:eastAsia="Aptos" w:hAnsi="Times New Roman" w:cs="Times New Roman"/>
                <w:kern w:val="2"/>
                <w:sz w:val="24"/>
                <w:szCs w:val="24"/>
                <w14:ligatures w14:val="standardContextual"/>
              </w:rPr>
              <w:t xml:space="preserve"> tasu kehtestamine;“ </w:t>
            </w:r>
          </w:p>
          <w:p w14:paraId="615EF386"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t xml:space="preserve">Kutsekoda teeb ettepaneku kasutada läbivalt ühesugust sõnastust: </w:t>
            </w:r>
          </w:p>
          <w:p w14:paraId="12B14089"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t xml:space="preserve">„kutse taotlemise ja kutse </w:t>
            </w:r>
            <w:proofErr w:type="spellStart"/>
            <w:r w:rsidRPr="001A63FB">
              <w:rPr>
                <w:rFonts w:ascii="Times New Roman" w:eastAsia="Aptos" w:hAnsi="Times New Roman" w:cs="Times New Roman"/>
                <w:kern w:val="2"/>
                <w:sz w:val="24"/>
                <w:szCs w:val="24"/>
                <w14:ligatures w14:val="standardContextual"/>
              </w:rPr>
              <w:t>taastõendamise</w:t>
            </w:r>
            <w:proofErr w:type="spellEnd"/>
            <w:r w:rsidRPr="001A63FB">
              <w:rPr>
                <w:rFonts w:ascii="Times New Roman" w:eastAsia="Aptos" w:hAnsi="Times New Roman" w:cs="Times New Roman"/>
                <w:kern w:val="2"/>
                <w:sz w:val="24"/>
                <w:szCs w:val="24"/>
                <w14:ligatures w14:val="standardContextual"/>
              </w:rPr>
              <w:t xml:space="preserve"> kulud, kutse taotlemise ja </w:t>
            </w:r>
            <w:proofErr w:type="spellStart"/>
            <w:r w:rsidRPr="001A63FB">
              <w:rPr>
                <w:rFonts w:ascii="Times New Roman" w:eastAsia="Aptos" w:hAnsi="Times New Roman" w:cs="Times New Roman"/>
                <w:kern w:val="2"/>
                <w:sz w:val="24"/>
                <w:szCs w:val="24"/>
                <w14:ligatures w14:val="standardContextual"/>
              </w:rPr>
              <w:t>taastõendamise</w:t>
            </w:r>
            <w:proofErr w:type="spellEnd"/>
            <w:r w:rsidRPr="001A63FB">
              <w:rPr>
                <w:rFonts w:ascii="Times New Roman" w:eastAsia="Aptos" w:hAnsi="Times New Roman" w:cs="Times New Roman"/>
                <w:kern w:val="2"/>
                <w:sz w:val="24"/>
                <w:szCs w:val="24"/>
                <w14:ligatures w14:val="standardContextual"/>
              </w:rPr>
              <w:t xml:space="preserve"> tasud“ </w:t>
            </w:r>
          </w:p>
          <w:p w14:paraId="35058DFA"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t xml:space="preserve">3.2 Eelnõu §10, lg 3 loetelupunkt 13 on sõnastatud järgmiselt: </w:t>
            </w:r>
          </w:p>
          <w:p w14:paraId="3124913A"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t xml:space="preserve">„kutse andmisega seotud dokumentide arhiveerimise korra väljatöötamine ja kehtestamine;“ </w:t>
            </w:r>
          </w:p>
          <w:p w14:paraId="62E43D01"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t xml:space="preserve">Kutsekoja hinnangul ei teki kutse andjatel arhiiviväärtuslikke dokumente arhiiviseaduse mõistes. </w:t>
            </w:r>
          </w:p>
          <w:p w14:paraId="69052E85"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t xml:space="preserve">Kutsekoda teeb ettepaneku sõnastada eelnõu §10, lg 3 loetelupunkt 13 ja §27, lg 1 asendada sõna „arhiveerimine“ sõnaga „dokumentide säilitamine“ ja sõnastada järgnevalt: </w:t>
            </w:r>
          </w:p>
          <w:p w14:paraId="1A2C6D96" w14:textId="06D69862"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 xml:space="preserve">„kutse andmisega seotud </w:t>
            </w:r>
            <w:r w:rsidRPr="00380FEA">
              <w:rPr>
                <w:rFonts w:ascii="Times New Roman" w:eastAsia="Aptos" w:hAnsi="Times New Roman" w:cs="Times New Roman"/>
                <w:b/>
                <w:bCs/>
                <w:kern w:val="2"/>
                <w:sz w:val="24"/>
                <w:szCs w:val="24"/>
                <w14:ligatures w14:val="standardContextual"/>
              </w:rPr>
              <w:t xml:space="preserve">dokumentide säilitamise korra </w:t>
            </w:r>
            <w:r w:rsidRPr="00380FEA">
              <w:rPr>
                <w:rFonts w:ascii="Times New Roman" w:eastAsia="Aptos" w:hAnsi="Times New Roman" w:cs="Times New Roman"/>
                <w:kern w:val="2"/>
                <w:sz w:val="24"/>
                <w:szCs w:val="24"/>
                <w14:ligatures w14:val="standardContextual"/>
              </w:rPr>
              <w:t>väljatöötamine ja kehtestamine;“</w:t>
            </w:r>
          </w:p>
        </w:tc>
        <w:tc>
          <w:tcPr>
            <w:tcW w:w="5386" w:type="dxa"/>
          </w:tcPr>
          <w:p w14:paraId="004FDF8B" w14:textId="64EC46FD" w:rsidR="00FA490A" w:rsidRDefault="00FA490A" w:rsidP="00FA490A">
            <w:pPr>
              <w:jc w:val="both"/>
              <w:rPr>
                <w:rFonts w:ascii="Times New Roman" w:hAnsi="Times New Roman" w:cs="Times New Roman"/>
                <w:sz w:val="24"/>
                <w:szCs w:val="24"/>
              </w:rPr>
            </w:pPr>
            <w:r w:rsidRPr="00CE5109">
              <w:rPr>
                <w:rFonts w:ascii="Times New Roman" w:hAnsi="Times New Roman" w:cs="Times New Roman"/>
                <w:b/>
                <w:bCs/>
                <w:sz w:val="24"/>
                <w:szCs w:val="24"/>
              </w:rPr>
              <w:t>Mittearvestatud</w:t>
            </w:r>
            <w:r w:rsidR="61F967D9" w:rsidRPr="215C049D">
              <w:rPr>
                <w:rFonts w:ascii="Times New Roman" w:hAnsi="Times New Roman" w:cs="Times New Roman"/>
                <w:b/>
                <w:bCs/>
                <w:sz w:val="24"/>
                <w:szCs w:val="24"/>
              </w:rPr>
              <w:t>.</w:t>
            </w:r>
            <w:r>
              <w:rPr>
                <w:rFonts w:ascii="Times New Roman" w:hAnsi="Times New Roman" w:cs="Times New Roman"/>
                <w:b/>
                <w:bCs/>
                <w:sz w:val="24"/>
                <w:szCs w:val="24"/>
              </w:rPr>
              <w:t xml:space="preserve"> </w:t>
            </w:r>
            <w:r w:rsidRPr="00411EB1">
              <w:rPr>
                <w:rFonts w:ascii="Times New Roman" w:hAnsi="Times New Roman" w:cs="Times New Roman"/>
                <w:sz w:val="24"/>
                <w:szCs w:val="24"/>
              </w:rPr>
              <w:br/>
            </w:r>
            <w:r w:rsidRPr="00927A72">
              <w:rPr>
                <w:rFonts w:ascii="Times New Roman" w:hAnsi="Times New Roman" w:cs="Times New Roman"/>
                <w:sz w:val="24"/>
                <w:szCs w:val="24"/>
              </w:rPr>
              <w:t>Eelnõu senine sõnakasutus jääb muutmata, sest paragrahvi 10 lõike 3 punktid täidavad sisuliselt erinevaid eesmärke ning seetõttu ei ole võimalik ega normitehniliselt põhjendatud neid ühtse väljenduse alla koondada. Punkt 8 käsitleb kulude arvestamise põhimõtteid ja kalkulatsiooni, mis on kutse andja sisemine kulupõhine toiming. Punkt 9 käsitleb aga taotleja poolt makstavat tasu, mis on õiguslikult teistsugune kategooria ning mille kehtestamine on riigi reguleeritud rahaline kohustus. Sõnade „kulu“ ja „tasu“ sama</w:t>
            </w:r>
            <w:r>
              <w:rPr>
                <w:rFonts w:ascii="Times New Roman" w:hAnsi="Times New Roman" w:cs="Times New Roman"/>
                <w:sz w:val="24"/>
                <w:szCs w:val="24"/>
              </w:rPr>
              <w:t>s</w:t>
            </w:r>
            <w:r w:rsidRPr="00927A72">
              <w:rPr>
                <w:rFonts w:ascii="Times New Roman" w:hAnsi="Times New Roman" w:cs="Times New Roman"/>
                <w:sz w:val="24"/>
                <w:szCs w:val="24"/>
              </w:rPr>
              <w:t xml:space="preserve">tamine võiks tekitada segadust: kulu on kutse andja tegelik rahaline väljaminek, tasu on aga määrusega kehtestatav summa, mille taotleja kutse andjale maksab. </w:t>
            </w:r>
            <w:r w:rsidR="00E402CB" w:rsidRPr="00411EB1">
              <w:rPr>
                <w:rFonts w:ascii="Times New Roman" w:hAnsi="Times New Roman" w:cs="Times New Roman"/>
                <w:sz w:val="24"/>
                <w:szCs w:val="24"/>
              </w:rPr>
              <w:t>Õ</w:t>
            </w:r>
            <w:r w:rsidRPr="00411EB1">
              <w:rPr>
                <w:rFonts w:ascii="Times New Roman" w:hAnsi="Times New Roman" w:cs="Times New Roman"/>
                <w:sz w:val="24"/>
                <w:szCs w:val="24"/>
              </w:rPr>
              <w:t>igusselguse</w:t>
            </w:r>
            <w:r w:rsidRPr="00927A72">
              <w:rPr>
                <w:rFonts w:ascii="Times New Roman" w:hAnsi="Times New Roman" w:cs="Times New Roman"/>
                <w:sz w:val="24"/>
                <w:szCs w:val="24"/>
              </w:rPr>
              <w:t xml:space="preserve"> huvides kasutatakse eelnõus järjekindlalt mõistet „tasu“ kutse taotleja makstava rahalise kohustuse tähistamiseks, mistõttu ei ole pakutud muudatus põhjendatud.</w:t>
            </w:r>
          </w:p>
          <w:p w14:paraId="3574E2EB" w14:textId="1F311C89" w:rsidR="00FA490A" w:rsidRPr="00CE5109" w:rsidRDefault="00F95CF2" w:rsidP="00DC1D3C">
            <w:pPr>
              <w:jc w:val="both"/>
              <w:rPr>
                <w:rFonts w:ascii="Times New Roman" w:hAnsi="Times New Roman" w:cs="Times New Roman"/>
                <w:b/>
                <w:bCs/>
                <w:sz w:val="24"/>
                <w:szCs w:val="24"/>
              </w:rPr>
            </w:pPr>
            <w:r>
              <w:rPr>
                <w:rFonts w:ascii="Times New Roman" w:hAnsi="Times New Roman" w:cs="Times New Roman"/>
                <w:sz w:val="24"/>
                <w:szCs w:val="24"/>
              </w:rPr>
              <w:t>§ 10 lg 3 p 13 ja § 27 sisu on muudetud</w:t>
            </w:r>
            <w:r w:rsidR="00AA4851">
              <w:rPr>
                <w:rFonts w:ascii="Times New Roman" w:hAnsi="Times New Roman" w:cs="Times New Roman"/>
                <w:sz w:val="24"/>
                <w:szCs w:val="24"/>
              </w:rPr>
              <w:t>.</w:t>
            </w:r>
            <w:r w:rsidR="00A43E15">
              <w:rPr>
                <w:rFonts w:ascii="Times New Roman" w:hAnsi="Times New Roman" w:cs="Times New Roman"/>
                <w:sz w:val="24"/>
                <w:szCs w:val="24"/>
              </w:rPr>
              <w:t xml:space="preserve"> § 10 lg 3 p 13 alusel kehtestab kutseasutus täiendavad teabehalduse nõuded. § 27 </w:t>
            </w:r>
            <w:r w:rsidR="00F80844">
              <w:rPr>
                <w:rFonts w:ascii="Times New Roman" w:hAnsi="Times New Roman" w:cs="Times New Roman"/>
                <w:sz w:val="24"/>
                <w:szCs w:val="24"/>
              </w:rPr>
              <w:t>reguleerib isikuandmete töötlemist kutse andmise ja haldusjärelevalve menetlustest, sh isikuandmete säilitamise tähtaegu.</w:t>
            </w:r>
          </w:p>
        </w:tc>
      </w:tr>
      <w:tr w:rsidR="00FA490A" w:rsidRPr="009C7EFD" w14:paraId="49A23DCB" w14:textId="77777777" w:rsidTr="007A79E0">
        <w:tc>
          <w:tcPr>
            <w:tcW w:w="2689" w:type="dxa"/>
          </w:tcPr>
          <w:p w14:paraId="7115F27B" w14:textId="23C8527B"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t>Kutsekoda</w:t>
            </w:r>
          </w:p>
        </w:tc>
        <w:tc>
          <w:tcPr>
            <w:tcW w:w="7371" w:type="dxa"/>
          </w:tcPr>
          <w:p w14:paraId="5896EEE8" w14:textId="521AD6F1" w:rsidR="00FA490A" w:rsidRPr="00AA6A3B" w:rsidRDefault="00FA490A" w:rsidP="00FA490A">
            <w:pPr>
              <w:jc w:val="both"/>
              <w:rPr>
                <w:rFonts w:ascii="Times New Roman" w:eastAsia="Aptos" w:hAnsi="Times New Roman" w:cs="Times New Roman"/>
                <w:kern w:val="2"/>
                <w:sz w:val="24"/>
                <w:szCs w:val="24"/>
                <w14:ligatures w14:val="standardContextual"/>
              </w:rPr>
            </w:pPr>
            <w:r w:rsidRPr="00AA6A3B">
              <w:rPr>
                <w:rFonts w:ascii="Times New Roman" w:eastAsia="Aptos" w:hAnsi="Times New Roman" w:cs="Times New Roman"/>
                <w:kern w:val="2"/>
                <w:sz w:val="24"/>
                <w:szCs w:val="24"/>
                <w14:ligatures w14:val="standardContextual"/>
              </w:rPr>
              <w:t xml:space="preserve">Kutsekoda ei pea õigeks tekkivat olukorda, kus omavalitsustele (edaspidi KOV) laieneb võimalus kutse andja õiguste taotlemiseks. Selle kohaselt võib KOV anda ka inseneri kutseid, elektriku kutset, millist iganes kutset </w:t>
            </w:r>
            <w:r w:rsidRPr="00AA6A3B">
              <w:rPr>
                <w:rFonts w:ascii="Times New Roman" w:eastAsia="Aptos" w:hAnsi="Times New Roman" w:cs="Times New Roman"/>
                <w:kern w:val="2"/>
                <w:sz w:val="24"/>
                <w:szCs w:val="24"/>
                <w14:ligatures w14:val="standardContextual"/>
              </w:rPr>
              <w:lastRenderedPageBreak/>
              <w:t xml:space="preserve">ta soovib anda. Nii võib tekkida olukord, kus meil on 20 kutseandjat ühele kutsele ja nt Tartu annab kutseid oma sotsiaaltöötajatele, Tallinn omadele, Võru, Põlva omadele. Leiame, et sellise </w:t>
            </w:r>
          </w:p>
          <w:p w14:paraId="1D9DDD31" w14:textId="77777777" w:rsidR="00FA490A" w:rsidRPr="00116D6E" w:rsidRDefault="00FA490A" w:rsidP="00FA490A">
            <w:pPr>
              <w:numPr>
                <w:ilvl w:val="0"/>
                <w:numId w:val="18"/>
              </w:numPr>
              <w:jc w:val="both"/>
              <w:rPr>
                <w:rFonts w:ascii="Times New Roman" w:eastAsia="Aptos" w:hAnsi="Times New Roman" w:cs="Times New Roman"/>
                <w:kern w:val="2"/>
                <w:sz w:val="24"/>
                <w:szCs w:val="24"/>
                <w14:ligatures w14:val="standardContextual"/>
              </w:rPr>
            </w:pPr>
            <w:r w:rsidRPr="00116D6E">
              <w:rPr>
                <w:rFonts w:ascii="Times New Roman" w:eastAsia="Aptos" w:hAnsi="Times New Roman" w:cs="Times New Roman"/>
                <w:b/>
                <w:bCs/>
                <w:kern w:val="2"/>
                <w:sz w:val="24"/>
                <w:szCs w:val="24"/>
                <w14:ligatures w14:val="standardContextual"/>
              </w:rPr>
              <w:t>Eelnõu § 13, lg 1</w:t>
            </w:r>
            <w:r w:rsidRPr="00116D6E">
              <w:rPr>
                <w:rFonts w:ascii="Times New Roman" w:eastAsia="Aptos" w:hAnsi="Times New Roman" w:cs="Times New Roman"/>
                <w:kern w:val="2"/>
                <w:sz w:val="24"/>
                <w:szCs w:val="24"/>
                <w14:ligatures w14:val="standardContextual"/>
              </w:rPr>
              <w:t xml:space="preserve"> on sõnastatud järgmiselt: </w:t>
            </w:r>
          </w:p>
          <w:p w14:paraId="1CBAE6D8" w14:textId="73F383E0" w:rsidR="00FA490A" w:rsidRPr="00AA6A3B" w:rsidRDefault="00FA490A" w:rsidP="00FA490A">
            <w:pPr>
              <w:jc w:val="both"/>
              <w:rPr>
                <w:rFonts w:ascii="Times New Roman" w:eastAsia="Aptos" w:hAnsi="Times New Roman" w:cs="Times New Roman"/>
                <w:kern w:val="2"/>
                <w:sz w:val="24"/>
                <w:szCs w:val="24"/>
                <w14:ligatures w14:val="standardContextual"/>
              </w:rPr>
            </w:pPr>
            <w:r w:rsidRPr="00AA6A3B">
              <w:rPr>
                <w:rFonts w:ascii="Times New Roman" w:eastAsia="Aptos" w:hAnsi="Times New Roman" w:cs="Times New Roman"/>
                <w:kern w:val="2"/>
                <w:sz w:val="24"/>
                <w:szCs w:val="24"/>
                <w14:ligatures w14:val="standardContextual"/>
              </w:rPr>
              <w:t xml:space="preserve">„Kutse andja on juriidiline isik, riigiasutus, õppeasutus või kohaliku omavalitsuse üksus, kellele kutseasutus on andnud kutse andmise õiguse.“ </w:t>
            </w:r>
          </w:p>
          <w:p w14:paraId="4936B3E0" w14:textId="77777777" w:rsidR="00FA490A" w:rsidRPr="00AA6A3B" w:rsidRDefault="00FA490A" w:rsidP="00FA490A">
            <w:pPr>
              <w:numPr>
                <w:ilvl w:val="0"/>
                <w:numId w:val="19"/>
              </w:numPr>
              <w:jc w:val="both"/>
              <w:rPr>
                <w:rFonts w:ascii="Times New Roman" w:eastAsia="Aptos" w:hAnsi="Times New Roman" w:cs="Times New Roman"/>
                <w:kern w:val="2"/>
                <w:sz w:val="24"/>
                <w:szCs w:val="24"/>
                <w14:ligatures w14:val="standardContextual"/>
              </w:rPr>
            </w:pPr>
            <w:r w:rsidRPr="00AA6A3B">
              <w:rPr>
                <w:rFonts w:ascii="Times New Roman" w:eastAsia="Aptos" w:hAnsi="Times New Roman" w:cs="Times New Roman"/>
                <w:kern w:val="2"/>
                <w:sz w:val="24"/>
                <w:szCs w:val="24"/>
                <w14:ligatures w14:val="standardContextual"/>
              </w:rPr>
              <w:t xml:space="preserve">olukorra tekkimine toob kaasa </w:t>
            </w:r>
            <w:proofErr w:type="spellStart"/>
            <w:r w:rsidRPr="00AA6A3B">
              <w:rPr>
                <w:rFonts w:ascii="Times New Roman" w:eastAsia="Aptos" w:hAnsi="Times New Roman" w:cs="Times New Roman"/>
                <w:kern w:val="2"/>
                <w:sz w:val="24"/>
                <w:szCs w:val="24"/>
                <w14:ligatures w14:val="standardContextual"/>
              </w:rPr>
              <w:t>hoomamatu</w:t>
            </w:r>
            <w:proofErr w:type="spellEnd"/>
            <w:r w:rsidRPr="00AA6A3B">
              <w:rPr>
                <w:rFonts w:ascii="Times New Roman" w:eastAsia="Aptos" w:hAnsi="Times New Roman" w:cs="Times New Roman"/>
                <w:kern w:val="2"/>
                <w:sz w:val="24"/>
                <w:szCs w:val="24"/>
                <w14:ligatures w14:val="standardContextual"/>
              </w:rPr>
              <w:t xml:space="preserve"> halduskoormuse kasvu ja devalveerib kutsesüsteemi terviklikkuse. </w:t>
            </w:r>
          </w:p>
          <w:p w14:paraId="72044E18" w14:textId="2988226A" w:rsidR="00FA490A" w:rsidRPr="00116D6E" w:rsidRDefault="00FA490A" w:rsidP="00FA490A">
            <w:pPr>
              <w:numPr>
                <w:ilvl w:val="0"/>
                <w:numId w:val="19"/>
              </w:numPr>
              <w:jc w:val="both"/>
              <w:rPr>
                <w:rFonts w:ascii="Times New Roman" w:eastAsia="Aptos" w:hAnsi="Times New Roman" w:cs="Times New Roman"/>
                <w:kern w:val="2"/>
                <w:sz w:val="24"/>
                <w:szCs w:val="24"/>
                <w14:ligatures w14:val="standardContextual"/>
              </w:rPr>
            </w:pPr>
            <w:r w:rsidRPr="00116D6E">
              <w:rPr>
                <w:rFonts w:ascii="Times New Roman" w:eastAsia="Aptos" w:hAnsi="Times New Roman" w:cs="Times New Roman"/>
                <w:kern w:val="2"/>
                <w:sz w:val="24"/>
                <w:szCs w:val="24"/>
                <w14:ligatures w14:val="standardContextual"/>
              </w:rPr>
              <w:t xml:space="preserve">Kutsekoda teeb ettepaneku sõnastada eelnõu § 13, lg 1 järgmiselt: </w:t>
            </w:r>
            <w:r w:rsidRPr="00116D6E">
              <w:rPr>
                <w:rFonts w:ascii="Times New Roman" w:eastAsia="Aptos" w:hAnsi="Times New Roman" w:cs="Times New Roman"/>
                <w:b/>
                <w:bCs/>
                <w:kern w:val="2"/>
                <w:sz w:val="24"/>
                <w:szCs w:val="24"/>
                <w14:ligatures w14:val="standardContextual"/>
              </w:rPr>
              <w:t>„Kutse andja on juriidiline isik, riigiasutus või õppeasutus, kellele kutseasutus on andnud kutse andmise õiguse.“</w:t>
            </w:r>
          </w:p>
        </w:tc>
        <w:tc>
          <w:tcPr>
            <w:tcW w:w="5386" w:type="dxa"/>
          </w:tcPr>
          <w:p w14:paraId="2A34E0D6" w14:textId="154E70A4" w:rsidR="00FA490A" w:rsidRPr="004C4051" w:rsidRDefault="00FA490A" w:rsidP="00FA490A">
            <w:pPr>
              <w:rPr>
                <w:rFonts w:ascii="Times New Roman" w:hAnsi="Times New Roman" w:cs="Times New Roman"/>
                <w:b/>
                <w:bCs/>
                <w:sz w:val="24"/>
                <w:szCs w:val="24"/>
              </w:rPr>
            </w:pPr>
            <w:r w:rsidRPr="004C4051">
              <w:rPr>
                <w:rFonts w:ascii="Times New Roman" w:hAnsi="Times New Roman" w:cs="Times New Roman"/>
                <w:b/>
                <w:bCs/>
                <w:sz w:val="24"/>
                <w:szCs w:val="24"/>
              </w:rPr>
              <w:lastRenderedPageBreak/>
              <w:t>Arvestatud</w:t>
            </w:r>
            <w:r w:rsidR="3A283CF9" w:rsidRPr="215C049D">
              <w:rPr>
                <w:rFonts w:ascii="Times New Roman" w:hAnsi="Times New Roman" w:cs="Times New Roman"/>
                <w:b/>
                <w:bCs/>
                <w:sz w:val="24"/>
                <w:szCs w:val="24"/>
              </w:rPr>
              <w:t>.</w:t>
            </w:r>
          </w:p>
        </w:tc>
      </w:tr>
      <w:tr w:rsidR="00FA490A" w:rsidRPr="009C7EFD" w14:paraId="343A8538" w14:textId="77777777" w:rsidTr="007A79E0">
        <w:tc>
          <w:tcPr>
            <w:tcW w:w="2689" w:type="dxa"/>
          </w:tcPr>
          <w:p w14:paraId="4683DFDD" w14:textId="546FB6AB"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t>Kutsekoda</w:t>
            </w:r>
          </w:p>
        </w:tc>
        <w:tc>
          <w:tcPr>
            <w:tcW w:w="7371" w:type="dxa"/>
          </w:tcPr>
          <w:p w14:paraId="08172F4D" w14:textId="77777777" w:rsidR="00FA490A" w:rsidRPr="00AA6A3B" w:rsidRDefault="00FA490A" w:rsidP="00FA490A">
            <w:pPr>
              <w:jc w:val="both"/>
              <w:rPr>
                <w:rFonts w:ascii="Times New Roman" w:eastAsia="Aptos" w:hAnsi="Times New Roman" w:cs="Times New Roman"/>
                <w:kern w:val="2"/>
                <w:sz w:val="24"/>
                <w:szCs w:val="24"/>
                <w14:ligatures w14:val="standardContextual"/>
              </w:rPr>
            </w:pPr>
            <w:r w:rsidRPr="00AA6A3B">
              <w:rPr>
                <w:rFonts w:ascii="Times New Roman" w:eastAsia="Aptos" w:hAnsi="Times New Roman" w:cs="Times New Roman"/>
                <w:kern w:val="2"/>
                <w:sz w:val="24"/>
                <w:szCs w:val="24"/>
                <w14:ligatures w14:val="standardContextual"/>
              </w:rPr>
              <w:t xml:space="preserve">Haridusseadus ( RT I, 01.07.2025) sätestab, et „Õppeasutus on haridusasutus, kus toimub õpetamine ja õppimine vastavalt õppekavale“. Seega laieneb selliselt sõnastatuna kutse andja õiguste taotlemise õigus kõigile õppekava alusel õpet läbiviivatele juriidilistele isikutele, sh lasteaiad, üldhariduskoolid, erakoolid jne. </w:t>
            </w:r>
          </w:p>
          <w:p w14:paraId="4C2FFAF9" w14:textId="7C7E51DE"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Kutsekoda teeb ettepaneku kaaluda mõiste „õppeasutus“ kitsendamist ja asendada see näiteks mõistetega „</w:t>
            </w:r>
            <w:r w:rsidRPr="00380FEA">
              <w:rPr>
                <w:rFonts w:ascii="Times New Roman" w:eastAsia="Aptos" w:hAnsi="Times New Roman" w:cs="Times New Roman"/>
                <w:b/>
                <w:bCs/>
                <w:kern w:val="2"/>
                <w:sz w:val="24"/>
                <w:szCs w:val="24"/>
                <w14:ligatures w14:val="standardContextual"/>
              </w:rPr>
              <w:t>kutse- ja kõrgharidust andvad õppeasutused</w:t>
            </w:r>
            <w:r w:rsidRPr="00380FEA">
              <w:rPr>
                <w:rFonts w:ascii="Times New Roman" w:eastAsia="Aptos" w:hAnsi="Times New Roman" w:cs="Times New Roman"/>
                <w:kern w:val="2"/>
                <w:sz w:val="24"/>
                <w:szCs w:val="24"/>
                <w14:ligatures w14:val="standardContextual"/>
              </w:rPr>
              <w:t>“.</w:t>
            </w:r>
          </w:p>
        </w:tc>
        <w:tc>
          <w:tcPr>
            <w:tcW w:w="5386" w:type="dxa"/>
          </w:tcPr>
          <w:p w14:paraId="059FE504" w14:textId="77777777" w:rsidR="001D6782" w:rsidRDefault="00FA490A" w:rsidP="00FA490A">
            <w:pPr>
              <w:jc w:val="both"/>
              <w:rPr>
                <w:rFonts w:ascii="Times New Roman" w:hAnsi="Times New Roman" w:cs="Times New Roman"/>
                <w:b/>
                <w:bCs/>
                <w:sz w:val="24"/>
                <w:szCs w:val="24"/>
              </w:rPr>
            </w:pPr>
            <w:r w:rsidRPr="007C1430">
              <w:rPr>
                <w:rFonts w:ascii="Times New Roman" w:hAnsi="Times New Roman" w:cs="Times New Roman"/>
                <w:b/>
                <w:bCs/>
                <w:sz w:val="24"/>
                <w:szCs w:val="24"/>
              </w:rPr>
              <w:t>Mittearvestatud</w:t>
            </w:r>
            <w:r w:rsidR="6F5945D5" w:rsidRPr="215C049D">
              <w:rPr>
                <w:rFonts w:ascii="Times New Roman" w:hAnsi="Times New Roman" w:cs="Times New Roman"/>
                <w:b/>
                <w:bCs/>
                <w:sz w:val="24"/>
                <w:szCs w:val="24"/>
              </w:rPr>
              <w:t>.</w:t>
            </w:r>
          </w:p>
          <w:p w14:paraId="67BC0C8E" w14:textId="223C7D4E" w:rsidR="00FA490A" w:rsidRPr="009C7EFD" w:rsidRDefault="00FA490A" w:rsidP="00FA490A">
            <w:pPr>
              <w:jc w:val="both"/>
              <w:rPr>
                <w:rFonts w:ascii="Times New Roman" w:hAnsi="Times New Roman" w:cs="Times New Roman"/>
                <w:sz w:val="24"/>
                <w:szCs w:val="24"/>
              </w:rPr>
            </w:pPr>
            <w:r>
              <w:rPr>
                <w:rFonts w:ascii="Times New Roman" w:hAnsi="Times New Roman" w:cs="Times New Roman"/>
                <w:sz w:val="24"/>
                <w:szCs w:val="24"/>
              </w:rPr>
              <w:t xml:space="preserve">Esmakutse andmise õiguse taotlemisel pole õppeasutusena tegutsemine ainus tingimus. Esmakutse andjale kehtivad tingimused on kirjeldatud §15. </w:t>
            </w:r>
          </w:p>
        </w:tc>
      </w:tr>
      <w:tr w:rsidR="00FA490A" w:rsidRPr="009C7EFD" w14:paraId="24D253B1" w14:textId="77777777" w:rsidTr="007A79E0">
        <w:tc>
          <w:tcPr>
            <w:tcW w:w="2689" w:type="dxa"/>
          </w:tcPr>
          <w:p w14:paraId="2AA28C8A" w14:textId="3F55760C"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t>Kutsekoda</w:t>
            </w:r>
          </w:p>
        </w:tc>
        <w:tc>
          <w:tcPr>
            <w:tcW w:w="7371" w:type="dxa"/>
          </w:tcPr>
          <w:p w14:paraId="1A4653FD" w14:textId="77777777" w:rsidR="00FA490A" w:rsidRPr="006B12BD" w:rsidRDefault="00FA490A" w:rsidP="00FA490A">
            <w:pPr>
              <w:jc w:val="both"/>
              <w:rPr>
                <w:rFonts w:ascii="Times New Roman" w:eastAsia="Aptos" w:hAnsi="Times New Roman" w:cs="Times New Roman"/>
                <w:kern w:val="2"/>
                <w:sz w:val="24"/>
                <w:szCs w:val="24"/>
                <w14:ligatures w14:val="standardContextual"/>
              </w:rPr>
            </w:pPr>
            <w:r w:rsidRPr="006B12BD">
              <w:rPr>
                <w:rFonts w:ascii="Times New Roman" w:eastAsia="Aptos" w:hAnsi="Times New Roman" w:cs="Times New Roman"/>
                <w:kern w:val="2"/>
                <w:sz w:val="24"/>
                <w:szCs w:val="24"/>
                <w14:ligatures w14:val="standardContextual"/>
              </w:rPr>
              <w:t xml:space="preserve">Eelnõu § 13 lg 4 on sõnastatud järgmiselt: </w:t>
            </w:r>
          </w:p>
          <w:p w14:paraId="1710CD9B" w14:textId="77777777" w:rsidR="00FA490A" w:rsidRPr="006B12BD" w:rsidRDefault="00FA490A" w:rsidP="00FA490A">
            <w:pPr>
              <w:jc w:val="both"/>
              <w:rPr>
                <w:rFonts w:ascii="Times New Roman" w:eastAsia="Aptos" w:hAnsi="Times New Roman" w:cs="Times New Roman"/>
                <w:kern w:val="2"/>
                <w:sz w:val="24"/>
                <w:szCs w:val="24"/>
                <w14:ligatures w14:val="standardContextual"/>
              </w:rPr>
            </w:pPr>
            <w:r w:rsidRPr="006B12BD">
              <w:rPr>
                <w:rFonts w:ascii="Times New Roman" w:eastAsia="Aptos" w:hAnsi="Times New Roman" w:cs="Times New Roman"/>
                <w:kern w:val="2"/>
                <w:sz w:val="24"/>
                <w:szCs w:val="24"/>
                <w14:ligatures w14:val="standardContextual"/>
              </w:rPr>
              <w:t xml:space="preserve">„(4) Kutseasutus annab kutse andmise õiguse kuni viieks aastaks ühele või mitmele avalikul konkursil valitud kutse andjale kutse või kutsete andmise kohta kutsetasemetel, mis on määratud kutse andja avaliku konkursi tingimustes.“ </w:t>
            </w:r>
          </w:p>
          <w:p w14:paraId="7AAC6BBA" w14:textId="77777777" w:rsidR="00FA490A" w:rsidRPr="006B12BD" w:rsidRDefault="00FA490A" w:rsidP="00FA490A">
            <w:pPr>
              <w:jc w:val="both"/>
              <w:rPr>
                <w:rFonts w:ascii="Times New Roman" w:eastAsia="Aptos" w:hAnsi="Times New Roman" w:cs="Times New Roman"/>
                <w:kern w:val="2"/>
                <w:sz w:val="24"/>
                <w:szCs w:val="24"/>
                <w14:ligatures w14:val="standardContextual"/>
              </w:rPr>
            </w:pPr>
            <w:r w:rsidRPr="006B12BD">
              <w:rPr>
                <w:rFonts w:ascii="Times New Roman" w:eastAsia="Aptos" w:hAnsi="Times New Roman" w:cs="Times New Roman"/>
                <w:kern w:val="2"/>
                <w:sz w:val="24"/>
                <w:szCs w:val="24"/>
                <w14:ligatures w14:val="standardContextual"/>
              </w:rPr>
              <w:t xml:space="preserve">Kutsekoda on vastu muudatusele, mis loob võimaluse avaliku konkursi tulemusena anda kutse andja õigused rohkem kui ühele kutse andjale. Me ei näe praktilist vajadust sellise muudatuse järele, plaanitav lahendus tekitab ebaefektiivsust, ei ole kuluefektiivne ning võib vähendada motivatsiooni osaleda kutse andja konkursil. </w:t>
            </w:r>
          </w:p>
          <w:p w14:paraId="43ADB628" w14:textId="77777777" w:rsidR="00FA490A" w:rsidRPr="006B12BD" w:rsidRDefault="00FA490A" w:rsidP="00FA490A">
            <w:pPr>
              <w:jc w:val="both"/>
              <w:rPr>
                <w:rFonts w:ascii="Times New Roman" w:eastAsia="Aptos" w:hAnsi="Times New Roman" w:cs="Times New Roman"/>
                <w:kern w:val="2"/>
                <w:sz w:val="24"/>
                <w:szCs w:val="24"/>
                <w14:ligatures w14:val="standardContextual"/>
              </w:rPr>
            </w:pPr>
            <w:r w:rsidRPr="006B12BD">
              <w:rPr>
                <w:rFonts w:ascii="Times New Roman" w:eastAsia="Aptos" w:hAnsi="Times New Roman" w:cs="Times New Roman"/>
                <w:kern w:val="2"/>
                <w:sz w:val="24"/>
                <w:szCs w:val="24"/>
                <w14:ligatures w14:val="standardContextual"/>
              </w:rPr>
              <w:t xml:space="preserve">Kutsekoja hinnangul võiks kehtima jääda tänane regulatsioon, mille kohaselt antakse kutse andja õigused ühele kutse andjale. </w:t>
            </w:r>
          </w:p>
          <w:p w14:paraId="7A31F279" w14:textId="77777777" w:rsidR="00FA490A" w:rsidRPr="006B12BD" w:rsidRDefault="00FA490A" w:rsidP="00FA490A">
            <w:pPr>
              <w:jc w:val="both"/>
              <w:rPr>
                <w:rFonts w:ascii="Times New Roman" w:eastAsia="Aptos" w:hAnsi="Times New Roman" w:cs="Times New Roman"/>
                <w:kern w:val="2"/>
                <w:sz w:val="24"/>
                <w:szCs w:val="24"/>
                <w14:ligatures w14:val="standardContextual"/>
              </w:rPr>
            </w:pPr>
            <w:r w:rsidRPr="006B12BD">
              <w:rPr>
                <w:rFonts w:ascii="Times New Roman" w:eastAsia="Aptos" w:hAnsi="Times New Roman" w:cs="Times New Roman"/>
                <w:kern w:val="2"/>
                <w:sz w:val="24"/>
                <w:szCs w:val="24"/>
                <w14:ligatures w14:val="standardContextual"/>
              </w:rPr>
              <w:t xml:space="preserve">Kutsekoja ettepanek: </w:t>
            </w:r>
          </w:p>
          <w:p w14:paraId="38F6422E" w14:textId="692FF2E8"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lastRenderedPageBreak/>
              <w:t>Jätta kehtima tänases Kutseseaduses sätestatud põhimõte, et kutse andmise õiguse saab anda ainult ühele juriidilisele isikule.</w:t>
            </w:r>
          </w:p>
        </w:tc>
        <w:tc>
          <w:tcPr>
            <w:tcW w:w="5386" w:type="dxa"/>
          </w:tcPr>
          <w:p w14:paraId="6B9834EA" w14:textId="7AF28C67" w:rsidR="00FA490A" w:rsidRPr="00766232" w:rsidRDefault="00FA490A" w:rsidP="00FA490A">
            <w:pPr>
              <w:jc w:val="both"/>
              <w:rPr>
                <w:rFonts w:ascii="Times New Roman" w:hAnsi="Times New Roman" w:cs="Times New Roman"/>
                <w:sz w:val="24"/>
                <w:szCs w:val="24"/>
              </w:rPr>
            </w:pPr>
            <w:r w:rsidRPr="00766232">
              <w:rPr>
                <w:rFonts w:ascii="Times New Roman" w:hAnsi="Times New Roman" w:cs="Times New Roman"/>
                <w:b/>
                <w:sz w:val="24"/>
                <w:szCs w:val="24"/>
              </w:rPr>
              <w:lastRenderedPageBreak/>
              <w:t>Selgitame</w:t>
            </w:r>
            <w:r w:rsidR="36EC5F0D" w:rsidRPr="215C049D">
              <w:rPr>
                <w:rFonts w:ascii="Times New Roman" w:hAnsi="Times New Roman" w:cs="Times New Roman"/>
                <w:b/>
                <w:bCs/>
                <w:sz w:val="24"/>
                <w:szCs w:val="24"/>
              </w:rPr>
              <w:t>.</w:t>
            </w:r>
          </w:p>
          <w:p w14:paraId="0EA3121C" w14:textId="793AE989" w:rsidR="00FA490A" w:rsidRPr="00766232" w:rsidRDefault="00FA490A" w:rsidP="00FA490A">
            <w:pPr>
              <w:jc w:val="both"/>
              <w:rPr>
                <w:rFonts w:ascii="Times New Roman" w:hAnsi="Times New Roman" w:cs="Times New Roman"/>
                <w:sz w:val="24"/>
                <w:szCs w:val="24"/>
              </w:rPr>
            </w:pPr>
            <w:r w:rsidRPr="00766232">
              <w:rPr>
                <w:rFonts w:ascii="Times New Roman" w:hAnsi="Times New Roman" w:cs="Times New Roman"/>
                <w:sz w:val="24"/>
                <w:szCs w:val="24"/>
              </w:rPr>
              <w:t>Mitme kutse andja valimine on eelnõus ette nähtud võimalusena, mitte reeglina.</w:t>
            </w:r>
            <w:r w:rsidR="001E1C4F" w:rsidRPr="00411EB1">
              <w:rPr>
                <w:rFonts w:ascii="Times New Roman" w:hAnsi="Times New Roman" w:cs="Times New Roman"/>
                <w:sz w:val="24"/>
                <w:szCs w:val="24"/>
              </w:rPr>
              <w:t xml:space="preserve"> </w:t>
            </w:r>
            <w:r w:rsidR="00010338">
              <w:rPr>
                <w:rFonts w:ascii="Times New Roman" w:hAnsi="Times New Roman" w:cs="Times New Roman"/>
                <w:sz w:val="24"/>
                <w:szCs w:val="24"/>
              </w:rPr>
              <w:t>S</w:t>
            </w:r>
            <w:r w:rsidR="0056146F">
              <w:rPr>
                <w:rFonts w:ascii="Times New Roman" w:hAnsi="Times New Roman" w:cs="Times New Roman"/>
                <w:sz w:val="24"/>
                <w:szCs w:val="24"/>
              </w:rPr>
              <w:t>ä</w:t>
            </w:r>
            <w:r w:rsidR="00010338">
              <w:rPr>
                <w:rFonts w:ascii="Times New Roman" w:hAnsi="Times New Roman" w:cs="Times New Roman"/>
                <w:sz w:val="24"/>
                <w:szCs w:val="24"/>
              </w:rPr>
              <w:t xml:space="preserve">te loob võimaluse </w:t>
            </w:r>
            <w:r w:rsidR="008E6B20">
              <w:rPr>
                <w:rFonts w:ascii="Times New Roman" w:hAnsi="Times New Roman" w:cs="Times New Roman"/>
                <w:sz w:val="24"/>
                <w:szCs w:val="24"/>
              </w:rPr>
              <w:t>valida rohkem kui ü</w:t>
            </w:r>
            <w:r w:rsidR="0056146F">
              <w:rPr>
                <w:rFonts w:ascii="Times New Roman" w:hAnsi="Times New Roman" w:cs="Times New Roman"/>
                <w:sz w:val="24"/>
                <w:szCs w:val="24"/>
              </w:rPr>
              <w:t>he</w:t>
            </w:r>
            <w:r w:rsidR="008E6B20">
              <w:rPr>
                <w:rFonts w:ascii="Times New Roman" w:hAnsi="Times New Roman" w:cs="Times New Roman"/>
                <w:sz w:val="24"/>
                <w:szCs w:val="24"/>
              </w:rPr>
              <w:t xml:space="preserve"> kutse andja, kus lühikese aja jooksul </w:t>
            </w:r>
            <w:r w:rsidR="00010338">
              <w:rPr>
                <w:rFonts w:ascii="Times New Roman" w:hAnsi="Times New Roman" w:cs="Times New Roman"/>
                <w:sz w:val="24"/>
                <w:szCs w:val="24"/>
              </w:rPr>
              <w:t xml:space="preserve">tuleb hinnata palju taotlejaid. </w:t>
            </w:r>
          </w:p>
          <w:p w14:paraId="5A55B374" w14:textId="60A9959C" w:rsidR="00FA490A" w:rsidRPr="009C7EFD" w:rsidRDefault="00FA490A" w:rsidP="00DC1D3C">
            <w:pPr>
              <w:jc w:val="both"/>
              <w:rPr>
                <w:rFonts w:ascii="Times New Roman" w:hAnsi="Times New Roman" w:cs="Times New Roman"/>
                <w:sz w:val="24"/>
                <w:szCs w:val="24"/>
              </w:rPr>
            </w:pPr>
            <w:r w:rsidRPr="00766232">
              <w:rPr>
                <w:rFonts w:ascii="Times New Roman" w:hAnsi="Times New Roman" w:cs="Times New Roman"/>
                <w:sz w:val="24"/>
                <w:szCs w:val="24"/>
              </w:rPr>
              <w:t xml:space="preserve">Seletuskirjas selgitame, et kutseasutus kaasab jätkuvalt kutse andjate taotluste hindamisse eksperte, moodustades vajadusel laekunud taotluste hindamiseks komisjoni, mis vaatab läbi laekunud pakkumised ning hindab pakkumuse esitanud organisatsioonide võimekust kutse andjana tegutseda. Sh annavad eksperdid sisendit kuivõrd kiireloomuline ja rohkearvuline kutse taotlemine on ning millal on põhjendatud mitme kutse andja valimine. </w:t>
            </w:r>
          </w:p>
        </w:tc>
      </w:tr>
      <w:tr w:rsidR="00FA490A" w:rsidRPr="009C7EFD" w14:paraId="5767A332" w14:textId="77777777" w:rsidTr="007A79E0">
        <w:tc>
          <w:tcPr>
            <w:tcW w:w="2689" w:type="dxa"/>
          </w:tcPr>
          <w:p w14:paraId="531BF9EF" w14:textId="3913A69F"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t>Kutsekoda</w:t>
            </w:r>
          </w:p>
        </w:tc>
        <w:tc>
          <w:tcPr>
            <w:tcW w:w="7371" w:type="dxa"/>
          </w:tcPr>
          <w:p w14:paraId="60E54988" w14:textId="77777777" w:rsidR="00FA490A" w:rsidRPr="006B12BD" w:rsidRDefault="00FA490A" w:rsidP="00FA490A">
            <w:pPr>
              <w:jc w:val="both"/>
              <w:rPr>
                <w:rFonts w:ascii="Times New Roman" w:eastAsia="Aptos" w:hAnsi="Times New Roman" w:cs="Times New Roman"/>
                <w:kern w:val="2"/>
                <w:sz w:val="24"/>
                <w:szCs w:val="24"/>
                <w14:ligatures w14:val="standardContextual"/>
              </w:rPr>
            </w:pPr>
            <w:r w:rsidRPr="006B12BD">
              <w:rPr>
                <w:rFonts w:ascii="Times New Roman" w:eastAsia="Aptos" w:hAnsi="Times New Roman" w:cs="Times New Roman"/>
                <w:kern w:val="2"/>
                <w:sz w:val="24"/>
                <w:szCs w:val="24"/>
                <w14:ligatures w14:val="standardContextual"/>
              </w:rPr>
              <w:t xml:space="preserve">Eelnõu § 13, lg 3 on sõnastatud järgmiselt: </w:t>
            </w:r>
          </w:p>
          <w:p w14:paraId="5742C869" w14:textId="77777777" w:rsidR="00FA490A" w:rsidRPr="006B12BD" w:rsidRDefault="00FA490A" w:rsidP="00FA490A">
            <w:pPr>
              <w:jc w:val="both"/>
              <w:rPr>
                <w:rFonts w:ascii="Times New Roman" w:eastAsia="Aptos" w:hAnsi="Times New Roman" w:cs="Times New Roman"/>
                <w:kern w:val="2"/>
                <w:sz w:val="24"/>
                <w:szCs w:val="24"/>
                <w14:ligatures w14:val="standardContextual"/>
              </w:rPr>
            </w:pPr>
            <w:r w:rsidRPr="006B12BD">
              <w:rPr>
                <w:rFonts w:ascii="Times New Roman" w:eastAsia="Aptos" w:hAnsi="Times New Roman" w:cs="Times New Roman"/>
                <w:kern w:val="2"/>
                <w:sz w:val="24"/>
                <w:szCs w:val="24"/>
                <w14:ligatures w14:val="standardContextual"/>
              </w:rPr>
              <w:t xml:space="preserve">„Käesoleva paragrahvi lõikes 2 nimetatud konkursi teistkordsel luhtumisel täidab kutse andja ülesandeid kutseasutus kuni uue kutse andja valimiseni avaliku konkursi korras.“ </w:t>
            </w:r>
          </w:p>
          <w:p w14:paraId="380F5476" w14:textId="77777777" w:rsidR="00FA490A" w:rsidRPr="006B12BD" w:rsidRDefault="00FA490A" w:rsidP="00FA490A">
            <w:pPr>
              <w:jc w:val="both"/>
              <w:rPr>
                <w:rFonts w:ascii="Times New Roman" w:eastAsia="Aptos" w:hAnsi="Times New Roman" w:cs="Times New Roman"/>
                <w:kern w:val="2"/>
                <w:sz w:val="24"/>
                <w:szCs w:val="24"/>
                <w14:ligatures w14:val="standardContextual"/>
              </w:rPr>
            </w:pPr>
            <w:r w:rsidRPr="006B12BD">
              <w:rPr>
                <w:rFonts w:ascii="Times New Roman" w:eastAsia="Aptos" w:hAnsi="Times New Roman" w:cs="Times New Roman"/>
                <w:kern w:val="2"/>
                <w:sz w:val="24"/>
                <w:szCs w:val="24"/>
                <w14:ligatures w14:val="standardContextual"/>
              </w:rPr>
              <w:t xml:space="preserve">Kutsekoda leiab, et see säte võib luua huvide konflikti §10, lg3, loetelupunktides 6-10 sätestatuga. Kui ühe juriidilise isiku pädevuses on kutse andmise reeglite kehtestamine ja järelevalve kutse andjate tegevuse üle ja samal ajal saab ta ka ise olla see, kellele ta ise need reeglid kehtestab ja kelle üle järelevalvet teostatakse, on tegemist huvide konfliktiga. </w:t>
            </w:r>
          </w:p>
          <w:p w14:paraId="3F28176C" w14:textId="77777777" w:rsidR="00FA490A" w:rsidRPr="006B12BD" w:rsidRDefault="00FA490A" w:rsidP="00FA490A">
            <w:pPr>
              <w:jc w:val="both"/>
              <w:rPr>
                <w:rFonts w:ascii="Times New Roman" w:eastAsia="Aptos" w:hAnsi="Times New Roman" w:cs="Times New Roman"/>
                <w:kern w:val="2"/>
                <w:sz w:val="24"/>
                <w:szCs w:val="24"/>
                <w14:ligatures w14:val="standardContextual"/>
              </w:rPr>
            </w:pPr>
            <w:r w:rsidRPr="006B12BD">
              <w:rPr>
                <w:rFonts w:ascii="Times New Roman" w:eastAsia="Aptos" w:hAnsi="Times New Roman" w:cs="Times New Roman"/>
                <w:kern w:val="2"/>
                <w:sz w:val="24"/>
                <w:szCs w:val="24"/>
                <w14:ligatures w14:val="standardContextual"/>
              </w:rPr>
              <w:t xml:space="preserve">Kutsekoda teeb ettepaneku kutse andja avaliku konkursi teistkordsel luhtumisel anda kutse andja ülesanded vastava regulatsiooni kehtestanud riigiasutusele ja sõnastada see järgnevalt: </w:t>
            </w:r>
          </w:p>
          <w:p w14:paraId="73502282" w14:textId="00175AF0"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„Käesoleva paragrahvi lõikes 2 nimetatud konkursi teistkordsel luhtumisel täidab kutse andja ülesandeid vastava kutseala regulatsioonid kehtestanud riigiasutus. “</w:t>
            </w:r>
          </w:p>
        </w:tc>
        <w:tc>
          <w:tcPr>
            <w:tcW w:w="5386" w:type="dxa"/>
          </w:tcPr>
          <w:p w14:paraId="102EDCD8" w14:textId="43F42561" w:rsidR="00FA490A" w:rsidRDefault="00FA490A" w:rsidP="00FA490A">
            <w:pPr>
              <w:jc w:val="both"/>
              <w:rPr>
                <w:rFonts w:ascii="Times New Roman" w:hAnsi="Times New Roman" w:cs="Times New Roman"/>
                <w:b/>
                <w:bCs/>
                <w:sz w:val="24"/>
                <w:szCs w:val="24"/>
              </w:rPr>
            </w:pPr>
            <w:r>
              <w:rPr>
                <w:rFonts w:ascii="Times New Roman" w:hAnsi="Times New Roman" w:cs="Times New Roman"/>
                <w:b/>
                <w:bCs/>
                <w:sz w:val="24"/>
                <w:szCs w:val="24"/>
              </w:rPr>
              <w:t>Mittearvestatud</w:t>
            </w:r>
            <w:r w:rsidR="44029BBC" w:rsidRPr="215C049D">
              <w:rPr>
                <w:rFonts w:ascii="Times New Roman" w:hAnsi="Times New Roman" w:cs="Times New Roman"/>
                <w:b/>
                <w:bCs/>
                <w:sz w:val="24"/>
                <w:szCs w:val="24"/>
              </w:rPr>
              <w:t>.</w:t>
            </w:r>
          </w:p>
          <w:p w14:paraId="42D091A5" w14:textId="77777777" w:rsidR="00FA490A" w:rsidRPr="000D5B91" w:rsidRDefault="00FA490A" w:rsidP="00FA490A">
            <w:pPr>
              <w:jc w:val="both"/>
              <w:rPr>
                <w:rFonts w:ascii="Times New Roman" w:hAnsi="Times New Roman" w:cs="Times New Roman"/>
                <w:sz w:val="24"/>
                <w:szCs w:val="24"/>
              </w:rPr>
            </w:pPr>
            <w:r w:rsidRPr="000D5B91">
              <w:rPr>
                <w:rFonts w:ascii="Times New Roman" w:hAnsi="Times New Roman" w:cs="Times New Roman"/>
                <w:sz w:val="24"/>
                <w:szCs w:val="24"/>
              </w:rPr>
              <w:t>Ettepanekut ei ole võimalik arvestada, sest Haridus</w:t>
            </w:r>
            <w:r w:rsidRPr="000D5B91">
              <w:rPr>
                <w:rFonts w:ascii="Times New Roman" w:hAnsi="Times New Roman" w:cs="Times New Roman"/>
                <w:sz w:val="24"/>
                <w:szCs w:val="24"/>
              </w:rPr>
              <w:noBreakHyphen/>
              <w:t xml:space="preserve"> ja Teadusministeerium ei saa panna kohustusi riigiasutustele, mis ei asu </w:t>
            </w:r>
            <w:proofErr w:type="spellStart"/>
            <w:r w:rsidRPr="000D5B91">
              <w:rPr>
                <w:rFonts w:ascii="Times New Roman" w:hAnsi="Times New Roman" w:cs="Times New Roman"/>
                <w:sz w:val="24"/>
                <w:szCs w:val="24"/>
              </w:rPr>
              <w:t>HTMi</w:t>
            </w:r>
            <w:proofErr w:type="spellEnd"/>
            <w:r w:rsidRPr="000D5B91">
              <w:rPr>
                <w:rFonts w:ascii="Times New Roman" w:hAnsi="Times New Roman" w:cs="Times New Roman"/>
                <w:sz w:val="24"/>
                <w:szCs w:val="24"/>
              </w:rPr>
              <w:t xml:space="preserve"> haldusalas. Selline sõnastus eeldaks õigust anda teistele ministeeriumidele või valitsusasutustele siduvaid ülesandeid ilma nende nõusolekuta ja väljaspool </w:t>
            </w:r>
            <w:proofErr w:type="spellStart"/>
            <w:r w:rsidRPr="000D5B91">
              <w:rPr>
                <w:rFonts w:ascii="Times New Roman" w:hAnsi="Times New Roman" w:cs="Times New Roman"/>
                <w:sz w:val="24"/>
                <w:szCs w:val="24"/>
              </w:rPr>
              <w:t>HTMi</w:t>
            </w:r>
            <w:proofErr w:type="spellEnd"/>
            <w:r w:rsidRPr="000D5B91">
              <w:rPr>
                <w:rFonts w:ascii="Times New Roman" w:hAnsi="Times New Roman" w:cs="Times New Roman"/>
                <w:sz w:val="24"/>
                <w:szCs w:val="24"/>
              </w:rPr>
              <w:t xml:space="preserve"> pädevust. </w:t>
            </w:r>
          </w:p>
          <w:p w14:paraId="6448C983" w14:textId="10CEA0EA" w:rsidR="00FA490A" w:rsidRPr="009C7EFD" w:rsidRDefault="00FA490A" w:rsidP="00FB296A">
            <w:pPr>
              <w:jc w:val="both"/>
              <w:rPr>
                <w:rFonts w:ascii="Times New Roman" w:hAnsi="Times New Roman" w:cs="Times New Roman"/>
                <w:sz w:val="24"/>
                <w:szCs w:val="24"/>
              </w:rPr>
            </w:pPr>
            <w:r w:rsidRPr="000D5B91">
              <w:rPr>
                <w:rFonts w:ascii="Times New Roman" w:hAnsi="Times New Roman" w:cs="Times New Roman"/>
                <w:sz w:val="24"/>
                <w:szCs w:val="24"/>
              </w:rPr>
              <w:t>Selgitame, et</w:t>
            </w:r>
            <w:r>
              <w:rPr>
                <w:rFonts w:ascii="Times New Roman" w:hAnsi="Times New Roman" w:cs="Times New Roman"/>
                <w:b/>
                <w:bCs/>
                <w:sz w:val="24"/>
                <w:szCs w:val="24"/>
              </w:rPr>
              <w:t xml:space="preserve"> </w:t>
            </w:r>
            <w:r>
              <w:rPr>
                <w:rFonts w:ascii="Times New Roman" w:hAnsi="Times New Roman" w:cs="Times New Roman"/>
                <w:sz w:val="24"/>
                <w:szCs w:val="24"/>
              </w:rPr>
              <w:t xml:space="preserve">tegemist on erandjuhuga, mis on üle toodud kehtivast õigusest. Sätte eesmärk on tagada reguleeritud kutsealadel kutse andmine, et isikute tegevus tööturul ei oleks piiratud juhul kui ka kutse andja konkurss luhtub, mis on ka seletuskirjas täpsemalt selgitatud. </w:t>
            </w:r>
            <w:r w:rsidRPr="00842435">
              <w:rPr>
                <w:rFonts w:ascii="Times New Roman" w:eastAsia="Times New Roman" w:hAnsi="Times New Roman" w:cs="Times New Roman"/>
                <w:sz w:val="24"/>
                <w:szCs w:val="24"/>
              </w:rPr>
              <w:t>Kutseasutus täidab kutse andja ülesandeid üksnes kuni uue kutse andja valimiseni avaliku konkursi korras.</w:t>
            </w:r>
            <w:r>
              <w:rPr>
                <w:rFonts w:ascii="Times New Roman" w:eastAsia="Times New Roman" w:hAnsi="Times New Roman" w:cs="Times New Roman"/>
                <w:sz w:val="24"/>
                <w:szCs w:val="24"/>
              </w:rPr>
              <w:t xml:space="preserve"> </w:t>
            </w:r>
          </w:p>
        </w:tc>
      </w:tr>
      <w:tr w:rsidR="00FA490A" w:rsidRPr="009C7EFD" w14:paraId="27308033" w14:textId="77777777" w:rsidTr="007A79E0">
        <w:tc>
          <w:tcPr>
            <w:tcW w:w="2689" w:type="dxa"/>
          </w:tcPr>
          <w:p w14:paraId="4004BABB" w14:textId="35A40E1D"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t>Kutsekoda</w:t>
            </w:r>
          </w:p>
        </w:tc>
        <w:tc>
          <w:tcPr>
            <w:tcW w:w="7371" w:type="dxa"/>
          </w:tcPr>
          <w:p w14:paraId="234B5929" w14:textId="77777777" w:rsidR="00FA490A" w:rsidRPr="00021827" w:rsidRDefault="00FA490A" w:rsidP="00FA490A">
            <w:pPr>
              <w:jc w:val="both"/>
              <w:rPr>
                <w:rFonts w:ascii="Times New Roman" w:eastAsia="Aptos" w:hAnsi="Times New Roman" w:cs="Times New Roman"/>
                <w:kern w:val="2"/>
                <w:sz w:val="24"/>
                <w:szCs w:val="24"/>
                <w14:ligatures w14:val="standardContextual"/>
              </w:rPr>
            </w:pPr>
            <w:r w:rsidRPr="00021827">
              <w:rPr>
                <w:rFonts w:ascii="Times New Roman" w:eastAsia="Aptos" w:hAnsi="Times New Roman" w:cs="Times New Roman"/>
                <w:kern w:val="2"/>
                <w:sz w:val="24"/>
                <w:szCs w:val="24"/>
                <w14:ligatures w14:val="standardContextual"/>
              </w:rPr>
              <w:t xml:space="preserve">Eelnõu §18, lg 4 on sõnastatud järgmiselt: </w:t>
            </w:r>
          </w:p>
          <w:p w14:paraId="1CA8455A" w14:textId="77777777" w:rsidR="00FA490A" w:rsidRPr="00021827" w:rsidRDefault="00FA490A" w:rsidP="00FA490A">
            <w:pPr>
              <w:jc w:val="both"/>
              <w:rPr>
                <w:rFonts w:ascii="Times New Roman" w:eastAsia="Aptos" w:hAnsi="Times New Roman" w:cs="Times New Roman"/>
                <w:kern w:val="2"/>
                <w:sz w:val="24"/>
                <w:szCs w:val="24"/>
                <w14:ligatures w14:val="standardContextual"/>
              </w:rPr>
            </w:pPr>
            <w:r w:rsidRPr="00021827">
              <w:rPr>
                <w:rFonts w:ascii="Times New Roman" w:eastAsia="Aptos" w:hAnsi="Times New Roman" w:cs="Times New Roman"/>
                <w:kern w:val="2"/>
                <w:sz w:val="24"/>
                <w:szCs w:val="24"/>
                <w14:ligatures w14:val="standardContextual"/>
              </w:rPr>
              <w:t xml:space="preserve">„Õppe lõpetamisel loetakse isikule kutse antuks kandega kutse- ja oskuste registris, kui: </w:t>
            </w:r>
          </w:p>
          <w:p w14:paraId="7E793DCC" w14:textId="77777777" w:rsidR="00FA490A" w:rsidRPr="00021827" w:rsidRDefault="00FA490A" w:rsidP="00FA490A">
            <w:pPr>
              <w:jc w:val="both"/>
              <w:rPr>
                <w:rFonts w:ascii="Times New Roman" w:eastAsia="Aptos" w:hAnsi="Times New Roman" w:cs="Times New Roman"/>
                <w:kern w:val="2"/>
                <w:sz w:val="24"/>
                <w:szCs w:val="24"/>
                <w14:ligatures w14:val="standardContextual"/>
              </w:rPr>
            </w:pPr>
            <w:r w:rsidRPr="00021827">
              <w:rPr>
                <w:rFonts w:ascii="Times New Roman" w:eastAsia="Aptos" w:hAnsi="Times New Roman" w:cs="Times New Roman"/>
                <w:kern w:val="2"/>
                <w:sz w:val="24"/>
                <w:szCs w:val="24"/>
                <w14:ligatures w14:val="standardContextual"/>
              </w:rPr>
              <w:t xml:space="preserve">1) isik on läbinud õppe Euroopa Parlamendi ja nõukogu direktiivis 2005/36/EÜ kutsekvalifikatsioonide tunnustamise kohta (ELT L 255, 30.9.2005, lk 22–142) nimetatud reguleeritud kutsealal ja </w:t>
            </w:r>
          </w:p>
          <w:p w14:paraId="0C44AC7B" w14:textId="77777777" w:rsidR="00FA490A" w:rsidRPr="00021827" w:rsidRDefault="00FA490A" w:rsidP="00FA490A">
            <w:pPr>
              <w:jc w:val="both"/>
              <w:rPr>
                <w:rFonts w:ascii="Times New Roman" w:eastAsia="Aptos" w:hAnsi="Times New Roman" w:cs="Times New Roman"/>
                <w:kern w:val="2"/>
                <w:sz w:val="24"/>
                <w:szCs w:val="24"/>
                <w14:ligatures w14:val="standardContextual"/>
              </w:rPr>
            </w:pPr>
            <w:r w:rsidRPr="00021827">
              <w:rPr>
                <w:rFonts w:ascii="Times New Roman" w:eastAsia="Aptos" w:hAnsi="Times New Roman" w:cs="Times New Roman"/>
                <w:kern w:val="2"/>
                <w:sz w:val="24"/>
                <w:szCs w:val="24"/>
                <w14:ligatures w14:val="standardContextual"/>
              </w:rPr>
              <w:t xml:space="preserve">2) õppekava vastab kutsestandardile või kompetentsiprofiilile ning õppeasutus on riiklikult tunnustatud. </w:t>
            </w:r>
          </w:p>
          <w:p w14:paraId="107C754C" w14:textId="4199976B"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 xml:space="preserve">Kutsekoda teeb ettepaneku, et õigusselguse huvides võiks </w:t>
            </w:r>
            <w:r w:rsidRPr="00380FEA">
              <w:rPr>
                <w:rFonts w:ascii="Times New Roman" w:eastAsia="Aptos" w:hAnsi="Times New Roman" w:cs="Times New Roman"/>
                <w:b/>
                <w:bCs/>
                <w:kern w:val="2"/>
                <w:sz w:val="24"/>
                <w:szCs w:val="24"/>
                <w14:ligatures w14:val="standardContextual"/>
              </w:rPr>
              <w:t>seletuskirjas nimetada need kutsed, mille suhtes erand kehtestatakse</w:t>
            </w:r>
            <w:r w:rsidRPr="00380FEA">
              <w:rPr>
                <w:rFonts w:ascii="Times New Roman" w:eastAsia="Aptos" w:hAnsi="Times New Roman" w:cs="Times New Roman"/>
                <w:kern w:val="2"/>
                <w:sz w:val="24"/>
                <w:szCs w:val="24"/>
                <w14:ligatures w14:val="standardContextual"/>
              </w:rPr>
              <w:t xml:space="preserve">. Samuti on oluline, et olukorras, kus õppekava vastab kutsestandardile või kompetentsiprofiilile ning õppeasutus on riiklikult tunnustatud, õppeasutus anda </w:t>
            </w:r>
            <w:r w:rsidRPr="00380FEA">
              <w:rPr>
                <w:rFonts w:ascii="Times New Roman" w:eastAsia="Aptos" w:hAnsi="Times New Roman" w:cs="Times New Roman"/>
                <w:b/>
                <w:bCs/>
                <w:kern w:val="2"/>
                <w:sz w:val="24"/>
                <w:szCs w:val="24"/>
                <w14:ligatures w14:val="standardContextual"/>
              </w:rPr>
              <w:t>esmakutse.</w:t>
            </w:r>
          </w:p>
        </w:tc>
        <w:tc>
          <w:tcPr>
            <w:tcW w:w="5386" w:type="dxa"/>
          </w:tcPr>
          <w:p w14:paraId="351D2DC5" w14:textId="418DC50D" w:rsidR="00FA490A" w:rsidRPr="00B65F8F" w:rsidRDefault="00FA490A" w:rsidP="00FA490A">
            <w:pPr>
              <w:rPr>
                <w:rFonts w:ascii="Times New Roman" w:hAnsi="Times New Roman" w:cs="Times New Roman"/>
                <w:b/>
                <w:bCs/>
                <w:sz w:val="24"/>
                <w:szCs w:val="24"/>
              </w:rPr>
            </w:pPr>
            <w:r w:rsidRPr="00B65F8F">
              <w:rPr>
                <w:rFonts w:ascii="Times New Roman" w:hAnsi="Times New Roman" w:cs="Times New Roman"/>
                <w:b/>
                <w:bCs/>
                <w:sz w:val="24"/>
                <w:szCs w:val="24"/>
              </w:rPr>
              <w:t>Mittearvestatud</w:t>
            </w:r>
            <w:r w:rsidR="2ABFF084" w:rsidRPr="215C049D">
              <w:rPr>
                <w:rFonts w:ascii="Times New Roman" w:hAnsi="Times New Roman" w:cs="Times New Roman"/>
                <w:b/>
                <w:bCs/>
                <w:sz w:val="24"/>
                <w:szCs w:val="24"/>
              </w:rPr>
              <w:t>.</w:t>
            </w:r>
          </w:p>
          <w:p w14:paraId="11ACA487" w14:textId="1870A957" w:rsidR="00FA490A" w:rsidRPr="009C7EFD" w:rsidRDefault="00FA490A" w:rsidP="00980A6C">
            <w:pPr>
              <w:jc w:val="both"/>
              <w:rPr>
                <w:rFonts w:ascii="Times New Roman" w:hAnsi="Times New Roman" w:cs="Times New Roman"/>
                <w:sz w:val="24"/>
                <w:szCs w:val="24"/>
              </w:rPr>
            </w:pPr>
            <w:r w:rsidRPr="008D2FEF">
              <w:rPr>
                <w:rFonts w:ascii="Times New Roman" w:hAnsi="Times New Roman" w:cs="Times New Roman"/>
                <w:sz w:val="24"/>
                <w:szCs w:val="24"/>
              </w:rPr>
              <w:t>Täpsustame seletuskirjas selgelt, et § 18 lg 4 on direktiivist 2005/36/EÜ tulenev kitsas erisäte, mis ei muuda üldreeglit: kutsestandardil põhineva õppekava korral omandatakse kutse ning kompetentsiprofiilil põhineva õppekava korral esmakutse.</w:t>
            </w:r>
          </w:p>
        </w:tc>
      </w:tr>
      <w:tr w:rsidR="00FA490A" w:rsidRPr="009C7EFD" w14:paraId="07A4748E" w14:textId="77777777" w:rsidTr="007A79E0">
        <w:tc>
          <w:tcPr>
            <w:tcW w:w="2689" w:type="dxa"/>
          </w:tcPr>
          <w:p w14:paraId="5FE042A2" w14:textId="5ABAFD51"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t>Kutsekoda</w:t>
            </w:r>
          </w:p>
        </w:tc>
        <w:tc>
          <w:tcPr>
            <w:tcW w:w="7371" w:type="dxa"/>
          </w:tcPr>
          <w:p w14:paraId="7B88634F" w14:textId="77777777" w:rsidR="00FA490A" w:rsidRPr="00021827" w:rsidRDefault="00FA490A" w:rsidP="00FA490A">
            <w:pPr>
              <w:jc w:val="both"/>
              <w:rPr>
                <w:rFonts w:ascii="Times New Roman" w:eastAsia="Aptos" w:hAnsi="Times New Roman" w:cs="Times New Roman"/>
                <w:kern w:val="2"/>
                <w:sz w:val="24"/>
                <w:szCs w:val="24"/>
                <w14:ligatures w14:val="standardContextual"/>
              </w:rPr>
            </w:pPr>
            <w:r w:rsidRPr="00021827">
              <w:rPr>
                <w:rFonts w:ascii="Times New Roman" w:eastAsia="Aptos" w:hAnsi="Times New Roman" w:cs="Times New Roman"/>
                <w:kern w:val="2"/>
                <w:sz w:val="24"/>
                <w:szCs w:val="24"/>
                <w14:ligatures w14:val="standardContextual"/>
              </w:rPr>
              <w:t xml:space="preserve">Eelnõu §19, lg2. punkt 10 sätestab, et kutseandmise korras sisaldub ka kutse kehtivusaeg. Kutsekoda on seisukohal, et kutse kehtivusaeg vajab </w:t>
            </w:r>
            <w:r w:rsidRPr="00021827">
              <w:rPr>
                <w:rFonts w:ascii="Times New Roman" w:eastAsia="Aptos" w:hAnsi="Times New Roman" w:cs="Times New Roman"/>
                <w:kern w:val="2"/>
                <w:sz w:val="24"/>
                <w:szCs w:val="24"/>
                <w14:ligatures w14:val="standardContextual"/>
              </w:rPr>
              <w:lastRenderedPageBreak/>
              <w:t xml:space="preserve">laiapõhjalist kokkulepet turuosaliste vahel ja võiks sisalduda kutsestandardis. </w:t>
            </w:r>
          </w:p>
          <w:p w14:paraId="39693D29" w14:textId="5385795C"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Kutsekoda teeb ettepaneku lisada kutse kehtivuse aeg kutsestandardisse.</w:t>
            </w:r>
          </w:p>
        </w:tc>
        <w:tc>
          <w:tcPr>
            <w:tcW w:w="5386" w:type="dxa"/>
          </w:tcPr>
          <w:p w14:paraId="605623D6" w14:textId="4B7A085D" w:rsidR="00FA490A" w:rsidRDefault="00FA490A" w:rsidP="00FA490A">
            <w:pPr>
              <w:jc w:val="both"/>
              <w:rPr>
                <w:rFonts w:ascii="Times New Roman" w:hAnsi="Times New Roman" w:cs="Times New Roman"/>
                <w:b/>
                <w:bCs/>
                <w:sz w:val="24"/>
                <w:szCs w:val="24"/>
              </w:rPr>
            </w:pPr>
            <w:r>
              <w:rPr>
                <w:rFonts w:ascii="Times New Roman" w:hAnsi="Times New Roman" w:cs="Times New Roman"/>
                <w:b/>
                <w:bCs/>
                <w:sz w:val="24"/>
                <w:szCs w:val="24"/>
              </w:rPr>
              <w:lastRenderedPageBreak/>
              <w:t>Mittearvestatud</w:t>
            </w:r>
            <w:r w:rsidR="4956636D" w:rsidRPr="215C049D">
              <w:rPr>
                <w:rFonts w:ascii="Times New Roman" w:hAnsi="Times New Roman" w:cs="Times New Roman"/>
                <w:b/>
                <w:bCs/>
                <w:sz w:val="24"/>
                <w:szCs w:val="24"/>
              </w:rPr>
              <w:t>.</w:t>
            </w:r>
          </w:p>
          <w:p w14:paraId="155C0E7C" w14:textId="061C3DD6" w:rsidR="00FA490A" w:rsidRPr="009C7EFD" w:rsidRDefault="00FA490A" w:rsidP="00FA490A">
            <w:pPr>
              <w:jc w:val="both"/>
              <w:rPr>
                <w:rFonts w:ascii="Times New Roman" w:hAnsi="Times New Roman" w:cs="Times New Roman"/>
                <w:sz w:val="24"/>
                <w:szCs w:val="24"/>
              </w:rPr>
            </w:pPr>
            <w:r w:rsidRPr="0071169C">
              <w:rPr>
                <w:rFonts w:ascii="Times New Roman" w:hAnsi="Times New Roman" w:cs="Times New Roman"/>
                <w:sz w:val="24"/>
                <w:szCs w:val="24"/>
              </w:rPr>
              <w:lastRenderedPageBreak/>
              <w:t xml:space="preserve">Kutse kehtivusaeg ei kuulu kutsestandardi reguleerimisalasse, sest kutsestandardis kirjeldatakse üksnes kutsealase kompetentsuse nõudeid. Kutsestandard on dokument, mis määratleb, milliseid teadmisi, oskusi ja vastutust </w:t>
            </w:r>
            <w:r w:rsidR="00B058ED">
              <w:rPr>
                <w:rFonts w:ascii="Times New Roman" w:hAnsi="Times New Roman" w:cs="Times New Roman"/>
                <w:sz w:val="24"/>
                <w:szCs w:val="24"/>
              </w:rPr>
              <w:t>kutse vastaval</w:t>
            </w:r>
            <w:r w:rsidR="00A02139">
              <w:rPr>
                <w:rFonts w:ascii="Times New Roman" w:hAnsi="Times New Roman" w:cs="Times New Roman"/>
                <w:sz w:val="24"/>
                <w:szCs w:val="24"/>
              </w:rPr>
              <w:t>e</w:t>
            </w:r>
            <w:r w:rsidR="00B058ED">
              <w:rPr>
                <w:rFonts w:ascii="Times New Roman" w:hAnsi="Times New Roman" w:cs="Times New Roman"/>
                <w:sz w:val="24"/>
                <w:szCs w:val="24"/>
              </w:rPr>
              <w:t xml:space="preserve"> </w:t>
            </w:r>
            <w:proofErr w:type="spellStart"/>
            <w:r w:rsidR="00B058ED">
              <w:rPr>
                <w:rFonts w:ascii="Times New Roman" w:hAnsi="Times New Roman" w:cs="Times New Roman"/>
                <w:sz w:val="24"/>
                <w:szCs w:val="24"/>
              </w:rPr>
              <w:t>EKR</w:t>
            </w:r>
            <w:r w:rsidR="00A02139">
              <w:rPr>
                <w:rFonts w:ascii="Times New Roman" w:hAnsi="Times New Roman" w:cs="Times New Roman"/>
                <w:sz w:val="24"/>
                <w:szCs w:val="24"/>
              </w:rPr>
              <w:t>i</w:t>
            </w:r>
            <w:proofErr w:type="spellEnd"/>
            <w:r w:rsidR="00B058ED">
              <w:rPr>
                <w:rFonts w:ascii="Times New Roman" w:hAnsi="Times New Roman" w:cs="Times New Roman"/>
                <w:sz w:val="24"/>
                <w:szCs w:val="24"/>
              </w:rPr>
              <w:t xml:space="preserve"> </w:t>
            </w:r>
            <w:r w:rsidR="0058520A" w:rsidRPr="0071169C">
              <w:rPr>
                <w:rFonts w:ascii="Times New Roman" w:hAnsi="Times New Roman" w:cs="Times New Roman"/>
                <w:sz w:val="24"/>
                <w:szCs w:val="24"/>
              </w:rPr>
              <w:t>tase</w:t>
            </w:r>
            <w:r w:rsidR="00B058ED">
              <w:rPr>
                <w:rFonts w:ascii="Times New Roman" w:hAnsi="Times New Roman" w:cs="Times New Roman"/>
                <w:sz w:val="24"/>
                <w:szCs w:val="24"/>
              </w:rPr>
              <w:t>mel</w:t>
            </w:r>
            <w:r w:rsidR="00A02139">
              <w:rPr>
                <w:rFonts w:ascii="Times New Roman" w:hAnsi="Times New Roman" w:cs="Times New Roman"/>
                <w:sz w:val="24"/>
                <w:szCs w:val="24"/>
              </w:rPr>
              <w:t>e</w:t>
            </w:r>
            <w:r w:rsidR="0058520A" w:rsidRPr="0071169C">
              <w:rPr>
                <w:rFonts w:ascii="Times New Roman" w:hAnsi="Times New Roman" w:cs="Times New Roman"/>
                <w:sz w:val="24"/>
                <w:szCs w:val="24"/>
              </w:rPr>
              <w:t xml:space="preserve"> eeldab.</w:t>
            </w:r>
            <w:r w:rsidRPr="0071169C">
              <w:rPr>
                <w:rFonts w:ascii="Times New Roman" w:hAnsi="Times New Roman" w:cs="Times New Roman"/>
                <w:sz w:val="24"/>
                <w:szCs w:val="24"/>
              </w:rPr>
              <w:t xml:space="preserve"> Kutsestandard ei ole mõeldud sisaldama </w:t>
            </w:r>
            <w:proofErr w:type="spellStart"/>
            <w:r w:rsidRPr="0071169C">
              <w:rPr>
                <w:rFonts w:ascii="Times New Roman" w:hAnsi="Times New Roman" w:cs="Times New Roman"/>
                <w:sz w:val="24"/>
                <w:szCs w:val="24"/>
              </w:rPr>
              <w:t>menetluslikke</w:t>
            </w:r>
            <w:proofErr w:type="spellEnd"/>
            <w:r w:rsidRPr="0071169C">
              <w:rPr>
                <w:rFonts w:ascii="Times New Roman" w:hAnsi="Times New Roman" w:cs="Times New Roman"/>
                <w:sz w:val="24"/>
                <w:szCs w:val="24"/>
              </w:rPr>
              <w:t xml:space="preserve"> elemente või kutse andmise tehnilisi tingimusi</w:t>
            </w:r>
            <w:r w:rsidR="00E73C84">
              <w:rPr>
                <w:rFonts w:ascii="Times New Roman" w:hAnsi="Times New Roman" w:cs="Times New Roman"/>
                <w:sz w:val="24"/>
                <w:szCs w:val="24"/>
              </w:rPr>
              <w:t>.</w:t>
            </w:r>
            <w:r w:rsidR="00810CBF">
              <w:rPr>
                <w:rFonts w:ascii="Times New Roman" w:hAnsi="Times New Roman" w:cs="Times New Roman"/>
                <w:sz w:val="24"/>
                <w:szCs w:val="24"/>
              </w:rPr>
              <w:t xml:space="preserve"> Eelnõu järgi saab </w:t>
            </w:r>
            <w:r w:rsidR="008B1A1F">
              <w:rPr>
                <w:rFonts w:ascii="Times New Roman" w:hAnsi="Times New Roman" w:cs="Times New Roman"/>
                <w:sz w:val="24"/>
                <w:szCs w:val="24"/>
              </w:rPr>
              <w:t>ka</w:t>
            </w:r>
            <w:r w:rsidR="00A02139">
              <w:rPr>
                <w:rFonts w:ascii="Times New Roman" w:hAnsi="Times New Roman" w:cs="Times New Roman"/>
                <w:sz w:val="24"/>
                <w:szCs w:val="24"/>
              </w:rPr>
              <w:t xml:space="preserve"> kutse andmise korra kehtestamisel</w:t>
            </w:r>
            <w:r w:rsidR="00F808D3">
              <w:rPr>
                <w:rFonts w:ascii="Times New Roman" w:hAnsi="Times New Roman" w:cs="Times New Roman"/>
                <w:sz w:val="24"/>
                <w:szCs w:val="24"/>
              </w:rPr>
              <w:t xml:space="preserve"> </w:t>
            </w:r>
            <w:r w:rsidR="000B3A45">
              <w:rPr>
                <w:rFonts w:ascii="Times New Roman" w:hAnsi="Times New Roman" w:cs="Times New Roman"/>
                <w:sz w:val="24"/>
                <w:szCs w:val="24"/>
              </w:rPr>
              <w:t>kutse kehtivuse a</w:t>
            </w:r>
            <w:r w:rsidR="00181A49">
              <w:rPr>
                <w:rFonts w:ascii="Times New Roman" w:hAnsi="Times New Roman" w:cs="Times New Roman"/>
                <w:sz w:val="24"/>
                <w:szCs w:val="24"/>
              </w:rPr>
              <w:t>ja</w:t>
            </w:r>
            <w:r w:rsidR="000B3A45">
              <w:rPr>
                <w:rFonts w:ascii="Times New Roman" w:hAnsi="Times New Roman" w:cs="Times New Roman"/>
                <w:sz w:val="24"/>
                <w:szCs w:val="24"/>
              </w:rPr>
              <w:t xml:space="preserve"> </w:t>
            </w:r>
            <w:r w:rsidR="00584047">
              <w:rPr>
                <w:rFonts w:ascii="Times New Roman" w:hAnsi="Times New Roman" w:cs="Times New Roman"/>
                <w:sz w:val="24"/>
                <w:szCs w:val="24"/>
              </w:rPr>
              <w:t>turuosalistega kokku leppida.</w:t>
            </w:r>
          </w:p>
        </w:tc>
      </w:tr>
      <w:tr w:rsidR="00FA490A" w:rsidRPr="009C7EFD" w14:paraId="3CD3F7E0" w14:textId="77777777" w:rsidTr="007A79E0">
        <w:tc>
          <w:tcPr>
            <w:tcW w:w="2689" w:type="dxa"/>
          </w:tcPr>
          <w:p w14:paraId="2920B15A" w14:textId="1CC6EC4F"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lastRenderedPageBreak/>
              <w:t>Kutsekoda</w:t>
            </w:r>
          </w:p>
        </w:tc>
        <w:tc>
          <w:tcPr>
            <w:tcW w:w="7371" w:type="dxa"/>
          </w:tcPr>
          <w:p w14:paraId="5A47D23B" w14:textId="77777777" w:rsidR="00FA490A" w:rsidRPr="00A80A23" w:rsidRDefault="00FA490A" w:rsidP="00FA490A">
            <w:pPr>
              <w:jc w:val="both"/>
              <w:rPr>
                <w:rFonts w:ascii="Times New Roman" w:eastAsia="Aptos" w:hAnsi="Times New Roman" w:cs="Times New Roman"/>
                <w:kern w:val="2"/>
                <w:sz w:val="24"/>
                <w:szCs w:val="24"/>
                <w14:ligatures w14:val="standardContextual"/>
              </w:rPr>
            </w:pPr>
            <w:r w:rsidRPr="00A80A23">
              <w:rPr>
                <w:rFonts w:ascii="Times New Roman" w:eastAsia="Aptos" w:hAnsi="Times New Roman" w:cs="Times New Roman"/>
                <w:kern w:val="2"/>
                <w:sz w:val="24"/>
                <w:szCs w:val="24"/>
                <w14:ligatures w14:val="standardContextual"/>
              </w:rPr>
              <w:t xml:space="preserve">Eelnõu §20, lg 1 sätestab: </w:t>
            </w:r>
          </w:p>
          <w:p w14:paraId="1058F80E" w14:textId="77777777" w:rsidR="00FA490A" w:rsidRPr="00A80A23" w:rsidRDefault="00FA490A" w:rsidP="00FA490A">
            <w:pPr>
              <w:jc w:val="both"/>
              <w:rPr>
                <w:rFonts w:ascii="Times New Roman" w:eastAsia="Aptos" w:hAnsi="Times New Roman" w:cs="Times New Roman"/>
                <w:kern w:val="2"/>
                <w:sz w:val="24"/>
                <w:szCs w:val="24"/>
                <w14:ligatures w14:val="standardContextual"/>
              </w:rPr>
            </w:pPr>
            <w:r w:rsidRPr="00A80A23">
              <w:rPr>
                <w:rFonts w:ascii="Times New Roman" w:eastAsia="Aptos" w:hAnsi="Times New Roman" w:cs="Times New Roman"/>
                <w:kern w:val="2"/>
                <w:sz w:val="24"/>
                <w:szCs w:val="24"/>
                <w14:ligatures w14:val="standardContextual"/>
              </w:rPr>
              <w:t xml:space="preserve">„Kutseeksam on protsess, mille käigus kutse andja hindab kutsestandardis või kompetentsiprofiilis kirjeldatud kompetentsuste olemasolu kutse taotlejal.“ </w:t>
            </w:r>
          </w:p>
          <w:p w14:paraId="4030E3AA" w14:textId="77777777" w:rsidR="00FA490A" w:rsidRPr="00A80A23" w:rsidRDefault="00FA490A" w:rsidP="00FA490A">
            <w:pPr>
              <w:jc w:val="both"/>
              <w:rPr>
                <w:rFonts w:ascii="Times New Roman" w:eastAsia="Aptos" w:hAnsi="Times New Roman" w:cs="Times New Roman"/>
                <w:kern w:val="2"/>
                <w:sz w:val="24"/>
                <w:szCs w:val="24"/>
                <w14:ligatures w14:val="standardContextual"/>
              </w:rPr>
            </w:pPr>
            <w:r w:rsidRPr="00A80A23">
              <w:rPr>
                <w:rFonts w:ascii="Times New Roman" w:eastAsia="Aptos" w:hAnsi="Times New Roman" w:cs="Times New Roman"/>
                <w:kern w:val="2"/>
                <w:sz w:val="24"/>
                <w:szCs w:val="24"/>
                <w14:ligatures w14:val="standardContextual"/>
              </w:rPr>
              <w:t xml:space="preserve">Kutsekoda on seisukohal, et kompetentsiprofiilis kirjeldatakse kompetentside kogumit, mis kokku loovad eelduse kompetentsuse kujunemiseks. </w:t>
            </w:r>
          </w:p>
          <w:p w14:paraId="2E9ABB8A" w14:textId="77777777" w:rsidR="00FA490A" w:rsidRPr="00A80A23" w:rsidRDefault="00FA490A" w:rsidP="00FA490A">
            <w:pPr>
              <w:jc w:val="both"/>
              <w:rPr>
                <w:rFonts w:ascii="Times New Roman" w:eastAsia="Aptos" w:hAnsi="Times New Roman" w:cs="Times New Roman"/>
                <w:kern w:val="2"/>
                <w:sz w:val="24"/>
                <w:szCs w:val="24"/>
                <w14:ligatures w14:val="standardContextual"/>
              </w:rPr>
            </w:pPr>
            <w:r w:rsidRPr="00A80A23">
              <w:rPr>
                <w:rFonts w:ascii="Times New Roman" w:eastAsia="Aptos" w:hAnsi="Times New Roman" w:cs="Times New Roman"/>
                <w:kern w:val="2"/>
                <w:sz w:val="24"/>
                <w:szCs w:val="24"/>
                <w14:ligatures w14:val="standardContextual"/>
              </w:rPr>
              <w:t xml:space="preserve">Kutsekoda teeb ettepaneku sõnastada eelnõu §20, lg 1 järgnevalt: </w:t>
            </w:r>
          </w:p>
          <w:p w14:paraId="66409E70" w14:textId="757F13F2"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 xml:space="preserve">„Kutseeksam on protsess, mille käigus kutse andja hindab kutsestandardis või kompetentsiprofiilis kirjeldatud </w:t>
            </w:r>
            <w:r w:rsidRPr="00380FEA">
              <w:rPr>
                <w:rFonts w:ascii="Times New Roman" w:eastAsia="Aptos" w:hAnsi="Times New Roman" w:cs="Times New Roman"/>
                <w:b/>
                <w:bCs/>
                <w:kern w:val="2"/>
                <w:sz w:val="24"/>
                <w:szCs w:val="24"/>
                <w14:ligatures w14:val="standardContextual"/>
              </w:rPr>
              <w:t xml:space="preserve">kompetentside </w:t>
            </w:r>
            <w:r w:rsidRPr="00380FEA">
              <w:rPr>
                <w:rFonts w:ascii="Times New Roman" w:eastAsia="Aptos" w:hAnsi="Times New Roman" w:cs="Times New Roman"/>
                <w:kern w:val="2"/>
                <w:sz w:val="24"/>
                <w:szCs w:val="24"/>
                <w14:ligatures w14:val="standardContextual"/>
              </w:rPr>
              <w:t>olemasolu kutse taotlejal“.</w:t>
            </w:r>
          </w:p>
        </w:tc>
        <w:tc>
          <w:tcPr>
            <w:tcW w:w="5386" w:type="dxa"/>
          </w:tcPr>
          <w:p w14:paraId="020C3183" w14:textId="1EFF7980" w:rsidR="00DE075C" w:rsidRDefault="00E25289" w:rsidP="0058520A">
            <w:pPr>
              <w:jc w:val="both"/>
              <w:rPr>
                <w:rFonts w:ascii="Times New Roman" w:hAnsi="Times New Roman" w:cs="Times New Roman"/>
                <w:sz w:val="24"/>
                <w:szCs w:val="24"/>
              </w:rPr>
            </w:pPr>
            <w:r w:rsidRPr="00411EB1">
              <w:rPr>
                <w:rFonts w:ascii="Times New Roman" w:hAnsi="Times New Roman" w:cs="Times New Roman"/>
                <w:b/>
                <w:bCs/>
                <w:sz w:val="24"/>
                <w:szCs w:val="24"/>
              </w:rPr>
              <w:t>A</w:t>
            </w:r>
            <w:r w:rsidR="0058520A" w:rsidRPr="00411EB1">
              <w:rPr>
                <w:rFonts w:ascii="Times New Roman" w:hAnsi="Times New Roman" w:cs="Times New Roman"/>
                <w:b/>
                <w:bCs/>
                <w:sz w:val="24"/>
                <w:szCs w:val="24"/>
              </w:rPr>
              <w:t>rvestatud.</w:t>
            </w:r>
          </w:p>
          <w:p w14:paraId="580B193C" w14:textId="6CD59272" w:rsidR="00FA490A" w:rsidRPr="009C7EFD" w:rsidRDefault="00FA490A" w:rsidP="00FA490A">
            <w:pPr>
              <w:rPr>
                <w:rFonts w:ascii="Times New Roman" w:hAnsi="Times New Roman" w:cs="Times New Roman"/>
                <w:sz w:val="24"/>
                <w:szCs w:val="24"/>
              </w:rPr>
            </w:pPr>
          </w:p>
        </w:tc>
      </w:tr>
      <w:tr w:rsidR="00FA490A" w:rsidRPr="009C7EFD" w14:paraId="23125510" w14:textId="77777777" w:rsidTr="007A79E0">
        <w:tc>
          <w:tcPr>
            <w:tcW w:w="2689" w:type="dxa"/>
          </w:tcPr>
          <w:p w14:paraId="12E2073A" w14:textId="0D7E6932"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t>Kutsekoda</w:t>
            </w:r>
          </w:p>
        </w:tc>
        <w:tc>
          <w:tcPr>
            <w:tcW w:w="7371" w:type="dxa"/>
          </w:tcPr>
          <w:p w14:paraId="445683FC" w14:textId="77777777" w:rsidR="00FA490A" w:rsidRPr="00A80A23" w:rsidRDefault="00FA490A" w:rsidP="00FA490A">
            <w:pPr>
              <w:jc w:val="both"/>
              <w:rPr>
                <w:rFonts w:ascii="Times New Roman" w:eastAsia="Aptos" w:hAnsi="Times New Roman" w:cs="Times New Roman"/>
                <w:kern w:val="2"/>
                <w:sz w:val="24"/>
                <w:szCs w:val="24"/>
                <w14:ligatures w14:val="standardContextual"/>
              </w:rPr>
            </w:pPr>
            <w:r w:rsidRPr="00A80A23">
              <w:rPr>
                <w:rFonts w:ascii="Times New Roman" w:eastAsia="Aptos" w:hAnsi="Times New Roman" w:cs="Times New Roman"/>
                <w:kern w:val="2"/>
                <w:sz w:val="24"/>
                <w:szCs w:val="24"/>
                <w14:ligatures w14:val="standardContextual"/>
              </w:rPr>
              <w:t xml:space="preserve">Eelnõu §21, lg 3 punkti 4 sätestab, et kutsekomisjoni ülesanne on „vajadusel hindamiskomisjoni moodustamine“. Samas sätestab eelnõu §22 lg 1 „Kutse andja võib moodustada kutse taotleja kompetentsuse hindamiseks hindamiskomisjoni.“ </w:t>
            </w:r>
          </w:p>
          <w:p w14:paraId="043BF16C" w14:textId="46123210"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 xml:space="preserve">Kutsekoda teeb ettepaneku, et õigusselguse huvides on vaja </w:t>
            </w:r>
            <w:r w:rsidRPr="00380FEA">
              <w:rPr>
                <w:rFonts w:ascii="Times New Roman" w:eastAsia="Aptos" w:hAnsi="Times New Roman" w:cs="Times New Roman"/>
                <w:b/>
                <w:bCs/>
                <w:kern w:val="2"/>
                <w:sz w:val="24"/>
                <w:szCs w:val="24"/>
                <w14:ligatures w14:val="standardContextual"/>
              </w:rPr>
              <w:t xml:space="preserve">hindamiskomisjoni moodustamine </w:t>
            </w:r>
            <w:r w:rsidRPr="00380FEA">
              <w:rPr>
                <w:rFonts w:ascii="Times New Roman" w:eastAsia="Aptos" w:hAnsi="Times New Roman" w:cs="Times New Roman"/>
                <w:kern w:val="2"/>
                <w:sz w:val="24"/>
                <w:szCs w:val="24"/>
                <w14:ligatures w14:val="standardContextual"/>
              </w:rPr>
              <w:t>läbivalt, kas kutsekomisjoni või läbivalt kutse andja ülesandeks sõnastada.</w:t>
            </w:r>
          </w:p>
        </w:tc>
        <w:tc>
          <w:tcPr>
            <w:tcW w:w="5386" w:type="dxa"/>
          </w:tcPr>
          <w:p w14:paraId="4EA8A6F0" w14:textId="556F4501" w:rsidR="00FA490A" w:rsidRDefault="00FA490A" w:rsidP="00FA490A">
            <w:pPr>
              <w:rPr>
                <w:rFonts w:ascii="Times New Roman" w:hAnsi="Times New Roman" w:cs="Times New Roman"/>
                <w:b/>
                <w:bCs/>
                <w:sz w:val="24"/>
                <w:szCs w:val="24"/>
              </w:rPr>
            </w:pPr>
            <w:r>
              <w:rPr>
                <w:rFonts w:ascii="Times New Roman" w:hAnsi="Times New Roman" w:cs="Times New Roman"/>
                <w:b/>
                <w:bCs/>
                <w:sz w:val="24"/>
                <w:szCs w:val="24"/>
              </w:rPr>
              <w:t>Mittearvestatud</w:t>
            </w:r>
            <w:r w:rsidR="42259601" w:rsidRPr="215C049D">
              <w:rPr>
                <w:rFonts w:ascii="Times New Roman" w:hAnsi="Times New Roman" w:cs="Times New Roman"/>
                <w:b/>
                <w:bCs/>
                <w:sz w:val="24"/>
                <w:szCs w:val="24"/>
              </w:rPr>
              <w:t>.</w:t>
            </w:r>
          </w:p>
          <w:p w14:paraId="0AA97C4D" w14:textId="29EF7A53" w:rsidR="00FA490A" w:rsidRPr="009C7EFD" w:rsidRDefault="00FA490A" w:rsidP="00FA490A">
            <w:pPr>
              <w:jc w:val="both"/>
              <w:rPr>
                <w:rFonts w:ascii="Times New Roman" w:hAnsi="Times New Roman" w:cs="Times New Roman"/>
                <w:sz w:val="24"/>
                <w:szCs w:val="24"/>
              </w:rPr>
            </w:pPr>
            <w:r w:rsidRPr="00F52488">
              <w:rPr>
                <w:rFonts w:ascii="Times New Roman" w:hAnsi="Times New Roman" w:cs="Times New Roman"/>
                <w:sz w:val="24"/>
                <w:szCs w:val="24"/>
              </w:rPr>
              <w:t>Hindamiskomisjoni moodustamine ei ole igal juhul vajalik ning seetõttu on mõistlik jätta kutse</w:t>
            </w:r>
            <w:r>
              <w:rPr>
                <w:rFonts w:ascii="Times New Roman" w:hAnsi="Times New Roman" w:cs="Times New Roman"/>
                <w:sz w:val="24"/>
                <w:szCs w:val="24"/>
              </w:rPr>
              <w:t>komisjonile</w:t>
            </w:r>
            <w:r w:rsidRPr="00F52488">
              <w:rPr>
                <w:rFonts w:ascii="Times New Roman" w:hAnsi="Times New Roman" w:cs="Times New Roman"/>
                <w:sz w:val="24"/>
                <w:szCs w:val="24"/>
              </w:rPr>
              <w:t xml:space="preserve"> võimalus otsustada, kas hindamiseks moodustatakse eraldi hindamiskomisjon või kasutatakse teisi hindamismeetodeid. Samal ajal võimaldab § 21 lg 3 p 4 kutsekomisjonil vajaduse korral ise hindamiskomisjoni moodustada, näiteks valdkondades, kus hindamise maht või eripära seda eeldab. Kohustus moodustada hindamiskomisjon igal juhul looks põhjendamatut lisabürokraatiat ja </w:t>
            </w:r>
            <w:r w:rsidRPr="00F52488">
              <w:rPr>
                <w:rFonts w:ascii="Times New Roman" w:hAnsi="Times New Roman" w:cs="Times New Roman"/>
                <w:sz w:val="24"/>
                <w:szCs w:val="24"/>
              </w:rPr>
              <w:lastRenderedPageBreak/>
              <w:t xml:space="preserve">suurendaks kutse andjate halduskoormust ilma sisulise vajaduseta. </w:t>
            </w:r>
          </w:p>
        </w:tc>
      </w:tr>
      <w:tr w:rsidR="00FA490A" w:rsidRPr="009C7EFD" w14:paraId="6205CC77" w14:textId="77777777" w:rsidTr="007A79E0">
        <w:tc>
          <w:tcPr>
            <w:tcW w:w="2689" w:type="dxa"/>
          </w:tcPr>
          <w:p w14:paraId="620875E0" w14:textId="46D5985C"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lastRenderedPageBreak/>
              <w:t>Kutsekoda</w:t>
            </w:r>
          </w:p>
        </w:tc>
        <w:tc>
          <w:tcPr>
            <w:tcW w:w="7371" w:type="dxa"/>
          </w:tcPr>
          <w:p w14:paraId="4F499834" w14:textId="3164F924"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Kutsekoja hinnangul vajavad </w:t>
            </w:r>
            <w:r w:rsidRPr="0068550B">
              <w:rPr>
                <w:rFonts w:ascii="Times New Roman" w:eastAsia="Aptos" w:hAnsi="Times New Roman" w:cs="Times New Roman"/>
                <w:b/>
                <w:bCs/>
                <w:kern w:val="2"/>
                <w:sz w:val="24"/>
                <w:szCs w:val="24"/>
                <w14:ligatures w14:val="standardContextual"/>
              </w:rPr>
              <w:t>paragrahvi 21  lõiked 2, 3 ja 4</w:t>
            </w:r>
            <w:r w:rsidRPr="0096087D">
              <w:rPr>
                <w:rFonts w:ascii="Times New Roman" w:eastAsia="Aptos" w:hAnsi="Times New Roman" w:cs="Times New Roman"/>
                <w:kern w:val="2"/>
                <w:sz w:val="24"/>
                <w:szCs w:val="24"/>
                <w14:ligatures w14:val="standardContextual"/>
              </w:rPr>
              <w:t xml:space="preserve"> sõnastuse muutmist, kuna eelnõus kasutatud sõnastus on mitmes aspektis ebaselge. Näiteks ei ole selge, millistel juhtudel peab kutseasutus moodustama kutsekomisjoni või miks peab kutsekomisjon esitama hindamise korraldamise ja tulemuste kohta koostatud protokolli kutse andjale. Kutsekomisjon on organ, kes teeb hindamisprotokolli aluseks võttes kutse andmise otsuse, mistõttu puudub vajadus esitada see eraldi kutse andjale. </w:t>
            </w:r>
          </w:p>
          <w:p w14:paraId="5560E532"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Kutse andmisega seotud dokumentide säilitamise kohta peaks kutset andval organisatsioonil olema sisemine kord, mis arvestab kutseasutuse kehtestatud põhimõtteid. Seda ei ole vaja seaduses eraldi reguleerida. </w:t>
            </w:r>
          </w:p>
          <w:p w14:paraId="014594FF"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Lõige 2 sätestab, et kui pole konkursiga valitud kutseandjat, korraldab kutsekomisjoni tööd kutseasutus. Ebaselgeks jääb, millistel asjaoludel selline olukord üldse tekkida saab. Teeme ettepaneku see säte välja jätta. </w:t>
            </w:r>
          </w:p>
          <w:p w14:paraId="54540A2A" w14:textId="2804F493"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Lõige 4 on samuti segadust tekitav. Sissejuhatava lause kohaselt ei tohi kutsekomisjoni liige osaleda muu hulgas isiku kompetentsuse hindamisel, kuid sama lõike punkt 3 sätestab, et ta ei tohi seda teha juhul, kui ta on osalenud hindamiskomisjoni töös. Selline sõnastus jätab ebaselgeks, milline on kutsekomisjoni liikme lubatud roll hindamises ja otsustamises. </w:t>
            </w:r>
          </w:p>
          <w:p w14:paraId="3716DC87"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Allpool esitatud sõnastusettepanekus oleme muutnud ka lõike 3 punktide järjestust nii, et esmalt on loetletud ülesanded, mida kutsekomisjon täidab juhul, kui hindamiskomisjoni ei moodustata, ning seejärel ülesanded, mis on seotud hindamiskomisjoni moodustamisega. See muudab meie hinnangul lõike selgemaks. Lisaks oleme jaganud senise lõike 4 kaheks eraldi lõikeks: esimeses on sätestatud, millal kutsekomisjoni liige ei tohi osaleda otsustamisel, ning teises, millal ta ei tohi osaleda hindamises. </w:t>
            </w:r>
          </w:p>
          <w:p w14:paraId="0316F6C5"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Kutsekoda teeb ettepaneku sõnastada eelnõu §21 järgnevalt: </w:t>
            </w:r>
          </w:p>
          <w:p w14:paraId="2305A13C"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 (1) Kutse andja moodustab kutse andmise erapooletuse tagamiseks kutsekomisjoni, kuhu kuuluvad selle valdkonna kutse andmisest huvitatud osapoolte erialaste teadmiste ja kogemustega esindajad. </w:t>
            </w:r>
          </w:p>
          <w:p w14:paraId="2A074115"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(2) Kutsekomisjoni tööd korraldab konkursiga valitud kutse andja. </w:t>
            </w:r>
          </w:p>
          <w:p w14:paraId="73589BA4"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p>
          <w:p w14:paraId="2957DAB1"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(3) Kutsekomisjoni ülesanded on: </w:t>
            </w:r>
          </w:p>
          <w:p w14:paraId="2A6D725F"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lastRenderedPageBreak/>
              <w:t xml:space="preserve">1) kutse andmise korra eelnõu väljatöötamine; </w:t>
            </w:r>
          </w:p>
          <w:p w14:paraId="43C97796"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2) kompetentsuse hindamise juhendite, eksamimaterjalide ning muude kutse andmiseks vajalike dokumentide väljatöötamine ja kinnitamine; </w:t>
            </w:r>
          </w:p>
          <w:p w14:paraId="22FD7D80"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3) kutset taotleva isiku kompetentsuse kutsestandardi nõuetele vastavuse hindamine; </w:t>
            </w:r>
          </w:p>
          <w:p w14:paraId="71C46054"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4) hindamise korraldamise ja hindamise tulemuste kohta protokolli koostamine; </w:t>
            </w:r>
          </w:p>
          <w:p w14:paraId="15B065A3"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5) kutset taotlevale isikule kutse andmise või andmata jätmise otsustamine; </w:t>
            </w:r>
          </w:p>
          <w:p w14:paraId="2B37E014"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6) vajadusel hindamiskomisjoni moodustamine, kes hindab kutset taotleva isiku kompetentsuse vastavust kutsestandardi nõuetele </w:t>
            </w:r>
          </w:p>
          <w:p w14:paraId="175648DB" w14:textId="1B5B1ED5"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7) hindamiskomisjoni tegevuse kohta esitatud kaebuste lahendamine. </w:t>
            </w:r>
          </w:p>
          <w:p w14:paraId="6435C2FD"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(4) Kutsekomisjoni liige ei tohi osaleda kutset taotleva isiku ega talle kutse andmise otsustamisel, kui: </w:t>
            </w:r>
          </w:p>
          <w:p w14:paraId="7D863E0C"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1) ta on vahetult seotud kutset taotlevale isikule kutse andmiseks ettevalmistava koolituse või väljaõppe korraldamisega; </w:t>
            </w:r>
          </w:p>
          <w:p w14:paraId="22073FE8"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2) ta on kutset taotleva isiku tööandja või muul viisil isiklikult huvitatud kutse andmisest; </w:t>
            </w:r>
          </w:p>
          <w:p w14:paraId="0B2B7057"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3) ta on osalenud hindamiskomisjoni töös või muud asjaolud tekitavad kahtlust tema erapooletuses. </w:t>
            </w:r>
          </w:p>
          <w:p w14:paraId="1C8170E8"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p>
          <w:p w14:paraId="2CD529B5"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(5) Kutsekomisjoni liige ei tohi osaleda kutset taotleva isiku kompetentsuse hindamisel käesoleva paragrahvi lõike 4 punktides 1 ja 2 nimetatud põhjustel ja muudel erapooletust mõjutavatel asjaoludel. </w:t>
            </w:r>
          </w:p>
          <w:p w14:paraId="799EFA5F" w14:textId="08ADCBCA"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(6) Kui kutsekomisjoni liikmel ei ole objektiivsetel põhjustel võimalik vastata käesoleva paragrahvi lõigetes 4 ja 5 esitatud kriteeriumitele, peab olema kutse andmise korras kirjeldatud, kuidas on tagatud erapooletu ja kvaliteetne hindamine.“</w:t>
            </w:r>
          </w:p>
        </w:tc>
        <w:tc>
          <w:tcPr>
            <w:tcW w:w="5386" w:type="dxa"/>
          </w:tcPr>
          <w:p w14:paraId="269C020D" w14:textId="63D98040" w:rsidR="00FA490A" w:rsidRDefault="0025386F" w:rsidP="00FA490A">
            <w:pPr>
              <w:rPr>
                <w:rFonts w:ascii="Times New Roman" w:hAnsi="Times New Roman" w:cs="Times New Roman"/>
                <w:b/>
                <w:bCs/>
                <w:sz w:val="24"/>
                <w:szCs w:val="24"/>
              </w:rPr>
            </w:pPr>
            <w:r>
              <w:rPr>
                <w:rFonts w:ascii="Times New Roman" w:hAnsi="Times New Roman" w:cs="Times New Roman"/>
                <w:b/>
                <w:bCs/>
                <w:sz w:val="24"/>
                <w:szCs w:val="24"/>
              </w:rPr>
              <w:lastRenderedPageBreak/>
              <w:t>Osaliselt arvestatud</w:t>
            </w:r>
            <w:r w:rsidR="76C9C959" w:rsidRPr="215C049D">
              <w:rPr>
                <w:rFonts w:ascii="Times New Roman" w:hAnsi="Times New Roman" w:cs="Times New Roman"/>
                <w:b/>
                <w:bCs/>
                <w:sz w:val="24"/>
                <w:szCs w:val="24"/>
              </w:rPr>
              <w:t>.</w:t>
            </w:r>
          </w:p>
          <w:p w14:paraId="55189DF4" w14:textId="02348D8D" w:rsidR="00FA490A" w:rsidRDefault="00FA490A" w:rsidP="00FA490A">
            <w:pPr>
              <w:jc w:val="both"/>
              <w:rPr>
                <w:rFonts w:ascii="Times New Roman" w:hAnsi="Times New Roman" w:cs="Times New Roman"/>
                <w:sz w:val="24"/>
                <w:szCs w:val="24"/>
              </w:rPr>
            </w:pPr>
            <w:r>
              <w:rPr>
                <w:rFonts w:ascii="Times New Roman" w:hAnsi="Times New Roman" w:cs="Times New Roman"/>
                <w:sz w:val="24"/>
                <w:szCs w:val="24"/>
              </w:rPr>
              <w:t xml:space="preserve">Selgitame, et kutseasutusel on kohustus vastavalt eelnõu §13 lõikele 3 täita kutse andja ülesandeid. Sellisel juhul laienevad kutseasutusele kutseandja ülesanded sh ülesanne moodustada kutsekomisjon. Tegemist on erandjuhuga, mis on üle toodud kehtivast õigusest. Sätte eesmärk on tagada reguleeritud kutsealadel kutse andmine, et isikute tegevus tööturul ei oleks piiratud juhul kui ka kutse andja konkurss luhtub, mis on ka seletuskirjas täpsemalt selgitatud. </w:t>
            </w:r>
            <w:r w:rsidRPr="00842435">
              <w:rPr>
                <w:rFonts w:ascii="Times New Roman" w:eastAsia="Times New Roman" w:hAnsi="Times New Roman" w:cs="Times New Roman"/>
                <w:sz w:val="24"/>
                <w:szCs w:val="24"/>
              </w:rPr>
              <w:t>Kutseasutus täidab kutse andja ülesandeid üksnes kuni uue kutse andja valimiseni avaliku konkursi korras.</w:t>
            </w:r>
          </w:p>
          <w:p w14:paraId="56C9B838" w14:textId="77777777" w:rsidR="00FA490A" w:rsidRDefault="00FA490A" w:rsidP="00FA490A">
            <w:pPr>
              <w:jc w:val="both"/>
              <w:rPr>
                <w:rFonts w:ascii="Times New Roman" w:hAnsi="Times New Roman" w:cs="Times New Roman"/>
                <w:sz w:val="24"/>
                <w:szCs w:val="24"/>
              </w:rPr>
            </w:pPr>
          </w:p>
          <w:p w14:paraId="62F81335" w14:textId="6D363EEB" w:rsidR="00FA490A" w:rsidRPr="0035211E" w:rsidRDefault="00FA490A" w:rsidP="00FA490A">
            <w:pPr>
              <w:jc w:val="both"/>
              <w:rPr>
                <w:rFonts w:ascii="Times New Roman" w:hAnsi="Times New Roman" w:cs="Times New Roman"/>
                <w:sz w:val="24"/>
                <w:szCs w:val="24"/>
              </w:rPr>
            </w:pPr>
            <w:r>
              <w:rPr>
                <w:rFonts w:ascii="Times New Roman" w:hAnsi="Times New Roman" w:cs="Times New Roman"/>
                <w:sz w:val="24"/>
                <w:szCs w:val="24"/>
              </w:rPr>
              <w:t xml:space="preserve">Muudetud sõnastust § 21 lõigete 5 ja 6 sõnastust vastavalt ettepanekule. </w:t>
            </w:r>
          </w:p>
        </w:tc>
      </w:tr>
      <w:tr w:rsidR="00FA490A" w:rsidRPr="009C7EFD" w14:paraId="3276CB04" w14:textId="77777777" w:rsidTr="007A79E0">
        <w:tc>
          <w:tcPr>
            <w:tcW w:w="2689" w:type="dxa"/>
          </w:tcPr>
          <w:p w14:paraId="037E3235" w14:textId="3444E24E"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t>Kutsekoda</w:t>
            </w:r>
          </w:p>
        </w:tc>
        <w:tc>
          <w:tcPr>
            <w:tcW w:w="7371" w:type="dxa"/>
          </w:tcPr>
          <w:p w14:paraId="1DDCF17E"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ED4233">
              <w:rPr>
                <w:rFonts w:ascii="Times New Roman" w:eastAsia="Aptos" w:hAnsi="Times New Roman" w:cs="Times New Roman"/>
                <w:b/>
                <w:bCs/>
                <w:kern w:val="2"/>
                <w:sz w:val="24"/>
                <w:szCs w:val="24"/>
                <w14:ligatures w14:val="standardContextual"/>
              </w:rPr>
              <w:t>Eelnõu § 24, lg 1</w:t>
            </w:r>
            <w:r w:rsidRPr="0096087D">
              <w:rPr>
                <w:rFonts w:ascii="Times New Roman" w:eastAsia="Aptos" w:hAnsi="Times New Roman" w:cs="Times New Roman"/>
                <w:kern w:val="2"/>
                <w:sz w:val="24"/>
                <w:szCs w:val="24"/>
                <w14:ligatures w14:val="standardContextual"/>
              </w:rPr>
              <w:t xml:space="preserve"> sätestab: </w:t>
            </w:r>
          </w:p>
          <w:p w14:paraId="40294385"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„Kutse andjal on õigus kutsekomisjoni ettepanekul peatada kutse andmise otsuse kehtivus, kui kutset omava isiku tegevus ei vasta kutsestandardis kirjeldatud nõuetele kuni peatamise aluse äralangemiseni.“ </w:t>
            </w:r>
          </w:p>
          <w:p w14:paraId="1B58BB53" w14:textId="0A100981"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 xml:space="preserve">Kutsekoda toetab kutse kehtivuse peatamise õigusliku võimaluse loomist ja teeme ettepaneku kaaluda positiivse kehtivuse peatamise lisamist. Näiteks kui isik on lapsehoolduspuhkusel või kaitseväeteenistuses, võiks </w:t>
            </w:r>
            <w:r w:rsidRPr="00380FEA">
              <w:rPr>
                <w:rFonts w:ascii="Times New Roman" w:eastAsia="Aptos" w:hAnsi="Times New Roman" w:cs="Times New Roman"/>
                <w:kern w:val="2"/>
                <w:sz w:val="24"/>
                <w:szCs w:val="24"/>
                <w14:ligatures w14:val="standardContextual"/>
              </w:rPr>
              <w:lastRenderedPageBreak/>
              <w:t>olla ka isiku algatusel võimalik kutse otsuse kehtivusaeg peatada ja seeläbi kehtivusaega pikendada objektiivsete asjaolude tõttu.</w:t>
            </w:r>
          </w:p>
        </w:tc>
        <w:tc>
          <w:tcPr>
            <w:tcW w:w="5386" w:type="dxa"/>
          </w:tcPr>
          <w:p w14:paraId="4D1ACE29" w14:textId="293599B8" w:rsidR="00FA490A" w:rsidRPr="004D49E9" w:rsidRDefault="00FA490A" w:rsidP="00FA490A">
            <w:pPr>
              <w:rPr>
                <w:rFonts w:ascii="Times New Roman" w:hAnsi="Times New Roman" w:cs="Times New Roman"/>
                <w:b/>
                <w:bCs/>
                <w:sz w:val="24"/>
                <w:szCs w:val="24"/>
              </w:rPr>
            </w:pPr>
            <w:r w:rsidRPr="004D49E9">
              <w:rPr>
                <w:rFonts w:ascii="Times New Roman" w:hAnsi="Times New Roman" w:cs="Times New Roman"/>
                <w:b/>
                <w:bCs/>
                <w:sz w:val="24"/>
                <w:szCs w:val="24"/>
              </w:rPr>
              <w:lastRenderedPageBreak/>
              <w:t>Mittearvestatud</w:t>
            </w:r>
            <w:r w:rsidR="1C909656" w:rsidRPr="215C049D">
              <w:rPr>
                <w:rFonts w:ascii="Times New Roman" w:hAnsi="Times New Roman" w:cs="Times New Roman"/>
                <w:b/>
                <w:bCs/>
                <w:sz w:val="24"/>
                <w:szCs w:val="24"/>
              </w:rPr>
              <w:t>.</w:t>
            </w:r>
          </w:p>
          <w:p w14:paraId="36172F1A" w14:textId="540E1338" w:rsidR="00FA490A" w:rsidRPr="009C7EFD" w:rsidRDefault="00FA490A" w:rsidP="00FA490A">
            <w:pPr>
              <w:jc w:val="both"/>
              <w:rPr>
                <w:rFonts w:ascii="Times New Roman" w:hAnsi="Times New Roman" w:cs="Times New Roman"/>
                <w:sz w:val="24"/>
                <w:szCs w:val="24"/>
              </w:rPr>
            </w:pPr>
            <w:r w:rsidRPr="004D49E9">
              <w:rPr>
                <w:rFonts w:ascii="Times New Roman" w:hAnsi="Times New Roman" w:cs="Times New Roman"/>
                <w:sz w:val="24"/>
                <w:szCs w:val="24"/>
              </w:rPr>
              <w:t xml:space="preserve">Eelnõu § 24 eesmärk on sätestada kutse kehtivuse peatamise õiguslik mehhanism olukordadeks, kus kutset omava isiku tegevus ei vasta kutsestandardis kirjeldatud nõuetele. See tähendab, et peatamine on </w:t>
            </w:r>
            <w:proofErr w:type="spellStart"/>
            <w:r w:rsidRPr="004D49E9">
              <w:rPr>
                <w:rFonts w:ascii="Times New Roman" w:hAnsi="Times New Roman" w:cs="Times New Roman"/>
                <w:sz w:val="24"/>
                <w:szCs w:val="24"/>
              </w:rPr>
              <w:t>järelevalveline</w:t>
            </w:r>
            <w:proofErr w:type="spellEnd"/>
            <w:r w:rsidRPr="004D49E9">
              <w:rPr>
                <w:rFonts w:ascii="Times New Roman" w:hAnsi="Times New Roman" w:cs="Times New Roman"/>
                <w:sz w:val="24"/>
                <w:szCs w:val="24"/>
              </w:rPr>
              <w:t xml:space="preserve"> meede, mis kaitseb avalikku huvi, teenuse kvaliteeti ja kutse usaldusväärsust. Peatamise </w:t>
            </w:r>
            <w:r w:rsidRPr="004D49E9">
              <w:rPr>
                <w:rFonts w:ascii="Times New Roman" w:hAnsi="Times New Roman" w:cs="Times New Roman"/>
                <w:sz w:val="24"/>
                <w:szCs w:val="24"/>
              </w:rPr>
              <w:lastRenderedPageBreak/>
              <w:t xml:space="preserve">aluseks ei ole ega saa olla isiku enda soov ajutiselt kutsetegevusest loobuda, sest see muudaks peatamisinstituudi olemust ja seoks kutse kehtivuse põhjendamatult individuaalsete elusündmustega. Seletuskirja järgi ei ole isiku vabatahtlik soov kutse peatamiseks peatamise alus – kutse kehtivuse peatamine peab alati tulenema sisulisest vajadusest hinnata kutsealase pädevuse vastavust nõuetele, mitte haldusvälisest asjaolust. </w:t>
            </w:r>
          </w:p>
        </w:tc>
      </w:tr>
      <w:tr w:rsidR="00FA490A" w:rsidRPr="009C7EFD" w14:paraId="06580519" w14:textId="77777777" w:rsidTr="007A79E0">
        <w:tc>
          <w:tcPr>
            <w:tcW w:w="2689" w:type="dxa"/>
          </w:tcPr>
          <w:p w14:paraId="15B59BD4" w14:textId="04A08C5B"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lastRenderedPageBreak/>
              <w:t>Kutsekoda</w:t>
            </w:r>
          </w:p>
        </w:tc>
        <w:tc>
          <w:tcPr>
            <w:tcW w:w="7371" w:type="dxa"/>
          </w:tcPr>
          <w:p w14:paraId="39CD9CB0" w14:textId="77777777" w:rsidR="00FA490A" w:rsidRPr="00380FEA" w:rsidRDefault="00FA490A" w:rsidP="00FA490A">
            <w:pPr>
              <w:jc w:val="both"/>
              <w:rPr>
                <w:rFonts w:ascii="Times New Roman" w:eastAsia="Aptos" w:hAnsi="Times New Roman" w:cs="Times New Roman"/>
                <w:kern w:val="2"/>
                <w:sz w:val="24"/>
                <w:szCs w:val="24"/>
                <w14:ligatures w14:val="standardContextual"/>
              </w:rPr>
            </w:pPr>
            <w:r w:rsidRPr="008641DF">
              <w:rPr>
                <w:rFonts w:ascii="Times New Roman" w:eastAsia="Aptos" w:hAnsi="Times New Roman" w:cs="Times New Roman"/>
                <w:b/>
                <w:bCs/>
                <w:kern w:val="2"/>
                <w:sz w:val="24"/>
                <w:szCs w:val="24"/>
                <w14:ligatures w14:val="standardContextual"/>
              </w:rPr>
              <w:t>Eelnõu § 55, loetelupunkt 2</w:t>
            </w:r>
            <w:r w:rsidRPr="00380FEA">
              <w:rPr>
                <w:rFonts w:ascii="Times New Roman" w:eastAsia="Aptos" w:hAnsi="Times New Roman" w:cs="Times New Roman"/>
                <w:kern w:val="2"/>
                <w:sz w:val="24"/>
                <w:szCs w:val="24"/>
                <w14:ligatures w14:val="standardContextual"/>
              </w:rPr>
              <w:t xml:space="preserve"> sätestab: </w:t>
            </w:r>
          </w:p>
          <w:p w14:paraId="2000D6B8" w14:textId="77777777"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 xml:space="preserve">„2) paragrahvi 9 lõige 5 muudetakse ja sõnastatakse järgmiselt: </w:t>
            </w:r>
          </w:p>
          <w:p w14:paraId="5B3A0EF5" w14:textId="77777777"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 xml:space="preserve">„(5) Kui küttesüsteemi ohutuse hindamiseks ei ole asjakohast teavet, võib Päästeamet või kohaliku omavalitsuse üksus küttesüsteemi kütteseadme, korstna ja ühenduslõõri nõuetele vastavuse kohta nõuda eksperthinnangut. Eksperthinnangu koostab 5. taseme kutsega pottseppmeister, 5. taseme kutsega korstnapühkija-meister või vastava valitud kompetentsiga 6. taseme kutsega tuleohutusekspert. Eksperthinnangu koostanud isik esitab eksperthinnangu…“ </w:t>
            </w:r>
          </w:p>
          <w:p w14:paraId="5D5CBD18" w14:textId="77777777"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 xml:space="preserve">Kehtivas kutsestandardis (14.02.2025 – 13.02.2030) on ekspertiisi tegemise õigus Pottseppmeister, tase 5 spetsialiseerumisega Pottseppmeister-ekspert, tase 5 kutse omanik. </w:t>
            </w:r>
          </w:p>
          <w:p w14:paraId="49CF37BB" w14:textId="77777777"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 xml:space="preserve">Kutsekoda teeb ettepaneku täpsustada eelnõu selle tuginevalt ja sõnastada järgnevalt: </w:t>
            </w:r>
          </w:p>
          <w:p w14:paraId="7327DEA4" w14:textId="2D99DDFF"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 xml:space="preserve">„(5) Kui küttesüsteemi ohutuse hindamiseks ei ole asjakohast teavet, võib Päästeamet või kohaliku omavalitsuse üksus küttesüsteemi kütteseadme, korstna ja ühenduslõõri nõuetele vastavuse kohta nõuda eksperthinnangut. Eksperthinnangu koostab </w:t>
            </w:r>
            <w:r w:rsidRPr="00380FEA">
              <w:rPr>
                <w:rFonts w:ascii="Times New Roman" w:eastAsia="Aptos" w:hAnsi="Times New Roman" w:cs="Times New Roman"/>
                <w:b/>
                <w:bCs/>
                <w:kern w:val="2"/>
                <w:sz w:val="24"/>
                <w:szCs w:val="24"/>
                <w14:ligatures w14:val="standardContextual"/>
              </w:rPr>
              <w:t>5. taseme kutsega pottseppmeister, spetsialiseerumisega Pottseppmeister-ekspert, tase 5 kutse omanik</w:t>
            </w:r>
            <w:r w:rsidRPr="00380FEA">
              <w:rPr>
                <w:rFonts w:ascii="Times New Roman" w:eastAsia="Aptos" w:hAnsi="Times New Roman" w:cs="Times New Roman"/>
                <w:kern w:val="2"/>
                <w:sz w:val="24"/>
                <w:szCs w:val="24"/>
                <w14:ligatures w14:val="standardContextual"/>
              </w:rPr>
              <w:t>.“</w:t>
            </w:r>
          </w:p>
        </w:tc>
        <w:tc>
          <w:tcPr>
            <w:tcW w:w="5386" w:type="dxa"/>
          </w:tcPr>
          <w:p w14:paraId="2F120F21" w14:textId="4B6073F5" w:rsidR="00FA490A" w:rsidRDefault="00FA490A" w:rsidP="00FA490A">
            <w:pPr>
              <w:rPr>
                <w:rFonts w:ascii="Times New Roman" w:hAnsi="Times New Roman" w:cs="Times New Roman"/>
                <w:b/>
                <w:bCs/>
                <w:sz w:val="24"/>
                <w:szCs w:val="24"/>
              </w:rPr>
            </w:pPr>
            <w:r w:rsidRPr="00C353EE">
              <w:rPr>
                <w:rFonts w:ascii="Times New Roman" w:hAnsi="Times New Roman" w:cs="Times New Roman"/>
                <w:b/>
                <w:bCs/>
                <w:sz w:val="24"/>
                <w:szCs w:val="24"/>
              </w:rPr>
              <w:t>Arvestatud</w:t>
            </w:r>
            <w:r w:rsidR="5FCC4B0B" w:rsidRPr="215C049D">
              <w:rPr>
                <w:rFonts w:ascii="Times New Roman" w:hAnsi="Times New Roman" w:cs="Times New Roman"/>
                <w:b/>
                <w:bCs/>
                <w:sz w:val="24"/>
                <w:szCs w:val="24"/>
              </w:rPr>
              <w:t>.</w:t>
            </w:r>
          </w:p>
          <w:p w14:paraId="5B95367B" w14:textId="2CD85274" w:rsidR="00FA490A" w:rsidRPr="00647652" w:rsidRDefault="00FA490A" w:rsidP="00980A6C">
            <w:pPr>
              <w:jc w:val="both"/>
              <w:rPr>
                <w:rFonts w:ascii="Times New Roman" w:hAnsi="Times New Roman" w:cs="Times New Roman"/>
                <w:sz w:val="24"/>
                <w:szCs w:val="24"/>
              </w:rPr>
            </w:pPr>
            <w:r w:rsidRPr="00647652">
              <w:rPr>
                <w:rFonts w:ascii="Times New Roman" w:hAnsi="Times New Roman" w:cs="Times New Roman"/>
                <w:sz w:val="24"/>
                <w:szCs w:val="24"/>
              </w:rPr>
              <w:t>Tä</w:t>
            </w:r>
            <w:r>
              <w:rPr>
                <w:rFonts w:ascii="Times New Roman" w:hAnsi="Times New Roman" w:cs="Times New Roman"/>
                <w:sz w:val="24"/>
                <w:szCs w:val="24"/>
              </w:rPr>
              <w:t xml:space="preserve">psustatud sõnastust nii, et see oleks kooskõlas sätte üldise sõnastusega sh tuleohutusekspertide kvalifikatsiooniga. Lisatud vastava kompetentsiga 5. taseme kutsega pottseppmeister. </w:t>
            </w:r>
          </w:p>
        </w:tc>
      </w:tr>
      <w:tr w:rsidR="00FA490A" w:rsidRPr="009C7EFD" w14:paraId="34B89809" w14:textId="77777777" w:rsidTr="007A79E0">
        <w:tc>
          <w:tcPr>
            <w:tcW w:w="2689" w:type="dxa"/>
          </w:tcPr>
          <w:p w14:paraId="43E4EE8C" w14:textId="569E6596"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t>Kutsekoda</w:t>
            </w:r>
          </w:p>
        </w:tc>
        <w:tc>
          <w:tcPr>
            <w:tcW w:w="7371" w:type="dxa"/>
          </w:tcPr>
          <w:p w14:paraId="28AD6651"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 xml:space="preserve">Kutsekoda teeb ettepaneku muuta alushariduse seaduse (AHS) paragrahve 29 ja 38. </w:t>
            </w:r>
          </w:p>
          <w:p w14:paraId="1F3AEB1F"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u w:val="single"/>
                <w14:ligatures w14:val="standardContextual"/>
              </w:rPr>
              <w:t>Paragrahv 29</w:t>
            </w:r>
          </w:p>
          <w:p w14:paraId="325AD8DB"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 xml:space="preserve">Kehtivas alushariduse seaduse § 29 lõikes 5 on sätestatud lasteaia abiõpetaja kvalifikatsiooninõuded järgmiselt: </w:t>
            </w:r>
          </w:p>
          <w:p w14:paraId="623E262B"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lastRenderedPageBreak/>
              <w:t>„(5) Lasteaia abiõpetaja kvalifikatsiooninõuded on: </w:t>
            </w:r>
          </w:p>
          <w:p w14:paraId="054B2CF2"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1) vähemalt keskharidus ja lapsehoidja kutse ning eesti keele oskus vastavalt keeleseaduses ja selle alusel kehtestatud nõuetele või  </w:t>
            </w:r>
          </w:p>
          <w:p w14:paraId="3007F3EA"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2) vähemalt keskharidus ja pedagoogilised kompetentsid ning eesti keele oskus vastavalt keeleseaduses ja selle alusel kehtestatud nõuetele.“ </w:t>
            </w:r>
          </w:p>
          <w:p w14:paraId="3C253418"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 xml:space="preserve">Sama paragrahvi lõikes 6 on sätestatud, et käesoleva paragrahvi lõigetes 3 ja 4 nimetatud õpetaja pedagoogilised kompetentsid on kirjeldatud õpetaja kutsestandardis ning lõikes 5 nimetatud abiõpetaja pedagoogilised kompetentsid on kirjeldatud lapsehoidja kutsestandardis. </w:t>
            </w:r>
          </w:p>
          <w:p w14:paraId="7A4C5F9F"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Teeme ettepaneku täiendada AHS § 29  järgmiselt:</w:t>
            </w:r>
          </w:p>
          <w:p w14:paraId="5EFD4DF9"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1) lisada lõikesse 5 punkt 3 järgmises sõnastuses: „3) vähemalt keskharidus ja õpetaja, tase 5 kutse ning eesti keele oskus vastavalt keeleseaduses ja selle alusel kehtestatud nõuetele.“</w:t>
            </w:r>
          </w:p>
          <w:p w14:paraId="36A522FF"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 xml:space="preserve">2) lõike 6 lõppu lisada sõnad „ ja õpetaja, tase 5 kutsestandardis“. </w:t>
            </w:r>
          </w:p>
          <w:p w14:paraId="783C6CCC"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 xml:space="preserve">Selgituseks märgime, et alushariduse seaduse loomise ajal ei olnud veel kutsestandardit õpetaja tase 5. Tänaseks on kutsestandard kehtiv ja toimub kutse andmine.  Selle kutsestandardi töökirjelduses on öeldud, et viienda kutsetaseme õpetaja </w:t>
            </w:r>
            <w:r w:rsidRPr="00154C0A">
              <w:rPr>
                <w:rFonts w:ascii="Times New Roman" w:eastAsia="Aptos" w:hAnsi="Times New Roman" w:cs="Times New Roman"/>
                <w:b/>
                <w:bCs/>
                <w:kern w:val="2"/>
                <w:sz w:val="24"/>
                <w:szCs w:val="24"/>
                <w14:ligatures w14:val="standardContextual"/>
              </w:rPr>
              <w:t>töötab abiõpetajana koolis</w:t>
            </w:r>
            <w:r w:rsidRPr="00154C0A">
              <w:rPr>
                <w:rFonts w:ascii="Times New Roman" w:eastAsia="Aptos" w:hAnsi="Times New Roman" w:cs="Times New Roman"/>
                <w:kern w:val="2"/>
                <w:sz w:val="24"/>
                <w:szCs w:val="24"/>
                <w14:ligatures w14:val="standardContextual"/>
              </w:rPr>
              <w:t xml:space="preserve"> või lasteaias ning alustava huvihariduse õpetajana huvikoolis. </w:t>
            </w:r>
          </w:p>
          <w:p w14:paraId="4126B7FC"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u w:val="single"/>
                <w14:ligatures w14:val="standardContextual"/>
              </w:rPr>
              <w:t>Paragrahv 38</w:t>
            </w:r>
          </w:p>
          <w:p w14:paraId="056D0B5A"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 xml:space="preserve">Kehtivas alushariduse seaduse paragrahvis 38 lõikes 1 on lapsehoidja kvalifikatsiooninõuded sätestatud järgmiselt: </w:t>
            </w:r>
          </w:p>
          <w:p w14:paraId="43593624"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„Lapsehoidja kvalifikatsiooninõuded on vähemalt keskharidus ja 4. taseme lapsehoidja kutse ning eesti keele oskus vastavalt keeleseaduses ja selle alusel kehtestatud nõuetele.“ </w:t>
            </w:r>
          </w:p>
          <w:p w14:paraId="507ED0A1"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Teeme ettepaneku muuta AHS § 38 lõige 1 sõnastada järgmiselt:</w:t>
            </w:r>
          </w:p>
          <w:p w14:paraId="2C168A41"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„(1) Lapsehoidja kvalifikatsiooninõuded on vähemalt keskharidus ja lapsehoidja kutse ning eesti keele oskus vastavalt keeleseaduses ja selle alusel kehtestatud nõuetele.“</w:t>
            </w:r>
          </w:p>
          <w:p w14:paraId="77C2AA50"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 xml:space="preserve"> Lisaks teeme ettepaneku tunnistada § 38 lõige 2 kehtetuks. </w:t>
            </w:r>
          </w:p>
          <w:p w14:paraId="40A05B68" w14:textId="020CC2F1" w:rsidR="00FA490A" w:rsidRPr="008641DF" w:rsidRDefault="00FA490A" w:rsidP="00FA490A">
            <w:pPr>
              <w:jc w:val="both"/>
              <w:rPr>
                <w:rFonts w:ascii="Times New Roman" w:eastAsia="Aptos" w:hAnsi="Times New Roman" w:cs="Times New Roman"/>
                <w:b/>
                <w:bCs/>
                <w:kern w:val="2"/>
                <w:sz w:val="24"/>
                <w:szCs w:val="24"/>
                <w14:ligatures w14:val="standardContextual"/>
              </w:rPr>
            </w:pPr>
            <w:r w:rsidRPr="00154C0A">
              <w:rPr>
                <w:rFonts w:ascii="Times New Roman" w:eastAsia="Aptos" w:hAnsi="Times New Roman" w:cs="Times New Roman"/>
                <w:kern w:val="2"/>
                <w:sz w:val="24"/>
                <w:szCs w:val="24"/>
                <w14:ligatures w14:val="standardContextual"/>
              </w:rPr>
              <w:t>Selgituseks märgime, et edaspidi määratletakse lapsehoidja kutse ainult ühel EKR tasemel, s.o tasemel 5, kuna lapsehoidja töös vajalikud kompetentsid vastavad oma teadmiste rohkuselt, keerukuselt, iseseisvuse ja vastutuse ulatuse poolest EKR 5. tasemele.</w:t>
            </w:r>
          </w:p>
        </w:tc>
        <w:tc>
          <w:tcPr>
            <w:tcW w:w="5386" w:type="dxa"/>
          </w:tcPr>
          <w:p w14:paraId="77346B97" w14:textId="22C11676" w:rsidR="00FA490A" w:rsidRDefault="00FA490A" w:rsidP="00FA490A">
            <w:pPr>
              <w:jc w:val="both"/>
              <w:rPr>
                <w:rFonts w:ascii="Times New Roman" w:hAnsi="Times New Roman" w:cs="Times New Roman"/>
                <w:b/>
                <w:bCs/>
                <w:sz w:val="24"/>
                <w:szCs w:val="24"/>
              </w:rPr>
            </w:pPr>
            <w:r w:rsidRPr="00F651AF">
              <w:rPr>
                <w:rFonts w:ascii="Times New Roman" w:hAnsi="Times New Roman" w:cs="Times New Roman"/>
                <w:b/>
                <w:bCs/>
                <w:sz w:val="24"/>
                <w:szCs w:val="24"/>
              </w:rPr>
              <w:lastRenderedPageBreak/>
              <w:t>Mittearvestatud</w:t>
            </w:r>
            <w:r w:rsidR="1457F1A0" w:rsidRPr="215C049D">
              <w:rPr>
                <w:rFonts w:ascii="Times New Roman" w:hAnsi="Times New Roman" w:cs="Times New Roman"/>
                <w:b/>
                <w:bCs/>
                <w:sz w:val="24"/>
                <w:szCs w:val="24"/>
              </w:rPr>
              <w:t>.</w:t>
            </w:r>
            <w:r>
              <w:rPr>
                <w:rFonts w:ascii="Times New Roman" w:hAnsi="Times New Roman" w:cs="Times New Roman"/>
                <w:b/>
                <w:bCs/>
                <w:sz w:val="24"/>
                <w:szCs w:val="24"/>
              </w:rPr>
              <w:t xml:space="preserve"> </w:t>
            </w:r>
          </w:p>
          <w:p w14:paraId="62DF89DC" w14:textId="3117C02E" w:rsidR="00FA490A" w:rsidRPr="00F651AF" w:rsidRDefault="00FA490A" w:rsidP="00FA490A">
            <w:pPr>
              <w:jc w:val="both"/>
              <w:rPr>
                <w:rFonts w:ascii="Times New Roman" w:hAnsi="Times New Roman" w:cs="Times New Roman"/>
                <w:b/>
                <w:bCs/>
                <w:sz w:val="24"/>
                <w:szCs w:val="24"/>
              </w:rPr>
            </w:pPr>
            <w:r w:rsidRPr="00F651AF">
              <w:rPr>
                <w:rFonts w:ascii="Times New Roman" w:hAnsi="Times New Roman" w:cs="Times New Roman"/>
                <w:sz w:val="24"/>
                <w:szCs w:val="24"/>
              </w:rPr>
              <w:t xml:space="preserve">Hea õigusloome ja normitehnika eeskirja § 32 lõike 3 järgi ei kavandata ühte seaduseelnõusse erinevate seaduste muutmise sätteid, mis ei ole seotud ühise reguleerimisobjekti või ühise eesmärgi </w:t>
            </w:r>
            <w:r w:rsidRPr="00F651AF">
              <w:rPr>
                <w:rFonts w:ascii="Times New Roman" w:hAnsi="Times New Roman" w:cs="Times New Roman"/>
                <w:sz w:val="24"/>
                <w:szCs w:val="24"/>
              </w:rPr>
              <w:lastRenderedPageBreak/>
              <w:t>saavutamisega. Alusharidusseaduse regulatsiooni kutseseaduse eelnõu ei puuduta. Seega esitatakse ettepanek eraldiseisvana Haridus- ja Teadusministeeriumi alus- ja põhihariduse osakonnale.</w:t>
            </w:r>
          </w:p>
        </w:tc>
      </w:tr>
      <w:tr w:rsidR="00FA490A" w:rsidRPr="009C7EFD" w14:paraId="217B84C7" w14:textId="77777777" w:rsidTr="007A79E0">
        <w:tc>
          <w:tcPr>
            <w:tcW w:w="2689" w:type="dxa"/>
          </w:tcPr>
          <w:p w14:paraId="0B17074F" w14:textId="77777777" w:rsidR="00FA490A" w:rsidRPr="00D515CF" w:rsidRDefault="00FA490A" w:rsidP="00974294">
            <w:pPr>
              <w:rPr>
                <w:rFonts w:ascii="Times New Roman" w:eastAsiaTheme="minorEastAsia" w:hAnsi="Times New Roman" w:cs="Times New Roman"/>
                <w:b/>
                <w:bCs/>
                <w:sz w:val="24"/>
                <w:szCs w:val="24"/>
              </w:rPr>
            </w:pPr>
            <w:r w:rsidRPr="00D515CF">
              <w:rPr>
                <w:rFonts w:ascii="Times New Roman" w:eastAsiaTheme="minorEastAsia" w:hAnsi="Times New Roman" w:cs="Times New Roman"/>
                <w:b/>
                <w:bCs/>
                <w:sz w:val="24"/>
                <w:szCs w:val="24"/>
              </w:rPr>
              <w:lastRenderedPageBreak/>
              <w:t>Tallinna linn</w:t>
            </w:r>
          </w:p>
          <w:p w14:paraId="1ACA377D" w14:textId="35D8C5C5" w:rsidR="00FA490A" w:rsidRPr="009C7EFD" w:rsidRDefault="00FA490A" w:rsidP="00974294">
            <w:pPr>
              <w:rPr>
                <w:rFonts w:ascii="Times New Roman" w:eastAsiaTheme="minorEastAsia" w:hAnsi="Times New Roman" w:cs="Times New Roman"/>
                <w:sz w:val="24"/>
                <w:szCs w:val="24"/>
              </w:rPr>
            </w:pPr>
          </w:p>
        </w:tc>
        <w:tc>
          <w:tcPr>
            <w:tcW w:w="7371" w:type="dxa"/>
          </w:tcPr>
          <w:p w14:paraId="0DAE1CBE" w14:textId="77777777" w:rsidR="00FA490A" w:rsidRPr="007F086F" w:rsidRDefault="00FA490A" w:rsidP="00FA490A">
            <w:pPr>
              <w:jc w:val="both"/>
              <w:rPr>
                <w:rFonts w:ascii="Times New Roman" w:eastAsia="Aptos" w:hAnsi="Times New Roman" w:cs="Times New Roman"/>
                <w:kern w:val="2"/>
                <w:sz w:val="24"/>
                <w:szCs w:val="24"/>
                <w14:ligatures w14:val="standardContextual"/>
              </w:rPr>
            </w:pPr>
            <w:r w:rsidRPr="007F086F">
              <w:rPr>
                <w:rFonts w:ascii="Times New Roman" w:eastAsia="Aptos" w:hAnsi="Times New Roman" w:cs="Times New Roman"/>
                <w:kern w:val="2"/>
                <w:sz w:val="24"/>
                <w:szCs w:val="24"/>
                <w14:ligatures w14:val="standardContextual"/>
              </w:rPr>
              <w:t xml:space="preserve">Seaduse eelnõu § 14 sätestab kutse andja valimisega seonduva. Muuhulgas on sätestatud tingimused, millele peab kutse andja konkursil osaleja vastama. Sama paragrahvi lõike 1 punkti 2 kohaselt peab kutse andja konkursil osaleja olema moodustanud kutsekomisjoni. </w:t>
            </w:r>
            <w:r w:rsidRPr="007F086F">
              <w:rPr>
                <w:rFonts w:ascii="Times New Roman" w:eastAsia="Aptos" w:hAnsi="Times New Roman" w:cs="Times New Roman"/>
                <w:b/>
                <w:bCs/>
                <w:kern w:val="2"/>
                <w:sz w:val="24"/>
                <w:szCs w:val="24"/>
                <w14:ligatures w14:val="standardContextual"/>
              </w:rPr>
              <w:t>Miks peab kutsekomisjon olema moodustatud juba siis, kui ei olegi veel teada, kas taotleja osutub konkursil valituks?</w:t>
            </w:r>
          </w:p>
          <w:p w14:paraId="5ABF6A1C" w14:textId="77777777" w:rsidR="00FA490A" w:rsidRPr="00380FEA" w:rsidRDefault="00FA490A" w:rsidP="00FA490A">
            <w:pPr>
              <w:jc w:val="both"/>
              <w:rPr>
                <w:rFonts w:ascii="Times New Roman" w:eastAsia="Aptos" w:hAnsi="Times New Roman" w:cs="Times New Roman"/>
                <w:kern w:val="2"/>
                <w:sz w:val="24"/>
                <w:szCs w:val="24"/>
                <w14:ligatures w14:val="standardContextual"/>
              </w:rPr>
            </w:pPr>
          </w:p>
        </w:tc>
        <w:tc>
          <w:tcPr>
            <w:tcW w:w="5386" w:type="dxa"/>
          </w:tcPr>
          <w:p w14:paraId="16A70376" w14:textId="23EDB833" w:rsidR="00FA490A" w:rsidRDefault="00FA490A" w:rsidP="00FA490A">
            <w:pPr>
              <w:rPr>
                <w:rFonts w:ascii="Times New Roman" w:hAnsi="Times New Roman" w:cs="Times New Roman"/>
                <w:b/>
                <w:bCs/>
                <w:sz w:val="24"/>
                <w:szCs w:val="24"/>
              </w:rPr>
            </w:pPr>
            <w:r w:rsidRPr="005E01DD">
              <w:rPr>
                <w:rFonts w:ascii="Times New Roman" w:hAnsi="Times New Roman" w:cs="Times New Roman"/>
                <w:b/>
                <w:bCs/>
                <w:sz w:val="24"/>
                <w:szCs w:val="24"/>
              </w:rPr>
              <w:t>Selgitame</w:t>
            </w:r>
            <w:r w:rsidR="242D9356" w:rsidRPr="215C049D">
              <w:rPr>
                <w:rFonts w:ascii="Times New Roman" w:hAnsi="Times New Roman" w:cs="Times New Roman"/>
                <w:b/>
                <w:bCs/>
                <w:sz w:val="24"/>
                <w:szCs w:val="24"/>
              </w:rPr>
              <w:t>.</w:t>
            </w:r>
          </w:p>
          <w:p w14:paraId="198F5C9C" w14:textId="01D10B4D" w:rsidR="00FA490A" w:rsidRPr="005E01DD" w:rsidRDefault="00FA490A" w:rsidP="00FA490A">
            <w:pPr>
              <w:jc w:val="both"/>
              <w:rPr>
                <w:rFonts w:ascii="Times New Roman" w:hAnsi="Times New Roman" w:cs="Times New Roman"/>
                <w:sz w:val="24"/>
                <w:szCs w:val="24"/>
              </w:rPr>
            </w:pPr>
            <w:r>
              <w:rPr>
                <w:rFonts w:ascii="Times New Roman" w:hAnsi="Times New Roman" w:cs="Times New Roman"/>
                <w:sz w:val="24"/>
                <w:szCs w:val="24"/>
              </w:rPr>
              <w:t>N</w:t>
            </w:r>
            <w:r w:rsidRPr="005E01DD">
              <w:rPr>
                <w:rFonts w:ascii="Times New Roman" w:hAnsi="Times New Roman" w:cs="Times New Roman"/>
                <w:sz w:val="24"/>
                <w:szCs w:val="24"/>
              </w:rPr>
              <w:t xml:space="preserve">õue esitada kutsekomisjon juba konkursil osalemise etapis on kehtestatud eesmärgiga hinnata kutse andja tegelikku valmisolekut ja suutlikkust täita kutse andmise ülesannet. Seletuskirja järgi peab kutse andja konkursil osalejal olema tõendatud võimekus tagada usaldusväärne, sõltumatu ja kvaliteetne kompetentsuse hindamine ning vältida huvide konflikti olukordi. </w:t>
            </w:r>
          </w:p>
          <w:p w14:paraId="2BE07AE7" w14:textId="77777777" w:rsidR="00FA490A" w:rsidRPr="005E01DD" w:rsidRDefault="00FA490A" w:rsidP="00FA490A">
            <w:pPr>
              <w:jc w:val="both"/>
              <w:rPr>
                <w:rFonts w:ascii="Times New Roman" w:hAnsi="Times New Roman" w:cs="Times New Roman"/>
                <w:sz w:val="24"/>
                <w:szCs w:val="24"/>
              </w:rPr>
            </w:pPr>
            <w:r w:rsidRPr="005E01DD">
              <w:rPr>
                <w:rFonts w:ascii="Times New Roman" w:hAnsi="Times New Roman" w:cs="Times New Roman"/>
                <w:sz w:val="24"/>
                <w:szCs w:val="24"/>
              </w:rPr>
              <w:t>Kutsekomisjoni kavandatud koosseisu esitamine on oluline just selleks, et kutseasutus saaks hinnata, kas taotlejal on olemas pädevad, erapooletud ja valdkonda tundvad eksperdid, kelle kaasamine on kutse andmise tuumiktingimus. Tegemist ei ole lõpliku komisjoni kinnitamisega, vaid eeldatava</w:t>
            </w:r>
            <w:r w:rsidRPr="005E01DD">
              <w:rPr>
                <w:rFonts w:ascii="Times New Roman" w:hAnsi="Times New Roman" w:cs="Times New Roman"/>
                <w:b/>
                <w:bCs/>
                <w:sz w:val="24"/>
                <w:szCs w:val="24"/>
              </w:rPr>
              <w:t xml:space="preserve"> </w:t>
            </w:r>
            <w:r w:rsidRPr="005E01DD">
              <w:rPr>
                <w:rFonts w:ascii="Times New Roman" w:hAnsi="Times New Roman" w:cs="Times New Roman"/>
                <w:sz w:val="24"/>
                <w:szCs w:val="24"/>
              </w:rPr>
              <w:t>nimekirja esitamisega, mis näitab, et taotleja on sisuliselt ette valmistatud ning suudab kohe pärast õiguse saamist hindamisprotsessi käivitada.</w:t>
            </w:r>
          </w:p>
          <w:p w14:paraId="7C569ABF" w14:textId="241568C2" w:rsidR="00FA490A" w:rsidRPr="005E01DD" w:rsidRDefault="00FA490A" w:rsidP="00FA490A">
            <w:pPr>
              <w:jc w:val="both"/>
              <w:rPr>
                <w:rFonts w:ascii="Times New Roman" w:hAnsi="Times New Roman" w:cs="Times New Roman"/>
                <w:b/>
                <w:bCs/>
                <w:sz w:val="24"/>
                <w:szCs w:val="24"/>
              </w:rPr>
            </w:pPr>
            <w:r w:rsidRPr="005E01DD">
              <w:rPr>
                <w:rFonts w:ascii="Times New Roman" w:hAnsi="Times New Roman" w:cs="Times New Roman"/>
                <w:sz w:val="24"/>
                <w:szCs w:val="24"/>
              </w:rPr>
              <w:t>Kui komisjoni esitamist nõutaks alles pärast konkursi võitmist, suureneks risk, et kutse andja ei ole tegelikult võimeline moodustama nõuetele vastavat komisjoni, mis omakorda võiks takistada hindamise läbiviimist ja seeläbi mõjutada kutse</w:t>
            </w:r>
            <w:r>
              <w:rPr>
                <w:rFonts w:ascii="Times New Roman" w:hAnsi="Times New Roman" w:cs="Times New Roman"/>
                <w:sz w:val="24"/>
                <w:szCs w:val="24"/>
              </w:rPr>
              <w:t xml:space="preserve"> taotlejate</w:t>
            </w:r>
            <w:r w:rsidRPr="005E01DD">
              <w:rPr>
                <w:rFonts w:ascii="Times New Roman" w:hAnsi="Times New Roman" w:cs="Times New Roman"/>
                <w:sz w:val="24"/>
                <w:szCs w:val="24"/>
              </w:rPr>
              <w:t xml:space="preserve"> õigusi. </w:t>
            </w:r>
          </w:p>
        </w:tc>
      </w:tr>
      <w:tr w:rsidR="00FA490A" w:rsidRPr="009C7EFD" w14:paraId="465EE929" w14:textId="77777777" w:rsidTr="007A79E0">
        <w:tc>
          <w:tcPr>
            <w:tcW w:w="2689" w:type="dxa"/>
          </w:tcPr>
          <w:p w14:paraId="06994F9D" w14:textId="77777777" w:rsidR="00FA490A" w:rsidRPr="00D515CF" w:rsidRDefault="00FA490A" w:rsidP="00974294">
            <w:pPr>
              <w:rPr>
                <w:rFonts w:ascii="Times New Roman" w:eastAsiaTheme="minorEastAsia" w:hAnsi="Times New Roman" w:cs="Times New Roman"/>
                <w:b/>
                <w:bCs/>
                <w:sz w:val="24"/>
                <w:szCs w:val="24"/>
              </w:rPr>
            </w:pPr>
            <w:r w:rsidRPr="00D515CF">
              <w:rPr>
                <w:rFonts w:ascii="Times New Roman" w:eastAsiaTheme="minorEastAsia" w:hAnsi="Times New Roman" w:cs="Times New Roman"/>
                <w:b/>
                <w:bCs/>
                <w:sz w:val="24"/>
                <w:szCs w:val="24"/>
              </w:rPr>
              <w:t>Tallinna linn</w:t>
            </w:r>
          </w:p>
          <w:p w14:paraId="7F7D6DF5" w14:textId="77777777" w:rsidR="00FA490A" w:rsidRDefault="00FA490A" w:rsidP="00974294">
            <w:pPr>
              <w:rPr>
                <w:rFonts w:ascii="Times New Roman" w:eastAsiaTheme="minorEastAsia" w:hAnsi="Times New Roman" w:cs="Times New Roman"/>
                <w:sz w:val="24"/>
                <w:szCs w:val="24"/>
              </w:rPr>
            </w:pPr>
          </w:p>
        </w:tc>
        <w:tc>
          <w:tcPr>
            <w:tcW w:w="7371" w:type="dxa"/>
          </w:tcPr>
          <w:p w14:paraId="53A57AE7" w14:textId="77777777" w:rsidR="00FA490A" w:rsidRPr="007F086F" w:rsidRDefault="00FA490A" w:rsidP="00FA490A">
            <w:pPr>
              <w:jc w:val="both"/>
              <w:rPr>
                <w:rFonts w:ascii="Times New Roman" w:eastAsia="Aptos" w:hAnsi="Times New Roman" w:cs="Times New Roman"/>
                <w:kern w:val="2"/>
                <w:sz w:val="24"/>
                <w:szCs w:val="24"/>
                <w14:ligatures w14:val="standardContextual"/>
              </w:rPr>
            </w:pPr>
            <w:r w:rsidRPr="007F086F">
              <w:rPr>
                <w:rFonts w:ascii="Times New Roman" w:eastAsia="Aptos" w:hAnsi="Times New Roman" w:cs="Times New Roman"/>
                <w:kern w:val="2"/>
                <w:sz w:val="24"/>
                <w:szCs w:val="24"/>
                <w14:ligatures w14:val="standardContextual"/>
              </w:rPr>
              <w:t>Eelnõu § 15 lõige 1 sätestab: „</w:t>
            </w:r>
            <w:r w:rsidRPr="007F086F">
              <w:rPr>
                <w:rFonts w:ascii="Times New Roman" w:eastAsia="Aptos" w:hAnsi="Times New Roman" w:cs="Times New Roman"/>
                <w:i/>
                <w:iCs/>
                <w:kern w:val="2"/>
                <w:sz w:val="24"/>
                <w:szCs w:val="24"/>
                <w14:ligatures w14:val="standardContextual"/>
              </w:rPr>
              <w:t>Kutseasutus annab esmakutse andmise õiguse riiklikult tunnustatud õppeasutusele kutse andjana tegutsemiseks pärast õppekava registreerimist Eesti hariduse infosüsteemis, kui õppekava vastab ametialasele kompetentsiprofiilile</w:t>
            </w:r>
            <w:r w:rsidRPr="007F086F">
              <w:rPr>
                <w:rFonts w:ascii="Times New Roman" w:eastAsia="Aptos" w:hAnsi="Times New Roman" w:cs="Times New Roman"/>
                <w:kern w:val="2"/>
                <w:sz w:val="24"/>
                <w:szCs w:val="24"/>
                <w14:ligatures w14:val="standardContextual"/>
              </w:rPr>
              <w:t xml:space="preserve">.“ </w:t>
            </w:r>
            <w:r w:rsidRPr="007F086F">
              <w:rPr>
                <w:rFonts w:ascii="Times New Roman" w:eastAsia="Aptos" w:hAnsi="Times New Roman" w:cs="Times New Roman"/>
                <w:b/>
                <w:bCs/>
                <w:kern w:val="2"/>
                <w:sz w:val="24"/>
                <w:szCs w:val="24"/>
                <w14:ligatures w14:val="standardContextual"/>
              </w:rPr>
              <w:t>Kas esmakutse andmise õiguse saamiseks peab kutseasutus läbima §-s 14 nimetatud konkursi?</w:t>
            </w:r>
          </w:p>
          <w:p w14:paraId="09F03E87" w14:textId="77777777" w:rsidR="00FA490A" w:rsidRPr="007F086F" w:rsidRDefault="00FA490A" w:rsidP="00FA490A">
            <w:pPr>
              <w:jc w:val="both"/>
              <w:rPr>
                <w:rFonts w:ascii="Times New Roman" w:eastAsia="Aptos" w:hAnsi="Times New Roman" w:cs="Times New Roman"/>
                <w:kern w:val="2"/>
                <w:sz w:val="24"/>
                <w:szCs w:val="24"/>
                <w14:ligatures w14:val="standardContextual"/>
              </w:rPr>
            </w:pPr>
          </w:p>
        </w:tc>
        <w:tc>
          <w:tcPr>
            <w:tcW w:w="5386" w:type="dxa"/>
          </w:tcPr>
          <w:p w14:paraId="08EBDA4C" w14:textId="198536A5" w:rsidR="00FA490A" w:rsidRPr="00F651AF" w:rsidRDefault="00FA490A" w:rsidP="00FA490A">
            <w:pPr>
              <w:jc w:val="both"/>
              <w:rPr>
                <w:rFonts w:ascii="Times New Roman" w:hAnsi="Times New Roman" w:cs="Times New Roman"/>
                <w:b/>
                <w:bCs/>
                <w:sz w:val="24"/>
                <w:szCs w:val="24"/>
              </w:rPr>
            </w:pPr>
            <w:r w:rsidRPr="00F651AF">
              <w:rPr>
                <w:rFonts w:ascii="Times New Roman" w:hAnsi="Times New Roman" w:cs="Times New Roman"/>
                <w:b/>
                <w:bCs/>
                <w:sz w:val="24"/>
                <w:szCs w:val="24"/>
              </w:rPr>
              <w:t>Selgitame</w:t>
            </w:r>
            <w:r w:rsidR="6FD4C156" w:rsidRPr="215C049D">
              <w:rPr>
                <w:rFonts w:ascii="Times New Roman" w:hAnsi="Times New Roman" w:cs="Times New Roman"/>
                <w:b/>
                <w:bCs/>
                <w:sz w:val="24"/>
                <w:szCs w:val="24"/>
              </w:rPr>
              <w:t>.</w:t>
            </w:r>
          </w:p>
          <w:p w14:paraId="67DB9D4B" w14:textId="15DCC543" w:rsidR="00FA490A" w:rsidRDefault="00FA490A" w:rsidP="00FA490A">
            <w:pPr>
              <w:jc w:val="both"/>
              <w:rPr>
                <w:rFonts w:ascii="Times New Roman" w:hAnsi="Times New Roman" w:cs="Times New Roman"/>
                <w:sz w:val="24"/>
                <w:szCs w:val="24"/>
              </w:rPr>
            </w:pPr>
            <w:r>
              <w:rPr>
                <w:rFonts w:ascii="Times New Roman" w:hAnsi="Times New Roman" w:cs="Times New Roman"/>
                <w:sz w:val="24"/>
                <w:szCs w:val="24"/>
              </w:rPr>
              <w:t xml:space="preserve">Esmakutse andmise õigust ei saa taotleda valikul konkursil vaid ainult  §15 toodud tingimustel st õiguse saab vaid riiklikult tunnustatud õppeasutus õppekava registreerimisel juhul kui õppekava vastava ametialasele kompetentsiprofiilile. Esmakutse andmise õiguse saab õppeasutus ainult enda vastava õppekava lõpetajatele esmakutse andmiseks. </w:t>
            </w:r>
          </w:p>
          <w:p w14:paraId="609B7185" w14:textId="1C3B1085" w:rsidR="00FA490A" w:rsidRPr="009C7EFD" w:rsidRDefault="00FA490A" w:rsidP="00FA490A">
            <w:pPr>
              <w:jc w:val="both"/>
              <w:rPr>
                <w:rFonts w:ascii="Times New Roman" w:hAnsi="Times New Roman" w:cs="Times New Roman"/>
                <w:sz w:val="24"/>
                <w:szCs w:val="24"/>
              </w:rPr>
            </w:pPr>
            <w:r>
              <w:rPr>
                <w:rFonts w:ascii="Times New Roman" w:hAnsi="Times New Roman" w:cs="Times New Roman"/>
                <w:sz w:val="24"/>
                <w:szCs w:val="24"/>
              </w:rPr>
              <w:t xml:space="preserve">Juhul kui õppeasutus soovib tegutseda ka kutse andjana st. anda kutsestandardi alusel kutset töömaailma taotlejatele, siis on tal võimalik osaleda </w:t>
            </w:r>
            <w:r>
              <w:rPr>
                <w:rFonts w:ascii="Times New Roman" w:hAnsi="Times New Roman" w:cs="Times New Roman"/>
                <w:sz w:val="24"/>
                <w:szCs w:val="24"/>
              </w:rPr>
              <w:lastRenderedPageBreak/>
              <w:t xml:space="preserve">avalikul konkursil ja taotleda kutse andja staatust vastavalt § 14 kirjeldatud tingimustele. </w:t>
            </w:r>
          </w:p>
        </w:tc>
      </w:tr>
      <w:tr w:rsidR="00FA490A" w:rsidRPr="009C7EFD" w14:paraId="187794DD" w14:textId="77777777" w:rsidTr="007A79E0">
        <w:tc>
          <w:tcPr>
            <w:tcW w:w="2689" w:type="dxa"/>
          </w:tcPr>
          <w:p w14:paraId="61363E4C" w14:textId="77777777" w:rsidR="00FA490A" w:rsidRPr="00D515CF" w:rsidRDefault="00FA490A" w:rsidP="00974294">
            <w:pPr>
              <w:rPr>
                <w:rFonts w:ascii="Times New Roman" w:eastAsiaTheme="minorEastAsia" w:hAnsi="Times New Roman" w:cs="Times New Roman"/>
                <w:b/>
                <w:bCs/>
                <w:sz w:val="24"/>
                <w:szCs w:val="24"/>
              </w:rPr>
            </w:pPr>
            <w:r w:rsidRPr="00D515CF">
              <w:rPr>
                <w:rFonts w:ascii="Times New Roman" w:eastAsiaTheme="minorEastAsia" w:hAnsi="Times New Roman" w:cs="Times New Roman"/>
                <w:b/>
                <w:bCs/>
                <w:sz w:val="24"/>
                <w:szCs w:val="24"/>
              </w:rPr>
              <w:lastRenderedPageBreak/>
              <w:t>Tallinna linn</w:t>
            </w:r>
          </w:p>
          <w:p w14:paraId="0D211845" w14:textId="77777777" w:rsidR="00FA490A" w:rsidRDefault="00FA490A" w:rsidP="00974294">
            <w:pPr>
              <w:rPr>
                <w:rFonts w:ascii="Times New Roman" w:eastAsiaTheme="minorEastAsia" w:hAnsi="Times New Roman" w:cs="Times New Roman"/>
                <w:sz w:val="24"/>
                <w:szCs w:val="24"/>
              </w:rPr>
            </w:pPr>
          </w:p>
        </w:tc>
        <w:tc>
          <w:tcPr>
            <w:tcW w:w="7371" w:type="dxa"/>
          </w:tcPr>
          <w:p w14:paraId="5E2AA7F8" w14:textId="77777777" w:rsidR="00FA490A" w:rsidRPr="007F086F" w:rsidRDefault="00FA490A" w:rsidP="00FA490A">
            <w:pPr>
              <w:jc w:val="both"/>
              <w:rPr>
                <w:rFonts w:ascii="Times New Roman" w:eastAsia="Aptos" w:hAnsi="Times New Roman" w:cs="Times New Roman"/>
                <w:b/>
                <w:bCs/>
                <w:kern w:val="2"/>
                <w:sz w:val="24"/>
                <w:szCs w:val="24"/>
                <w14:ligatures w14:val="standardContextual"/>
              </w:rPr>
            </w:pPr>
            <w:r w:rsidRPr="007F086F">
              <w:rPr>
                <w:rFonts w:ascii="Times New Roman" w:eastAsia="Aptos" w:hAnsi="Times New Roman" w:cs="Times New Roman"/>
                <w:kern w:val="2"/>
                <w:sz w:val="24"/>
                <w:szCs w:val="24"/>
                <w14:ligatures w14:val="standardContextual"/>
              </w:rPr>
              <w:t xml:space="preserve">Kutse andja ülesanne on muuhulgas korraldada kutse andmise korra eelnõu, mille kehtestab kutseasutus (seaduse eelnõu  § 16 lõige 1 punkt 4, § 19 lõige 2). Vastavalt seaduse eelnõu § 13 lõikele 4 võib kutseasutus anda kutse andmise õiguse ka mitmele kutse andjale. </w:t>
            </w:r>
            <w:r w:rsidRPr="007F086F">
              <w:rPr>
                <w:rFonts w:ascii="Times New Roman" w:eastAsia="Aptos" w:hAnsi="Times New Roman" w:cs="Times New Roman"/>
                <w:b/>
                <w:bCs/>
                <w:kern w:val="2"/>
                <w:sz w:val="24"/>
                <w:szCs w:val="24"/>
                <w14:ligatures w14:val="standardContextual"/>
              </w:rPr>
              <w:t xml:space="preserve">Mis saab, kui kutse andjaid on mitu? Kas sellisel juhul peavad kutse andjad tegema kutse andmise korra eelnõu koostamisel koostööd või esitavad nad mõlemad eraldi eelnõud kinnitamiseks kutseasutusele? </w:t>
            </w:r>
          </w:p>
          <w:p w14:paraId="49ACCEFB" w14:textId="77777777" w:rsidR="00FA490A" w:rsidRPr="007F086F" w:rsidRDefault="00FA490A" w:rsidP="00FA490A">
            <w:pPr>
              <w:jc w:val="both"/>
              <w:rPr>
                <w:rFonts w:ascii="Times New Roman" w:eastAsia="Aptos" w:hAnsi="Times New Roman" w:cs="Times New Roman"/>
                <w:kern w:val="2"/>
                <w:sz w:val="24"/>
                <w:szCs w:val="24"/>
                <w14:ligatures w14:val="standardContextual"/>
              </w:rPr>
            </w:pPr>
          </w:p>
        </w:tc>
        <w:tc>
          <w:tcPr>
            <w:tcW w:w="5386" w:type="dxa"/>
          </w:tcPr>
          <w:p w14:paraId="467EF1CF" w14:textId="6CC9F268" w:rsidR="00FA490A" w:rsidRDefault="00FA490A" w:rsidP="00FA490A">
            <w:pPr>
              <w:rPr>
                <w:rFonts w:ascii="Times New Roman" w:hAnsi="Times New Roman" w:cs="Times New Roman"/>
                <w:sz w:val="24"/>
                <w:szCs w:val="24"/>
              </w:rPr>
            </w:pPr>
            <w:r w:rsidRPr="00EE3B7E">
              <w:rPr>
                <w:rFonts w:ascii="Times New Roman" w:hAnsi="Times New Roman" w:cs="Times New Roman"/>
                <w:b/>
                <w:bCs/>
                <w:sz w:val="24"/>
                <w:szCs w:val="24"/>
              </w:rPr>
              <w:t>Selgitame</w:t>
            </w:r>
            <w:r w:rsidR="00E321EB" w:rsidRPr="215C049D">
              <w:rPr>
                <w:rFonts w:ascii="Times New Roman" w:hAnsi="Times New Roman" w:cs="Times New Roman"/>
                <w:b/>
                <w:bCs/>
                <w:sz w:val="24"/>
                <w:szCs w:val="24"/>
              </w:rPr>
              <w:t>.</w:t>
            </w:r>
          </w:p>
          <w:p w14:paraId="058D4AB4" w14:textId="08D4EB42" w:rsidR="00FA490A" w:rsidRPr="009C7EFD" w:rsidRDefault="00FA490A" w:rsidP="00FA490A">
            <w:pPr>
              <w:rPr>
                <w:rFonts w:ascii="Times New Roman" w:hAnsi="Times New Roman" w:cs="Times New Roman"/>
                <w:sz w:val="24"/>
                <w:szCs w:val="24"/>
              </w:rPr>
            </w:pPr>
            <w:r>
              <w:rPr>
                <w:rFonts w:ascii="Times New Roman" w:hAnsi="Times New Roman" w:cs="Times New Roman"/>
                <w:sz w:val="24"/>
                <w:szCs w:val="24"/>
              </w:rPr>
              <w:t xml:space="preserve">Mitme kutse andja valimine on seaduses ette nähtud erandjuhuna, kui selleks on põhjendatud vajadus. Juhul kui ühele kutsele on vajadusest tulenevalt valitud mitu kutse andjat siis vastavalt eelnõu §19 lõikele neli </w:t>
            </w:r>
            <w:r w:rsidRPr="00455BAC">
              <w:rPr>
                <w:rFonts w:ascii="Times New Roman" w:eastAsia="Arial" w:hAnsi="Times New Roman" w:cs="Times New Roman"/>
                <w:sz w:val="24"/>
                <w:szCs w:val="24"/>
              </w:rPr>
              <w:t>kohaldatakse ühele kutsele alati ühte ja sama  kutse andmise korda. Kutse andmise korra kehtestab §10 alusel kutseasutus.</w:t>
            </w:r>
          </w:p>
        </w:tc>
      </w:tr>
      <w:tr w:rsidR="00FA490A" w:rsidRPr="009C7EFD" w14:paraId="630FC4FE" w14:textId="77777777" w:rsidTr="007A79E0">
        <w:tc>
          <w:tcPr>
            <w:tcW w:w="2689" w:type="dxa"/>
          </w:tcPr>
          <w:p w14:paraId="492D7AE6" w14:textId="77777777" w:rsidR="00FA490A" w:rsidRPr="00D515CF" w:rsidRDefault="00FA490A" w:rsidP="00974294">
            <w:pPr>
              <w:rPr>
                <w:rFonts w:ascii="Times New Roman" w:eastAsiaTheme="minorEastAsia" w:hAnsi="Times New Roman" w:cs="Times New Roman"/>
                <w:b/>
                <w:bCs/>
                <w:sz w:val="24"/>
                <w:szCs w:val="24"/>
              </w:rPr>
            </w:pPr>
            <w:r w:rsidRPr="00D515CF">
              <w:rPr>
                <w:rFonts w:ascii="Times New Roman" w:eastAsiaTheme="minorEastAsia" w:hAnsi="Times New Roman" w:cs="Times New Roman"/>
                <w:b/>
                <w:bCs/>
                <w:sz w:val="24"/>
                <w:szCs w:val="24"/>
              </w:rPr>
              <w:t>Tallinna linn</w:t>
            </w:r>
          </w:p>
          <w:p w14:paraId="34E40A5B" w14:textId="77777777" w:rsidR="00FA490A" w:rsidRDefault="00FA490A" w:rsidP="00974294">
            <w:pPr>
              <w:rPr>
                <w:rFonts w:ascii="Times New Roman" w:eastAsiaTheme="minorEastAsia" w:hAnsi="Times New Roman" w:cs="Times New Roman"/>
                <w:sz w:val="24"/>
                <w:szCs w:val="24"/>
              </w:rPr>
            </w:pPr>
          </w:p>
        </w:tc>
        <w:tc>
          <w:tcPr>
            <w:tcW w:w="7371" w:type="dxa"/>
          </w:tcPr>
          <w:p w14:paraId="2B6E2771" w14:textId="0EAA40D2" w:rsidR="00FA490A" w:rsidRPr="007F086F" w:rsidRDefault="00FA490A" w:rsidP="00FA490A">
            <w:pPr>
              <w:jc w:val="both"/>
              <w:rPr>
                <w:rFonts w:ascii="Times New Roman" w:eastAsia="Aptos" w:hAnsi="Times New Roman" w:cs="Times New Roman"/>
                <w:b/>
                <w:bCs/>
                <w:kern w:val="2"/>
                <w:sz w:val="24"/>
                <w:szCs w:val="24"/>
                <w14:ligatures w14:val="standardContextual"/>
              </w:rPr>
            </w:pPr>
            <w:r w:rsidRPr="007F086F">
              <w:rPr>
                <w:rFonts w:ascii="Times New Roman" w:eastAsia="Aptos" w:hAnsi="Times New Roman" w:cs="Times New Roman"/>
                <w:kern w:val="2"/>
                <w:sz w:val="24"/>
                <w:szCs w:val="24"/>
                <w14:ligatures w14:val="standardContextual"/>
              </w:rPr>
              <w:t>Kutseasutus võib tunnistada õppeasutuse kutse andja õiguse esmakutse andmiseks kehtetuks muuhulgas siis, kui: õppekava ei vasta kutsestandardile või kompetentsiprofiilile (seaduse eelnõu § 17 lõige 2 punkt 3). Seaduse eelnõu § 15 lõikest 1 tulenevalt on esmakutse andmise õiguse saamise eelduseks see, et õppekava vastab ametialasele kompetentsiprofiilile, kuid selle õiguse võib tunnistada kehtetuks ka siis, kui õppekava ei vasta kutsestandardile.</w:t>
            </w:r>
            <w:r w:rsidRPr="007F086F">
              <w:rPr>
                <w:rFonts w:ascii="Times New Roman" w:eastAsia="Aptos" w:hAnsi="Times New Roman" w:cs="Times New Roman"/>
                <w:b/>
                <w:bCs/>
                <w:kern w:val="2"/>
                <w:sz w:val="24"/>
                <w:szCs w:val="24"/>
                <w14:ligatures w14:val="standardContextual"/>
              </w:rPr>
              <w:t xml:space="preserve"> Seega on seaduse eelnõu § 15 lõige 1 ning 17 lõige 2 punkt 3 vastuolulised ja jääb selgusetuks, kas esmakutse andmise õiguseks peab õppekava vastama kutsestandardile ja/või kompetentsprofiilile või peab vastama üksnes kompetentsprofiilile.</w:t>
            </w:r>
          </w:p>
        </w:tc>
        <w:tc>
          <w:tcPr>
            <w:tcW w:w="5386" w:type="dxa"/>
          </w:tcPr>
          <w:p w14:paraId="7048D47A" w14:textId="434090A0" w:rsidR="00FA490A" w:rsidRPr="002821B7" w:rsidRDefault="00FA490A" w:rsidP="00FA490A">
            <w:pPr>
              <w:jc w:val="both"/>
              <w:rPr>
                <w:rFonts w:ascii="Times New Roman" w:hAnsi="Times New Roman" w:cs="Times New Roman"/>
                <w:b/>
                <w:bCs/>
                <w:sz w:val="24"/>
                <w:szCs w:val="24"/>
              </w:rPr>
            </w:pPr>
            <w:r w:rsidRPr="00370C9C">
              <w:rPr>
                <w:rFonts w:ascii="Times New Roman" w:hAnsi="Times New Roman" w:cs="Times New Roman"/>
                <w:b/>
                <w:bCs/>
                <w:sz w:val="24"/>
                <w:szCs w:val="24"/>
              </w:rPr>
              <w:t>Selgitame</w:t>
            </w:r>
            <w:r w:rsidR="66E3E3FB" w:rsidRPr="215C049D">
              <w:rPr>
                <w:rFonts w:ascii="Times New Roman" w:hAnsi="Times New Roman" w:cs="Times New Roman"/>
                <w:b/>
                <w:bCs/>
                <w:sz w:val="24"/>
                <w:szCs w:val="24"/>
              </w:rPr>
              <w:t>.</w:t>
            </w:r>
          </w:p>
          <w:p w14:paraId="3BEBE07C" w14:textId="02159174" w:rsidR="00FA490A" w:rsidRPr="006A3DC8" w:rsidRDefault="00FA490A" w:rsidP="00FA490A">
            <w:pPr>
              <w:jc w:val="both"/>
              <w:rPr>
                <w:rFonts w:ascii="Times New Roman" w:hAnsi="Times New Roman" w:cs="Times New Roman"/>
                <w:sz w:val="24"/>
                <w:szCs w:val="24"/>
              </w:rPr>
            </w:pPr>
            <w:r w:rsidRPr="006A3DC8">
              <w:rPr>
                <w:rFonts w:ascii="Times New Roman" w:hAnsi="Times New Roman" w:cs="Times New Roman"/>
                <w:sz w:val="24"/>
                <w:szCs w:val="24"/>
              </w:rPr>
              <w:t xml:space="preserve">Seaduse § 17 lõige 2 punkt 3 annab kutseasutusele õiguse tunnistada esmakutse andmise õigus kehtetuks </w:t>
            </w:r>
            <w:r w:rsidRPr="002821B7">
              <w:rPr>
                <w:rFonts w:ascii="Times New Roman" w:hAnsi="Times New Roman" w:cs="Times New Roman"/>
                <w:sz w:val="24"/>
                <w:szCs w:val="24"/>
              </w:rPr>
              <w:t xml:space="preserve">juhtudel, mis hõlmab </w:t>
            </w:r>
            <w:r w:rsidRPr="006A3DC8">
              <w:rPr>
                <w:rFonts w:ascii="Times New Roman" w:hAnsi="Times New Roman" w:cs="Times New Roman"/>
                <w:sz w:val="24"/>
                <w:szCs w:val="24"/>
              </w:rPr>
              <w:t xml:space="preserve">nii </w:t>
            </w:r>
            <w:r w:rsidRPr="002821B7">
              <w:rPr>
                <w:rFonts w:ascii="Times New Roman" w:hAnsi="Times New Roman" w:cs="Times New Roman"/>
                <w:sz w:val="24"/>
                <w:szCs w:val="24"/>
              </w:rPr>
              <w:t>kompetentsiprofiili</w:t>
            </w:r>
            <w:r w:rsidRPr="006A3DC8">
              <w:rPr>
                <w:rFonts w:ascii="Times New Roman" w:hAnsi="Times New Roman" w:cs="Times New Roman"/>
                <w:sz w:val="24"/>
                <w:szCs w:val="24"/>
              </w:rPr>
              <w:t xml:space="preserve"> alusel loodud õppekavasid (tulevikumudel), kui ka </w:t>
            </w:r>
            <w:r w:rsidRPr="002821B7">
              <w:rPr>
                <w:rFonts w:ascii="Times New Roman" w:hAnsi="Times New Roman" w:cs="Times New Roman"/>
                <w:sz w:val="24"/>
                <w:szCs w:val="24"/>
              </w:rPr>
              <w:t>kutsestandardile</w:t>
            </w:r>
            <w:r w:rsidRPr="006A3DC8">
              <w:rPr>
                <w:rFonts w:ascii="Times New Roman" w:hAnsi="Times New Roman" w:cs="Times New Roman"/>
                <w:sz w:val="24"/>
                <w:szCs w:val="24"/>
              </w:rPr>
              <w:t xml:space="preserve"> vastavaid õppekavasid üleminekuperioodil, mil kutsestandard võib veel olla mõne õppekava alus. Üleminekuperioodil võrdsustatakse õppekavade aluseks olevad </w:t>
            </w:r>
            <w:r w:rsidRPr="002821B7">
              <w:rPr>
                <w:rFonts w:ascii="Times New Roman" w:hAnsi="Times New Roman" w:cs="Times New Roman"/>
                <w:sz w:val="24"/>
                <w:szCs w:val="24"/>
              </w:rPr>
              <w:t>kutsestandardid</w:t>
            </w:r>
            <w:r w:rsidRPr="006A3DC8">
              <w:rPr>
                <w:rFonts w:ascii="Times New Roman" w:hAnsi="Times New Roman" w:cs="Times New Roman"/>
                <w:sz w:val="24"/>
                <w:szCs w:val="24"/>
              </w:rPr>
              <w:t xml:space="preserve"> ja </w:t>
            </w:r>
            <w:r w:rsidRPr="002821B7">
              <w:rPr>
                <w:rFonts w:ascii="Times New Roman" w:hAnsi="Times New Roman" w:cs="Times New Roman"/>
                <w:sz w:val="24"/>
                <w:szCs w:val="24"/>
              </w:rPr>
              <w:t>kompetentsiprofiilid</w:t>
            </w:r>
            <w:r w:rsidRPr="006A3DC8">
              <w:rPr>
                <w:rFonts w:ascii="Times New Roman" w:hAnsi="Times New Roman" w:cs="Times New Roman"/>
                <w:sz w:val="24"/>
                <w:szCs w:val="24"/>
              </w:rPr>
              <w:t>, et tagada õppeasutustele, kes praeguses süsteemis annavad kutset enda õppijatele  võimalus jätkata esmakutse andmist nende kutsete osas, millele nad olid kutse andjad enne seaduse muutmist. Selle lahenduse eesmärk on vältida olukorda, kus varasemalt kutse andmise õigust omanud õppeasutus kaotaks selle üksnes seetõttu, et õiguslik alusdokumendi tüüp muutub.</w:t>
            </w:r>
            <w:r>
              <w:rPr>
                <w:rFonts w:ascii="Times New Roman" w:hAnsi="Times New Roman" w:cs="Times New Roman"/>
                <w:sz w:val="24"/>
                <w:szCs w:val="24"/>
              </w:rPr>
              <w:t xml:space="preserve"> </w:t>
            </w:r>
          </w:p>
        </w:tc>
      </w:tr>
      <w:tr w:rsidR="00FA490A" w:rsidRPr="009C7EFD" w14:paraId="744BCE9A" w14:textId="77777777" w:rsidTr="007A79E0">
        <w:tc>
          <w:tcPr>
            <w:tcW w:w="2689" w:type="dxa"/>
          </w:tcPr>
          <w:p w14:paraId="0FBB1D92" w14:textId="77777777" w:rsidR="00FA490A" w:rsidRPr="00D515CF" w:rsidRDefault="00FA490A" w:rsidP="00974294">
            <w:pPr>
              <w:rPr>
                <w:rFonts w:ascii="Times New Roman" w:eastAsiaTheme="minorEastAsia" w:hAnsi="Times New Roman" w:cs="Times New Roman"/>
                <w:b/>
                <w:bCs/>
                <w:sz w:val="24"/>
                <w:szCs w:val="24"/>
              </w:rPr>
            </w:pPr>
            <w:r w:rsidRPr="00D515CF">
              <w:rPr>
                <w:rFonts w:ascii="Times New Roman" w:eastAsiaTheme="minorEastAsia" w:hAnsi="Times New Roman" w:cs="Times New Roman"/>
                <w:b/>
                <w:bCs/>
                <w:sz w:val="24"/>
                <w:szCs w:val="24"/>
              </w:rPr>
              <w:t>Tallinna linn</w:t>
            </w:r>
          </w:p>
          <w:p w14:paraId="5C333E38" w14:textId="77777777" w:rsidR="00FA490A" w:rsidRDefault="00FA490A" w:rsidP="00974294">
            <w:pPr>
              <w:rPr>
                <w:rFonts w:ascii="Times New Roman" w:eastAsiaTheme="minorEastAsia" w:hAnsi="Times New Roman" w:cs="Times New Roman"/>
                <w:sz w:val="24"/>
                <w:szCs w:val="24"/>
              </w:rPr>
            </w:pPr>
          </w:p>
        </w:tc>
        <w:tc>
          <w:tcPr>
            <w:tcW w:w="7371" w:type="dxa"/>
          </w:tcPr>
          <w:p w14:paraId="34E6C190" w14:textId="11249026" w:rsidR="00FA490A" w:rsidRPr="007F086F" w:rsidRDefault="00FA490A" w:rsidP="00FA490A">
            <w:pPr>
              <w:jc w:val="both"/>
              <w:rPr>
                <w:rFonts w:ascii="Times New Roman" w:eastAsia="Aptos" w:hAnsi="Times New Roman" w:cs="Times New Roman"/>
                <w:b/>
                <w:bCs/>
                <w:kern w:val="2"/>
                <w:sz w:val="24"/>
                <w:szCs w:val="24"/>
                <w14:ligatures w14:val="standardContextual"/>
              </w:rPr>
            </w:pPr>
            <w:r w:rsidRPr="007F086F">
              <w:rPr>
                <w:rFonts w:ascii="Times New Roman" w:eastAsia="Aptos" w:hAnsi="Times New Roman" w:cs="Times New Roman"/>
                <w:kern w:val="2"/>
                <w:sz w:val="24"/>
                <w:szCs w:val="24"/>
                <w14:ligatures w14:val="standardContextual"/>
              </w:rPr>
              <w:t>Seaduse eelnõu § 22 annab kutse andjale õiguse moodustada kutse taotleja kompetentsuse hindamiseks hindamiskomisjoni.</w:t>
            </w:r>
            <w:r w:rsidRPr="007F086F">
              <w:rPr>
                <w:rFonts w:ascii="Times New Roman" w:eastAsia="Aptos" w:hAnsi="Times New Roman" w:cs="Times New Roman"/>
                <w:b/>
                <w:bCs/>
                <w:kern w:val="2"/>
                <w:sz w:val="24"/>
                <w:szCs w:val="24"/>
                <w14:ligatures w14:val="standardContextual"/>
              </w:rPr>
              <w:t xml:space="preserve"> Kas kutse andja võib moodustada ka mitu hindamiskomisjoni, kui kutse andja annab mitut erinevat kutset?</w:t>
            </w:r>
          </w:p>
        </w:tc>
        <w:tc>
          <w:tcPr>
            <w:tcW w:w="5386" w:type="dxa"/>
          </w:tcPr>
          <w:p w14:paraId="7BC2208C" w14:textId="39718615" w:rsidR="00FA490A" w:rsidRDefault="00FA490A" w:rsidP="00FA490A">
            <w:pPr>
              <w:jc w:val="both"/>
              <w:rPr>
                <w:rFonts w:ascii="Times New Roman" w:hAnsi="Times New Roman" w:cs="Times New Roman"/>
                <w:b/>
                <w:bCs/>
                <w:sz w:val="24"/>
                <w:szCs w:val="24"/>
              </w:rPr>
            </w:pPr>
            <w:r>
              <w:rPr>
                <w:rFonts w:ascii="Times New Roman" w:hAnsi="Times New Roman" w:cs="Times New Roman"/>
                <w:b/>
                <w:bCs/>
                <w:sz w:val="24"/>
                <w:szCs w:val="24"/>
              </w:rPr>
              <w:t>Selgitame</w:t>
            </w:r>
            <w:r w:rsidR="1D988EF5" w:rsidRPr="215C049D">
              <w:rPr>
                <w:rFonts w:ascii="Times New Roman" w:hAnsi="Times New Roman" w:cs="Times New Roman"/>
                <w:b/>
                <w:bCs/>
                <w:sz w:val="24"/>
                <w:szCs w:val="24"/>
              </w:rPr>
              <w:t>.</w:t>
            </w:r>
          </w:p>
          <w:p w14:paraId="2B6CE60A" w14:textId="3A737E54" w:rsidR="00FA490A" w:rsidRPr="007F5A19" w:rsidRDefault="00FA490A" w:rsidP="00FA490A">
            <w:pPr>
              <w:jc w:val="both"/>
              <w:rPr>
                <w:rFonts w:ascii="Times New Roman" w:hAnsi="Times New Roman" w:cs="Times New Roman"/>
                <w:sz w:val="24"/>
                <w:szCs w:val="24"/>
              </w:rPr>
            </w:pPr>
            <w:r>
              <w:rPr>
                <w:rFonts w:ascii="Times New Roman" w:hAnsi="Times New Roman" w:cs="Times New Roman"/>
                <w:sz w:val="24"/>
                <w:szCs w:val="24"/>
              </w:rPr>
              <w:t>S</w:t>
            </w:r>
            <w:r w:rsidRPr="007F5A19">
              <w:rPr>
                <w:rFonts w:ascii="Times New Roman" w:hAnsi="Times New Roman" w:cs="Times New Roman"/>
                <w:sz w:val="24"/>
                <w:szCs w:val="24"/>
              </w:rPr>
              <w:t xml:space="preserve">ätte eesmärk on anda kutse andjale õigus ja paindlikkus moodustada hindamiskomisjon juhtudel, kus see on kutse andmise protsessi läbiviimiseks vajalik. </w:t>
            </w:r>
          </w:p>
          <w:p w14:paraId="139C7547" w14:textId="588A19CB" w:rsidR="00FA490A" w:rsidRPr="009C7EFD" w:rsidRDefault="00FA490A" w:rsidP="00FA490A">
            <w:pPr>
              <w:jc w:val="both"/>
              <w:rPr>
                <w:rFonts w:ascii="Times New Roman" w:hAnsi="Times New Roman" w:cs="Times New Roman"/>
                <w:sz w:val="24"/>
                <w:szCs w:val="24"/>
              </w:rPr>
            </w:pPr>
            <w:r w:rsidRPr="007F5A19">
              <w:rPr>
                <w:rFonts w:ascii="Times New Roman" w:hAnsi="Times New Roman" w:cs="Times New Roman"/>
                <w:sz w:val="24"/>
                <w:szCs w:val="24"/>
              </w:rPr>
              <w:lastRenderedPageBreak/>
              <w:t>Kuigi sätte sõnastus kasutab ainsust</w:t>
            </w:r>
            <w:r>
              <w:rPr>
                <w:rFonts w:ascii="Times New Roman" w:hAnsi="Times New Roman" w:cs="Times New Roman"/>
                <w:sz w:val="24"/>
                <w:szCs w:val="24"/>
              </w:rPr>
              <w:t xml:space="preserve">, </w:t>
            </w:r>
            <w:r w:rsidRPr="007F5A19">
              <w:rPr>
                <w:rFonts w:ascii="Times New Roman" w:hAnsi="Times New Roman" w:cs="Times New Roman"/>
                <w:sz w:val="24"/>
                <w:szCs w:val="24"/>
              </w:rPr>
              <w:t xml:space="preserve">ei piirata sellega kutse andja võimalust </w:t>
            </w:r>
            <w:r w:rsidRPr="006945BE">
              <w:rPr>
                <w:rFonts w:ascii="Times New Roman" w:hAnsi="Times New Roman" w:cs="Times New Roman"/>
                <w:sz w:val="24"/>
                <w:szCs w:val="24"/>
              </w:rPr>
              <w:t xml:space="preserve">moodustada rohkem kui üks komisjon, kui hindamismaht ja </w:t>
            </w:r>
            <w:r w:rsidRPr="006945BE">
              <w:rPr>
                <w:rFonts w:ascii="Times New Roman" w:hAnsi="Times New Roman" w:cs="Times New Roman"/>
                <w:sz w:val="24"/>
                <w:szCs w:val="24"/>
              </w:rPr>
              <w:noBreakHyphen/>
              <w:t>k</w:t>
            </w:r>
            <w:r w:rsidRPr="007F5A19">
              <w:rPr>
                <w:rFonts w:ascii="Times New Roman" w:hAnsi="Times New Roman" w:cs="Times New Roman"/>
                <w:sz w:val="24"/>
                <w:szCs w:val="24"/>
              </w:rPr>
              <w:t>orraldus seda nõuavad. Tegemist on</w:t>
            </w:r>
            <w:r>
              <w:rPr>
                <w:rFonts w:ascii="Times New Roman" w:hAnsi="Times New Roman" w:cs="Times New Roman"/>
                <w:sz w:val="24"/>
                <w:szCs w:val="24"/>
              </w:rPr>
              <w:t xml:space="preserve"> tavapärase</w:t>
            </w:r>
            <w:r w:rsidRPr="007F5A19">
              <w:rPr>
                <w:rFonts w:ascii="Times New Roman" w:hAnsi="Times New Roman" w:cs="Times New Roman"/>
                <w:sz w:val="24"/>
                <w:szCs w:val="24"/>
              </w:rPr>
              <w:t xml:space="preserve"> normitehnilise</w:t>
            </w:r>
            <w:r>
              <w:rPr>
                <w:rFonts w:ascii="Times New Roman" w:hAnsi="Times New Roman" w:cs="Times New Roman"/>
                <w:sz w:val="24"/>
                <w:szCs w:val="24"/>
              </w:rPr>
              <w:t xml:space="preserve"> väljendusega,</w:t>
            </w:r>
            <w:r w:rsidRPr="007F5A19">
              <w:rPr>
                <w:rFonts w:ascii="Times New Roman" w:hAnsi="Times New Roman" w:cs="Times New Roman"/>
                <w:sz w:val="24"/>
                <w:szCs w:val="24"/>
              </w:rPr>
              <w:t xml:space="preserve"> kus ainsuse kasutamine ei tähenda kitsendust ega välista mitmuse põhimõtte rakendamist.</w:t>
            </w:r>
          </w:p>
        </w:tc>
      </w:tr>
      <w:tr w:rsidR="00FA490A" w:rsidRPr="009C7EFD" w14:paraId="3AB10471" w14:textId="77777777" w:rsidTr="007A79E0">
        <w:tc>
          <w:tcPr>
            <w:tcW w:w="2689" w:type="dxa"/>
          </w:tcPr>
          <w:p w14:paraId="7D1F50A9" w14:textId="77777777" w:rsidR="00FA490A" w:rsidRPr="00D515CF" w:rsidRDefault="00FA490A" w:rsidP="00974294">
            <w:pPr>
              <w:rPr>
                <w:rFonts w:ascii="Times New Roman" w:eastAsiaTheme="minorEastAsia" w:hAnsi="Times New Roman" w:cs="Times New Roman"/>
                <w:b/>
                <w:bCs/>
                <w:sz w:val="24"/>
                <w:szCs w:val="24"/>
              </w:rPr>
            </w:pPr>
            <w:r w:rsidRPr="00D515CF">
              <w:rPr>
                <w:rFonts w:ascii="Times New Roman" w:eastAsiaTheme="minorEastAsia" w:hAnsi="Times New Roman" w:cs="Times New Roman"/>
                <w:b/>
                <w:bCs/>
                <w:sz w:val="24"/>
                <w:szCs w:val="24"/>
              </w:rPr>
              <w:lastRenderedPageBreak/>
              <w:t>Tallinna linn</w:t>
            </w:r>
          </w:p>
          <w:p w14:paraId="646946E8" w14:textId="77777777" w:rsidR="00FA490A" w:rsidRDefault="00FA490A" w:rsidP="00974294">
            <w:pPr>
              <w:rPr>
                <w:rFonts w:ascii="Times New Roman" w:eastAsiaTheme="minorEastAsia" w:hAnsi="Times New Roman" w:cs="Times New Roman"/>
                <w:sz w:val="24"/>
                <w:szCs w:val="24"/>
              </w:rPr>
            </w:pPr>
          </w:p>
        </w:tc>
        <w:tc>
          <w:tcPr>
            <w:tcW w:w="7371" w:type="dxa"/>
          </w:tcPr>
          <w:p w14:paraId="35D21F27" w14:textId="03884624" w:rsidR="00FA490A" w:rsidRPr="007F086F" w:rsidRDefault="00FA490A" w:rsidP="00FA490A">
            <w:pPr>
              <w:jc w:val="both"/>
              <w:rPr>
                <w:rFonts w:ascii="Times New Roman" w:eastAsia="Aptos" w:hAnsi="Times New Roman" w:cs="Times New Roman"/>
                <w:kern w:val="2"/>
                <w:sz w:val="24"/>
                <w:szCs w:val="24"/>
                <w14:ligatures w14:val="standardContextual"/>
              </w:rPr>
            </w:pPr>
            <w:r w:rsidRPr="007F086F">
              <w:rPr>
                <w:rFonts w:ascii="Times New Roman" w:eastAsia="Aptos" w:hAnsi="Times New Roman" w:cs="Times New Roman"/>
                <w:kern w:val="2"/>
                <w:sz w:val="24"/>
                <w:szCs w:val="24"/>
                <w14:ligatures w14:val="standardContextual"/>
              </w:rPr>
              <w:t xml:space="preserve">Paragrahvi 26 lõike 1 kohaselt kaetakse kutseõppe tasemeõppe tegevustoetuse alusel moodustatud koolituskohal õppiva õpilase õppe lõpetamiseks sooritatava kutseeksami kulud riigieelarvest üks kord, kui õpilane osaleb kutseeksamil õppeaja jooksul või aasta jooksul pärast lõpetamist. </w:t>
            </w:r>
            <w:r w:rsidRPr="007F086F">
              <w:rPr>
                <w:rFonts w:ascii="Times New Roman" w:eastAsia="Aptos" w:hAnsi="Times New Roman" w:cs="Times New Roman"/>
                <w:b/>
                <w:bCs/>
                <w:kern w:val="2"/>
                <w:sz w:val="24"/>
                <w:szCs w:val="24"/>
                <w14:ligatures w14:val="standardContextual"/>
              </w:rPr>
              <w:t>Kes katab kulud, kui õpilasel on vaja läbida korduseksam(id)?</w:t>
            </w:r>
          </w:p>
        </w:tc>
        <w:tc>
          <w:tcPr>
            <w:tcW w:w="5386" w:type="dxa"/>
          </w:tcPr>
          <w:p w14:paraId="34BAEBEC" w14:textId="00686E86" w:rsidR="00FA490A" w:rsidRDefault="00FA490A" w:rsidP="00FA490A">
            <w:pPr>
              <w:jc w:val="both"/>
              <w:rPr>
                <w:rFonts w:ascii="Times New Roman" w:hAnsi="Times New Roman" w:cs="Times New Roman"/>
                <w:sz w:val="24"/>
                <w:szCs w:val="24"/>
              </w:rPr>
            </w:pPr>
            <w:r w:rsidRPr="001738AC">
              <w:rPr>
                <w:rFonts w:ascii="Times New Roman" w:hAnsi="Times New Roman" w:cs="Times New Roman"/>
                <w:b/>
                <w:bCs/>
                <w:sz w:val="24"/>
                <w:szCs w:val="24"/>
              </w:rPr>
              <w:t>Selgitame</w:t>
            </w:r>
            <w:r w:rsidR="627DF757" w:rsidRPr="215C049D">
              <w:rPr>
                <w:rFonts w:ascii="Times New Roman" w:hAnsi="Times New Roman" w:cs="Times New Roman"/>
                <w:b/>
                <w:bCs/>
                <w:sz w:val="24"/>
                <w:szCs w:val="24"/>
              </w:rPr>
              <w:t>.</w:t>
            </w:r>
            <w:r w:rsidRPr="007367A3">
              <w:rPr>
                <w:rFonts w:ascii="Times New Roman" w:hAnsi="Times New Roman" w:cs="Times New Roman"/>
                <w:sz w:val="24"/>
                <w:szCs w:val="24"/>
              </w:rPr>
              <w:t xml:space="preserve"> </w:t>
            </w:r>
          </w:p>
          <w:p w14:paraId="412D9513" w14:textId="39956E72" w:rsidR="00FA490A" w:rsidRPr="001738AC" w:rsidRDefault="00FA490A" w:rsidP="00FA490A">
            <w:pPr>
              <w:jc w:val="both"/>
              <w:rPr>
                <w:rFonts w:ascii="Times New Roman" w:hAnsi="Times New Roman" w:cs="Times New Roman"/>
                <w:sz w:val="24"/>
                <w:szCs w:val="24"/>
              </w:rPr>
            </w:pPr>
            <w:r w:rsidRPr="001738AC">
              <w:rPr>
                <w:rFonts w:ascii="Times New Roman" w:hAnsi="Times New Roman" w:cs="Times New Roman"/>
                <w:sz w:val="24"/>
                <w:szCs w:val="24"/>
              </w:rPr>
              <w:t>Riigieelarvest kaetakse ühe kutseeksami sooritamise kulud õppeasutuse tasemeõppe tegevustoetuse alusel õppivale õppijale. See tähendab, et igal õppijal on õigus tasuta osaleda ühel ametlikul kutseeksamil õppeperioodi jooksul või kuni aasta pärast selle lõpetamist.</w:t>
            </w:r>
          </w:p>
          <w:p w14:paraId="5901F215" w14:textId="3A88190C" w:rsidR="00FA490A" w:rsidRPr="009C7EFD" w:rsidRDefault="00FA490A" w:rsidP="001D6782">
            <w:pPr>
              <w:jc w:val="both"/>
              <w:rPr>
                <w:rFonts w:ascii="Times New Roman" w:hAnsi="Times New Roman" w:cs="Times New Roman"/>
                <w:sz w:val="24"/>
                <w:szCs w:val="24"/>
              </w:rPr>
            </w:pPr>
            <w:r w:rsidRPr="001738AC">
              <w:rPr>
                <w:rFonts w:ascii="Times New Roman" w:hAnsi="Times New Roman" w:cs="Times New Roman"/>
                <w:sz w:val="24"/>
                <w:szCs w:val="24"/>
              </w:rPr>
              <w:t>Kui kutseeksam ebaõnnestub, tuleb vastavalt kutseharidusstandardile koolil korraldada</w:t>
            </w:r>
            <w:r>
              <w:rPr>
                <w:rFonts w:ascii="Times New Roman" w:hAnsi="Times New Roman" w:cs="Times New Roman"/>
                <w:sz w:val="24"/>
                <w:szCs w:val="24"/>
              </w:rPr>
              <w:t xml:space="preserve"> õppija õpitulemuste hindamine. Sellisel juhul </w:t>
            </w:r>
            <w:r w:rsidRPr="007367A3">
              <w:rPr>
                <w:rFonts w:ascii="Times New Roman" w:hAnsi="Times New Roman" w:cs="Times New Roman"/>
                <w:sz w:val="24"/>
                <w:szCs w:val="24"/>
              </w:rPr>
              <w:t xml:space="preserve"> ei ole tegemist enam kutseeksamiga kutse andmise mõttes, vaid olukorraga, kus õppijal on vaja täita õppekava lõpetamise tingimusi. </w:t>
            </w:r>
          </w:p>
        </w:tc>
      </w:tr>
      <w:tr w:rsidR="00FA490A" w:rsidRPr="009C7EFD" w14:paraId="3B7CB908" w14:textId="77777777" w:rsidTr="007A79E0">
        <w:tc>
          <w:tcPr>
            <w:tcW w:w="2689" w:type="dxa"/>
          </w:tcPr>
          <w:p w14:paraId="50A07018" w14:textId="77777777" w:rsidR="00FA490A" w:rsidRPr="00D515CF" w:rsidRDefault="00FA490A" w:rsidP="00974294">
            <w:pPr>
              <w:rPr>
                <w:rFonts w:ascii="Times New Roman" w:eastAsiaTheme="minorEastAsia" w:hAnsi="Times New Roman" w:cs="Times New Roman"/>
                <w:b/>
                <w:bCs/>
                <w:sz w:val="24"/>
                <w:szCs w:val="24"/>
              </w:rPr>
            </w:pPr>
            <w:r w:rsidRPr="00D515CF">
              <w:rPr>
                <w:rFonts w:ascii="Times New Roman" w:eastAsiaTheme="minorEastAsia" w:hAnsi="Times New Roman" w:cs="Times New Roman"/>
                <w:b/>
                <w:bCs/>
                <w:sz w:val="24"/>
                <w:szCs w:val="24"/>
              </w:rPr>
              <w:t>Tallinna linn</w:t>
            </w:r>
          </w:p>
          <w:p w14:paraId="33902870" w14:textId="1AA53F15" w:rsidR="00FA490A" w:rsidRPr="009C7EFD" w:rsidRDefault="00FA490A" w:rsidP="00974294">
            <w:pPr>
              <w:rPr>
                <w:rFonts w:ascii="Times New Roman" w:eastAsiaTheme="minorEastAsia" w:hAnsi="Times New Roman" w:cs="Times New Roman"/>
                <w:sz w:val="24"/>
                <w:szCs w:val="24"/>
              </w:rPr>
            </w:pPr>
          </w:p>
        </w:tc>
        <w:tc>
          <w:tcPr>
            <w:tcW w:w="7371" w:type="dxa"/>
          </w:tcPr>
          <w:p w14:paraId="3C6C152C" w14:textId="3A6A15F6" w:rsidR="00FA490A" w:rsidRPr="00380FEA" w:rsidRDefault="00FA490A" w:rsidP="00FA490A">
            <w:pPr>
              <w:jc w:val="both"/>
              <w:rPr>
                <w:rFonts w:ascii="Times New Roman" w:eastAsia="Aptos" w:hAnsi="Times New Roman" w:cs="Times New Roman"/>
                <w:kern w:val="2"/>
                <w:sz w:val="24"/>
                <w:szCs w:val="24"/>
                <w14:ligatures w14:val="standardContextual"/>
              </w:rPr>
            </w:pPr>
            <w:r w:rsidRPr="007F086F">
              <w:rPr>
                <w:rFonts w:ascii="Times New Roman" w:eastAsia="Aptos" w:hAnsi="Times New Roman" w:cs="Times New Roman"/>
                <w:kern w:val="2"/>
                <w:sz w:val="24"/>
                <w:szCs w:val="24"/>
                <w14:ligatures w14:val="standardContextual"/>
              </w:rPr>
              <w:t xml:space="preserve">Eelnõu §-ga 43 muudetakse investeerimisfondide seadust. Juhin tähelepanu, et seaduse õige nimetus on </w:t>
            </w:r>
            <w:r w:rsidRPr="007F086F">
              <w:rPr>
                <w:rFonts w:ascii="Times New Roman" w:eastAsia="Aptos" w:hAnsi="Times New Roman" w:cs="Times New Roman"/>
                <w:b/>
                <w:bCs/>
                <w:kern w:val="2"/>
                <w:sz w:val="24"/>
                <w:szCs w:val="24"/>
                <w14:ligatures w14:val="standardContextual"/>
              </w:rPr>
              <w:t xml:space="preserve">investeerimisfondide seadus, mitte investeerimisfondi seadus nagu on öeldud eelnõus. </w:t>
            </w:r>
          </w:p>
        </w:tc>
        <w:tc>
          <w:tcPr>
            <w:tcW w:w="5386" w:type="dxa"/>
          </w:tcPr>
          <w:p w14:paraId="19751393" w14:textId="1AA953FF" w:rsidR="00FA490A" w:rsidRPr="00F651AF" w:rsidRDefault="00FA490A" w:rsidP="00FA490A">
            <w:pPr>
              <w:rPr>
                <w:rFonts w:ascii="Times New Roman" w:hAnsi="Times New Roman" w:cs="Times New Roman"/>
                <w:b/>
                <w:bCs/>
                <w:sz w:val="24"/>
                <w:szCs w:val="24"/>
              </w:rPr>
            </w:pPr>
            <w:r w:rsidRPr="00F651AF">
              <w:rPr>
                <w:rFonts w:ascii="Times New Roman" w:hAnsi="Times New Roman" w:cs="Times New Roman"/>
                <w:b/>
                <w:bCs/>
                <w:sz w:val="24"/>
                <w:szCs w:val="24"/>
              </w:rPr>
              <w:t>Arvestatud</w:t>
            </w:r>
            <w:r w:rsidR="4FB38BD0" w:rsidRPr="215C049D">
              <w:rPr>
                <w:rFonts w:ascii="Times New Roman" w:hAnsi="Times New Roman" w:cs="Times New Roman"/>
                <w:b/>
                <w:bCs/>
                <w:sz w:val="24"/>
                <w:szCs w:val="24"/>
              </w:rPr>
              <w:t>.</w:t>
            </w:r>
          </w:p>
        </w:tc>
      </w:tr>
      <w:tr w:rsidR="00FA490A" w:rsidRPr="009C7EFD" w14:paraId="0DA12B1A" w14:textId="77777777" w:rsidTr="007A79E0">
        <w:tc>
          <w:tcPr>
            <w:tcW w:w="2689" w:type="dxa"/>
          </w:tcPr>
          <w:p w14:paraId="2BF40301" w14:textId="43E5AC83" w:rsidR="00FA490A" w:rsidRPr="006B36BE" w:rsidRDefault="00FA490A" w:rsidP="00974294">
            <w:pPr>
              <w:rPr>
                <w:rFonts w:ascii="Times New Roman" w:eastAsiaTheme="minorEastAsia" w:hAnsi="Times New Roman" w:cs="Times New Roman"/>
                <w:b/>
                <w:bCs/>
                <w:sz w:val="24"/>
                <w:szCs w:val="24"/>
              </w:rPr>
            </w:pPr>
            <w:r w:rsidRPr="006B36BE">
              <w:rPr>
                <w:rFonts w:ascii="Times New Roman" w:eastAsiaTheme="minorEastAsia" w:hAnsi="Times New Roman" w:cs="Times New Roman"/>
                <w:b/>
                <w:bCs/>
                <w:sz w:val="24"/>
                <w:szCs w:val="24"/>
              </w:rPr>
              <w:t xml:space="preserve">Eesti </w:t>
            </w:r>
            <w:proofErr w:type="spellStart"/>
            <w:r w:rsidRPr="006B36BE">
              <w:rPr>
                <w:rFonts w:ascii="Times New Roman" w:eastAsiaTheme="minorEastAsia" w:hAnsi="Times New Roman" w:cs="Times New Roman"/>
                <w:b/>
                <w:bCs/>
                <w:sz w:val="24"/>
                <w:szCs w:val="24"/>
              </w:rPr>
              <w:t>Üliõpilaskondade</w:t>
            </w:r>
            <w:proofErr w:type="spellEnd"/>
            <w:r w:rsidRPr="006B36BE">
              <w:rPr>
                <w:rFonts w:ascii="Times New Roman" w:eastAsiaTheme="minorEastAsia" w:hAnsi="Times New Roman" w:cs="Times New Roman"/>
                <w:b/>
                <w:bCs/>
                <w:sz w:val="24"/>
                <w:szCs w:val="24"/>
              </w:rPr>
              <w:t xml:space="preserve"> Liit</w:t>
            </w:r>
          </w:p>
        </w:tc>
        <w:tc>
          <w:tcPr>
            <w:tcW w:w="7371" w:type="dxa"/>
          </w:tcPr>
          <w:p w14:paraId="4B24025F" w14:textId="79DA0590" w:rsidR="00FA490A" w:rsidRPr="00154C0A" w:rsidRDefault="00FA490A" w:rsidP="00FA490A">
            <w:pPr>
              <w:jc w:val="both"/>
              <w:rPr>
                <w:rFonts w:ascii="Times New Roman" w:eastAsia="Aptos" w:hAnsi="Times New Roman" w:cs="Times New Roman"/>
                <w:kern w:val="2"/>
                <w:sz w:val="24"/>
                <w:szCs w:val="24"/>
                <w14:ligatures w14:val="standardContextual"/>
              </w:rPr>
            </w:pPr>
            <w:r w:rsidRPr="00AC0276">
              <w:rPr>
                <w:rFonts w:ascii="Times New Roman" w:eastAsia="Aptos" w:hAnsi="Times New Roman" w:cs="Times New Roman"/>
                <w:kern w:val="2"/>
                <w:sz w:val="24"/>
                <w:szCs w:val="24"/>
                <w14:ligatures w14:val="standardContextual"/>
              </w:rPr>
              <w:t xml:space="preserve">Eelnõu § 8 kohaselt kasutatakse kompetentsiprofiile õppe- ja koolituskavade koostamise alusena. Samuti sätestab § 13 lõige 5, et kõrgkool võib saada kutse andja õiguse juhul, kui õppekava vastab kutsestandardile. EÜL-i hinnangul võivad need sätted aidata parandada hariduse ja tööturu vahelist seost, mis on õppijate jaoks oluline, kuna see toetab sujuvamat üleminekut tööturule. Samas peab nende põhimõtete rakendamisel arvestama kõrghariduse eripära. Kõrgharidus ei keskendu üksnes konkreetse ametikoha oskustele, vaid arendab ka laiemat teadmiste ja oskuste pagasit, sealhulgas analüüsi-, uurimis-, kriitilise mõtlemise ja teaduspõhise probleemi lahendamise oskust. EÜL nõustub antud </w:t>
            </w:r>
            <w:r w:rsidRPr="00AC0276">
              <w:rPr>
                <w:rFonts w:ascii="Times New Roman" w:eastAsia="Aptos" w:hAnsi="Times New Roman" w:cs="Times New Roman"/>
                <w:kern w:val="2"/>
                <w:sz w:val="24"/>
                <w:szCs w:val="24"/>
                <w14:ligatures w14:val="standardContextual"/>
              </w:rPr>
              <w:lastRenderedPageBreak/>
              <w:t xml:space="preserve">paragrahvide eesmärgiga, kuid rõhutab, et kõrgharidus ei peaks keskenduma ainult olemasolevatele töökohtadele. Kõrghariduse roll on läbi </w:t>
            </w:r>
            <w:proofErr w:type="spellStart"/>
            <w:r w:rsidRPr="00AC0276">
              <w:rPr>
                <w:rFonts w:ascii="Times New Roman" w:eastAsia="Aptos" w:hAnsi="Times New Roman" w:cs="Times New Roman"/>
                <w:kern w:val="2"/>
                <w:sz w:val="24"/>
                <w:szCs w:val="24"/>
                <w14:ligatures w14:val="standardContextual"/>
              </w:rPr>
              <w:t>üldoskuste</w:t>
            </w:r>
            <w:proofErr w:type="spellEnd"/>
            <w:r w:rsidRPr="00AC0276">
              <w:rPr>
                <w:rFonts w:ascii="Times New Roman" w:eastAsia="Aptos" w:hAnsi="Times New Roman" w:cs="Times New Roman"/>
                <w:kern w:val="2"/>
                <w:sz w:val="24"/>
                <w:szCs w:val="24"/>
                <w14:ligatures w14:val="standardContextual"/>
              </w:rPr>
              <w:t xml:space="preserve"> arendamise valmistada õppijaid ette ka tuleviku töödeks ja ühiskondlikeks rollideks, mida ei pruugi veel eksisteerida. Seetõttu peab kutsesüsteemi ja kõrghariduse koostöö olema üles ehitatud partnerlusel, kus kutsestandardid ja kompetentsiprofiilid annavad sisendit õppekavade arendamiseks, kuid õppekavade akadeemiline ülesehitus kujuneb kõrgkoolide ja erialakogukondade koostöös. Samuti peab tagama, et kutsestandardite ja kompetentsiprofiilide arendamisel oleksid kaasatud kõrgkoolide esindajad ning arvestataks kõrghariduse eesmärkidega. Siinkohal soovime veel rõhutada, et on ka oluline, et kutseharidust omandavatel õppurid omandaksid tugevad üldpädevused, et hõlbustada nende võimalusi jätkata enda haridusteed kõrghariduses ning pidada vastu kiireloomuliselt muutuval tööturul</w:t>
            </w:r>
          </w:p>
        </w:tc>
        <w:tc>
          <w:tcPr>
            <w:tcW w:w="5386" w:type="dxa"/>
          </w:tcPr>
          <w:p w14:paraId="3F7BDB84" w14:textId="20B45A0C" w:rsidR="00FA490A" w:rsidRPr="00726E2B" w:rsidRDefault="00B65A22" w:rsidP="00FA490A">
            <w:pPr>
              <w:rPr>
                <w:rFonts w:ascii="Times New Roman" w:hAnsi="Times New Roman" w:cs="Times New Roman"/>
                <w:b/>
                <w:sz w:val="24"/>
                <w:szCs w:val="24"/>
              </w:rPr>
            </w:pPr>
            <w:r>
              <w:rPr>
                <w:rFonts w:ascii="Times New Roman" w:hAnsi="Times New Roman" w:cs="Times New Roman"/>
                <w:b/>
                <w:bCs/>
                <w:sz w:val="24"/>
                <w:szCs w:val="24"/>
              </w:rPr>
              <w:lastRenderedPageBreak/>
              <w:t>Tead</w:t>
            </w:r>
            <w:r w:rsidR="009C338B">
              <w:rPr>
                <w:rFonts w:ascii="Times New Roman" w:hAnsi="Times New Roman" w:cs="Times New Roman"/>
                <w:b/>
                <w:bCs/>
                <w:sz w:val="24"/>
                <w:szCs w:val="24"/>
              </w:rPr>
              <w:t>m</w:t>
            </w:r>
            <w:r>
              <w:rPr>
                <w:rFonts w:ascii="Times New Roman" w:hAnsi="Times New Roman" w:cs="Times New Roman"/>
                <w:b/>
                <w:bCs/>
                <w:sz w:val="24"/>
                <w:szCs w:val="24"/>
              </w:rPr>
              <w:t>iseks võetud</w:t>
            </w:r>
            <w:r w:rsidR="7A572B94" w:rsidRPr="215C049D">
              <w:rPr>
                <w:rFonts w:ascii="Times New Roman" w:hAnsi="Times New Roman" w:cs="Times New Roman"/>
                <w:b/>
                <w:bCs/>
                <w:sz w:val="24"/>
                <w:szCs w:val="24"/>
              </w:rPr>
              <w:t>.</w:t>
            </w:r>
          </w:p>
        </w:tc>
      </w:tr>
      <w:tr w:rsidR="00FA490A" w:rsidRPr="009C7EFD" w14:paraId="348493CB" w14:textId="77777777" w:rsidTr="007A79E0">
        <w:tc>
          <w:tcPr>
            <w:tcW w:w="2689" w:type="dxa"/>
          </w:tcPr>
          <w:p w14:paraId="0F85A57B" w14:textId="0BE6CB5B" w:rsidR="00FA490A" w:rsidRPr="006B36BE" w:rsidRDefault="00FA490A" w:rsidP="00974294">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Eesti Kutseõppe Edendamise Ühing</w:t>
            </w:r>
          </w:p>
        </w:tc>
        <w:tc>
          <w:tcPr>
            <w:tcW w:w="7371" w:type="dxa"/>
          </w:tcPr>
          <w:p w14:paraId="4C2C897F" w14:textId="77777777" w:rsidR="00FA490A" w:rsidRPr="00525603" w:rsidRDefault="00FA490A" w:rsidP="00FA490A">
            <w:pPr>
              <w:jc w:val="both"/>
              <w:rPr>
                <w:rFonts w:ascii="Times New Roman" w:eastAsia="Aptos" w:hAnsi="Times New Roman" w:cs="Times New Roman"/>
                <w:kern w:val="2"/>
                <w:sz w:val="24"/>
                <w:szCs w:val="24"/>
                <w14:ligatures w14:val="standardContextual"/>
              </w:rPr>
            </w:pPr>
            <w:r w:rsidRPr="00525603">
              <w:rPr>
                <w:rFonts w:ascii="Times New Roman" w:eastAsia="Aptos" w:hAnsi="Times New Roman" w:cs="Times New Roman"/>
                <w:kern w:val="2"/>
                <w:sz w:val="24"/>
                <w:szCs w:val="24"/>
                <w14:ligatures w14:val="standardContextual"/>
              </w:rPr>
              <w:t>Lisada § 16 lõikesse 2 või eraldi paragrahvina nõue, et:</w:t>
            </w:r>
          </w:p>
          <w:p w14:paraId="63A3A088" w14:textId="77777777" w:rsidR="00FA490A" w:rsidRPr="00525603" w:rsidRDefault="00FA490A" w:rsidP="00FA490A">
            <w:pPr>
              <w:jc w:val="both"/>
              <w:rPr>
                <w:rFonts w:ascii="Times New Roman" w:eastAsia="Aptos" w:hAnsi="Times New Roman" w:cs="Times New Roman"/>
                <w:kern w:val="2"/>
                <w:sz w:val="24"/>
                <w:szCs w:val="24"/>
                <w14:ligatures w14:val="standardContextual"/>
              </w:rPr>
            </w:pPr>
            <w:r w:rsidRPr="00525603">
              <w:rPr>
                <w:rFonts w:ascii="Times New Roman" w:eastAsia="Aptos" w:hAnsi="Times New Roman" w:cs="Times New Roman"/>
                <w:b/>
                <w:bCs/>
                <w:kern w:val="2"/>
                <w:sz w:val="24"/>
                <w:szCs w:val="24"/>
                <w14:ligatures w14:val="standardContextual"/>
              </w:rPr>
              <w:t>– esmakutse andmisel peavad kõik sama ametialase kompetentsiprofiili alusel õpetavad õppeasutused kasutama ühtset hindamisraamistikku või standardiseeritud hindamismudelit</w:t>
            </w:r>
            <w:r w:rsidRPr="00525603">
              <w:rPr>
                <w:rFonts w:ascii="Times New Roman" w:eastAsia="Aptos" w:hAnsi="Times New Roman" w:cs="Times New Roman"/>
                <w:kern w:val="2"/>
                <w:sz w:val="24"/>
                <w:szCs w:val="24"/>
                <w14:ligatures w14:val="standardContextual"/>
              </w:rPr>
              <w:t>, mille kehtestab HTM või kutseasutus koostöös valdkondliku eksperdikoguga.</w:t>
            </w:r>
          </w:p>
          <w:p w14:paraId="1752619E" w14:textId="77777777" w:rsidR="00FA490A" w:rsidRPr="00525603" w:rsidRDefault="00FA490A" w:rsidP="00FA490A">
            <w:pPr>
              <w:jc w:val="both"/>
              <w:rPr>
                <w:rFonts w:ascii="Times New Roman" w:eastAsia="Aptos" w:hAnsi="Times New Roman" w:cs="Times New Roman"/>
                <w:kern w:val="2"/>
                <w:sz w:val="24"/>
                <w:szCs w:val="24"/>
                <w14:ligatures w14:val="standardContextual"/>
              </w:rPr>
            </w:pPr>
            <w:r w:rsidRPr="00525603">
              <w:rPr>
                <w:rFonts w:ascii="Times New Roman" w:eastAsia="Aptos" w:hAnsi="Times New Roman" w:cs="Times New Roman"/>
                <w:b/>
                <w:bCs/>
                <w:kern w:val="2"/>
                <w:sz w:val="24"/>
                <w:szCs w:val="24"/>
                <w14:ligatures w14:val="standardContextual"/>
              </w:rPr>
              <w:t>– hindamismudeli loomisel tuleb kaasata valdkonna tööandjad ja erialaliidud.</w:t>
            </w:r>
          </w:p>
          <w:p w14:paraId="152A07B3" w14:textId="328CE189" w:rsidR="00FA490A" w:rsidRPr="00AC0276" w:rsidRDefault="00FA490A" w:rsidP="00FA490A">
            <w:pPr>
              <w:jc w:val="both"/>
              <w:rPr>
                <w:rFonts w:ascii="Times New Roman" w:eastAsia="Aptos" w:hAnsi="Times New Roman" w:cs="Times New Roman"/>
                <w:kern w:val="2"/>
                <w:sz w:val="24"/>
                <w:szCs w:val="24"/>
                <w14:ligatures w14:val="standardContextual"/>
              </w:rPr>
            </w:pPr>
            <w:r w:rsidRPr="00525603">
              <w:rPr>
                <w:rFonts w:ascii="Times New Roman" w:eastAsia="Aptos" w:hAnsi="Times New Roman" w:cs="Times New Roman"/>
                <w:i/>
                <w:iCs/>
                <w:kern w:val="2"/>
                <w:sz w:val="24"/>
                <w:szCs w:val="24"/>
                <w14:ligatures w14:val="standardContextual"/>
              </w:rPr>
              <w:t>Põhjendus:</w:t>
            </w:r>
            <w:r w:rsidRPr="00525603">
              <w:rPr>
                <w:rFonts w:ascii="Times New Roman" w:eastAsia="Aptos" w:hAnsi="Times New Roman" w:cs="Times New Roman"/>
                <w:kern w:val="2"/>
                <w:sz w:val="24"/>
                <w:szCs w:val="24"/>
                <w14:ligatures w14:val="standardContextual"/>
              </w:rPr>
              <w:t xml:space="preserve"> tagab koolide ja kutsete võrreldavuse ning tööandjate usalduse, välistab sisulised erinevused hindamistes ja väldib olukorda, kus esmakutse kvaliteet varieerub sõltuvalt koolist.</w:t>
            </w:r>
          </w:p>
        </w:tc>
        <w:tc>
          <w:tcPr>
            <w:tcW w:w="5386" w:type="dxa"/>
          </w:tcPr>
          <w:p w14:paraId="10B2CF82" w14:textId="00AD2F42" w:rsidR="00FA490A" w:rsidRPr="00EE1A45" w:rsidRDefault="00FA490A" w:rsidP="00FA490A">
            <w:pPr>
              <w:jc w:val="both"/>
              <w:rPr>
                <w:rFonts w:ascii="Times New Roman" w:hAnsi="Times New Roman" w:cs="Times New Roman"/>
                <w:b/>
                <w:sz w:val="24"/>
                <w:szCs w:val="24"/>
              </w:rPr>
            </w:pPr>
            <w:r w:rsidRPr="00EE1A45">
              <w:rPr>
                <w:rFonts w:ascii="Times New Roman" w:hAnsi="Times New Roman" w:cs="Times New Roman"/>
                <w:b/>
                <w:sz w:val="24"/>
                <w:szCs w:val="24"/>
              </w:rPr>
              <w:t>Selgitame</w:t>
            </w:r>
            <w:r w:rsidR="19D248A1" w:rsidRPr="00EE1A45">
              <w:rPr>
                <w:rFonts w:ascii="Times New Roman" w:hAnsi="Times New Roman" w:cs="Times New Roman"/>
                <w:b/>
                <w:sz w:val="24"/>
                <w:szCs w:val="24"/>
              </w:rPr>
              <w:t>.</w:t>
            </w:r>
          </w:p>
          <w:p w14:paraId="0876115B" w14:textId="172C5225" w:rsidR="00FA490A" w:rsidRPr="009C7EFD" w:rsidRDefault="00FA490A" w:rsidP="00D437BD">
            <w:pPr>
              <w:jc w:val="both"/>
              <w:rPr>
                <w:rFonts w:ascii="Times New Roman" w:hAnsi="Times New Roman" w:cs="Times New Roman"/>
                <w:sz w:val="24"/>
                <w:szCs w:val="24"/>
              </w:rPr>
            </w:pPr>
            <w:r w:rsidRPr="00EE1A45">
              <w:rPr>
                <w:rFonts w:ascii="Times New Roman" w:hAnsi="Times New Roman" w:cs="Times New Roman"/>
                <w:sz w:val="24"/>
                <w:szCs w:val="24"/>
              </w:rPr>
              <w:t>Eelnõu § 16 lõike 2 järgi peab õppeasutus esmakutse andmisel kaasama kompetentsuse hindamisse valdkonna tööandjaid. See tähendab, et õppija kompetentsuse hindamises osalevad lisaks õppeasutusele ka töömaailma esindajad.</w:t>
            </w:r>
            <w:r w:rsidR="006361C3" w:rsidRPr="00411EB1">
              <w:rPr>
                <w:rFonts w:ascii="Times New Roman" w:hAnsi="Times New Roman" w:cs="Times New Roman"/>
                <w:sz w:val="24"/>
                <w:szCs w:val="24"/>
              </w:rPr>
              <w:t xml:space="preserve"> </w:t>
            </w:r>
            <w:r w:rsidRPr="00EE1A45">
              <w:rPr>
                <w:rFonts w:ascii="Times New Roman" w:hAnsi="Times New Roman" w:cs="Times New Roman"/>
                <w:sz w:val="24"/>
                <w:szCs w:val="24"/>
              </w:rPr>
              <w:t>Täpsemad õppe hindamisse kaasamise viisid kirjeldatakse vastava haridustaseme õigusaktides, näiteks kutseharidusstandardis. Haridusstandardid reguleerivad õppe alustamise ning lõpetamise tingimused ning ka kehtivas õiguses on õppe lõpetamisel kutseeksamite läbiviimine kutsehariduse õppekavade lõpetamisel kirjeldatud kutseharidusstandardis.</w:t>
            </w:r>
          </w:p>
        </w:tc>
      </w:tr>
      <w:tr w:rsidR="00FA490A" w:rsidRPr="00B345F6" w14:paraId="1B38515F" w14:textId="77777777" w:rsidTr="007A79E0">
        <w:tc>
          <w:tcPr>
            <w:tcW w:w="2689" w:type="dxa"/>
          </w:tcPr>
          <w:p w14:paraId="27AC7F58" w14:textId="5768B7DE" w:rsidR="00FA490A" w:rsidRPr="00724997" w:rsidRDefault="00FA490A" w:rsidP="00974294">
            <w:pPr>
              <w:rPr>
                <w:rFonts w:ascii="Times New Roman" w:eastAsiaTheme="minorEastAsia" w:hAnsi="Times New Roman" w:cs="Times New Roman"/>
                <w:sz w:val="24"/>
                <w:szCs w:val="24"/>
              </w:rPr>
            </w:pPr>
            <w:r w:rsidRPr="00724997">
              <w:rPr>
                <w:rFonts w:ascii="Times New Roman" w:eastAsiaTheme="minorEastAsia" w:hAnsi="Times New Roman" w:cs="Times New Roman"/>
                <w:b/>
                <w:sz w:val="24"/>
                <w:szCs w:val="24"/>
              </w:rPr>
              <w:t>Eesti Kutseõppe Edendamise Ühing</w:t>
            </w:r>
          </w:p>
        </w:tc>
        <w:tc>
          <w:tcPr>
            <w:tcW w:w="7371" w:type="dxa"/>
          </w:tcPr>
          <w:p w14:paraId="7A481D3B" w14:textId="3AD6611D" w:rsidR="00FA490A" w:rsidRPr="00724997" w:rsidRDefault="00FA490A" w:rsidP="00FA490A">
            <w:p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kern w:val="2"/>
                <w:sz w:val="24"/>
                <w:szCs w:val="24"/>
                <w14:ligatures w14:val="standardContextual"/>
              </w:rPr>
              <w:t>Hindamiskomisjonide koostamise ja rolli täpsustamine</w:t>
            </w:r>
          </w:p>
          <w:p w14:paraId="3B9665F5" w14:textId="77777777" w:rsidR="00FA490A" w:rsidRPr="00724997" w:rsidRDefault="00FA490A" w:rsidP="00FA490A">
            <w:p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kern w:val="2"/>
                <w:sz w:val="24"/>
                <w:szCs w:val="24"/>
                <w14:ligatures w14:val="standardContextual"/>
              </w:rPr>
              <w:t>Täiendada § 16 lõiget 2 või § 21 põhimõtteid nii, et:</w:t>
            </w:r>
          </w:p>
          <w:p w14:paraId="13D2413F" w14:textId="77777777" w:rsidR="00FA490A" w:rsidRPr="00724997" w:rsidRDefault="00FA490A" w:rsidP="00FA490A">
            <w:pPr>
              <w:numPr>
                <w:ilvl w:val="0"/>
                <w:numId w:val="20"/>
              </w:num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b/>
                <w:kern w:val="2"/>
                <w:sz w:val="24"/>
                <w:szCs w:val="24"/>
                <w14:ligatures w14:val="standardContextual"/>
              </w:rPr>
              <w:t>esmakutsete puhul kehtivad selgelt reguleeritud hindamiskomisjoni moodustamise nõuded,</w:t>
            </w:r>
            <w:r w:rsidRPr="00724997">
              <w:rPr>
                <w:rFonts w:ascii="Times New Roman" w:eastAsia="Aptos" w:hAnsi="Times New Roman" w:cs="Times New Roman"/>
                <w:kern w:val="2"/>
                <w:sz w:val="24"/>
                <w:szCs w:val="24"/>
                <w14:ligatures w14:val="standardContextual"/>
              </w:rPr>
              <w:t xml:space="preserve"> sh tööandjate esindatuse minimaalne tase (nt vähemalt 1/3 komisjonist).</w:t>
            </w:r>
          </w:p>
          <w:p w14:paraId="041DCE2E" w14:textId="77777777" w:rsidR="00FA490A" w:rsidRPr="00724997" w:rsidRDefault="00FA490A" w:rsidP="00FA490A">
            <w:pPr>
              <w:numPr>
                <w:ilvl w:val="0"/>
                <w:numId w:val="20"/>
              </w:num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kern w:val="2"/>
                <w:sz w:val="24"/>
                <w:szCs w:val="24"/>
                <w14:ligatures w14:val="standardContextual"/>
              </w:rPr>
              <w:lastRenderedPageBreak/>
              <w:t xml:space="preserve">Komisjoniliikmete sõltumatuse ja erapooletuse nõuded peavad kehtima </w:t>
            </w:r>
            <w:r w:rsidRPr="00724997">
              <w:rPr>
                <w:rFonts w:ascii="Times New Roman" w:eastAsia="Aptos" w:hAnsi="Times New Roman" w:cs="Times New Roman"/>
                <w:b/>
                <w:kern w:val="2"/>
                <w:sz w:val="24"/>
                <w:szCs w:val="24"/>
                <w14:ligatures w14:val="standardContextual"/>
              </w:rPr>
              <w:t>samal tasemel kui kutsekomisjonidele</w:t>
            </w:r>
            <w:r w:rsidRPr="00724997">
              <w:rPr>
                <w:rFonts w:ascii="Times New Roman" w:eastAsia="Aptos" w:hAnsi="Times New Roman" w:cs="Times New Roman"/>
                <w:kern w:val="2"/>
                <w:sz w:val="24"/>
                <w:szCs w:val="24"/>
                <w14:ligatures w14:val="standardContextual"/>
              </w:rPr>
              <w:t>, vältimaks tööandjate kriitikat erapooletuse puudumise osas.</w:t>
            </w:r>
          </w:p>
          <w:p w14:paraId="1F9E1B04" w14:textId="673542A8" w:rsidR="00FA490A" w:rsidRPr="00724997" w:rsidRDefault="00FA490A" w:rsidP="00FA490A">
            <w:p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i/>
                <w:kern w:val="2"/>
                <w:sz w:val="24"/>
                <w:szCs w:val="24"/>
                <w14:ligatures w14:val="standardContextual"/>
              </w:rPr>
              <w:t>Põhjendus:</w:t>
            </w:r>
            <w:r w:rsidRPr="00724997">
              <w:rPr>
                <w:rFonts w:ascii="Times New Roman" w:eastAsia="Aptos" w:hAnsi="Times New Roman" w:cs="Times New Roman"/>
                <w:kern w:val="2"/>
                <w:sz w:val="24"/>
                <w:szCs w:val="24"/>
                <w14:ligatures w14:val="standardContextual"/>
              </w:rPr>
              <w:t xml:space="preserve"> Tööandjate peamine mure on tööandjate vähene või ebajärjekindel roll kutse andmisel. Selge raamistik loob usaldust.</w:t>
            </w:r>
          </w:p>
        </w:tc>
        <w:tc>
          <w:tcPr>
            <w:tcW w:w="5386" w:type="dxa"/>
          </w:tcPr>
          <w:p w14:paraId="36BAF9AB" w14:textId="77777777" w:rsidR="005F15BD" w:rsidRDefault="005F15BD" w:rsidP="005F15BD">
            <w:pPr>
              <w:jc w:val="both"/>
              <w:rPr>
                <w:rFonts w:ascii="Times New Roman" w:hAnsi="Times New Roman" w:cs="Times New Roman"/>
                <w:b/>
                <w:sz w:val="24"/>
                <w:szCs w:val="24"/>
              </w:rPr>
            </w:pPr>
            <w:r>
              <w:rPr>
                <w:rFonts w:ascii="Times New Roman" w:hAnsi="Times New Roman" w:cs="Times New Roman"/>
                <w:b/>
                <w:sz w:val="24"/>
                <w:szCs w:val="24"/>
              </w:rPr>
              <w:lastRenderedPageBreak/>
              <w:t>Selgitame.</w:t>
            </w:r>
          </w:p>
          <w:p w14:paraId="6C7EE68F" w14:textId="77777777" w:rsidR="00FA490A" w:rsidRDefault="005F15BD" w:rsidP="005F15BD">
            <w:pPr>
              <w:jc w:val="both"/>
              <w:rPr>
                <w:rFonts w:ascii="Times New Roman" w:hAnsi="Times New Roman" w:cs="Times New Roman"/>
                <w:sz w:val="24"/>
                <w:szCs w:val="24"/>
              </w:rPr>
            </w:pPr>
            <w:r w:rsidRPr="00341F21">
              <w:rPr>
                <w:rFonts w:ascii="Times New Roman" w:hAnsi="Times New Roman" w:cs="Times New Roman"/>
                <w:sz w:val="24"/>
                <w:szCs w:val="24"/>
              </w:rPr>
              <w:t xml:space="preserve">Esmakutse andmisel </w:t>
            </w:r>
            <w:r>
              <w:rPr>
                <w:rFonts w:ascii="Times New Roman" w:hAnsi="Times New Roman" w:cs="Times New Roman"/>
                <w:bCs/>
                <w:sz w:val="24"/>
                <w:szCs w:val="24"/>
              </w:rPr>
              <w:t xml:space="preserve">kohaldatakse vastavaid haridusstandardeid ning neist tulenevaid nõudeid õpiväljundite saavutamise hindamisel. </w:t>
            </w:r>
            <w:r w:rsidRPr="00DB33ED">
              <w:rPr>
                <w:rFonts w:ascii="Times New Roman" w:hAnsi="Times New Roman" w:cs="Times New Roman"/>
                <w:sz w:val="24"/>
                <w:szCs w:val="24"/>
              </w:rPr>
              <w:t xml:space="preserve">Esmakutse andmise lihtsustatud kord õppeasutustele vähendab </w:t>
            </w:r>
            <w:r w:rsidRPr="00DB33ED">
              <w:rPr>
                <w:rFonts w:ascii="Times New Roman" w:hAnsi="Times New Roman" w:cs="Times New Roman"/>
                <w:sz w:val="24"/>
                <w:szCs w:val="24"/>
              </w:rPr>
              <w:lastRenderedPageBreak/>
              <w:t>dubleerimist ja võimaldab kutse omandamist juba õppeprotsessi käigus, toetades elukestva õppe põhimõtteid ja tööjõu kiirendatud siirdumist tööturule</w:t>
            </w:r>
            <w:r>
              <w:rPr>
                <w:rFonts w:ascii="Times New Roman" w:hAnsi="Times New Roman" w:cs="Times New Roman"/>
                <w:sz w:val="24"/>
                <w:szCs w:val="24"/>
              </w:rPr>
              <w:t xml:space="preserve">. Esmakutse andmisel on õppeasutusel kutse andjana vastavalt eelnõu § 16 lõike 2 punktile 2 kohustus kaasata õpilase kompetentsuse hindamisse </w:t>
            </w:r>
            <w:r w:rsidRPr="00532ED8">
              <w:rPr>
                <w:rFonts w:ascii="Times New Roman" w:hAnsi="Times New Roman" w:cs="Times New Roman"/>
                <w:sz w:val="24"/>
                <w:szCs w:val="24"/>
              </w:rPr>
              <w:t xml:space="preserve">sobilikus õppe- või töökeskkonnas </w:t>
            </w:r>
            <w:r>
              <w:rPr>
                <w:rFonts w:ascii="Times New Roman" w:hAnsi="Times New Roman" w:cs="Times New Roman"/>
                <w:sz w:val="24"/>
                <w:szCs w:val="24"/>
              </w:rPr>
              <w:t xml:space="preserve">valdkonna tööandjaid. Samas ei näe seadus ette, et tööandjate kaasamine peab toimuma ühe komplekseksamina õppe lõpus. </w:t>
            </w:r>
          </w:p>
          <w:p w14:paraId="171DB8D5" w14:textId="77777777" w:rsidR="00DF0C13" w:rsidRDefault="00DF0C13" w:rsidP="00DF0C13">
            <w:pPr>
              <w:jc w:val="both"/>
              <w:rPr>
                <w:rFonts w:ascii="Times New Roman" w:hAnsi="Times New Roman" w:cs="Times New Roman"/>
                <w:sz w:val="24"/>
                <w:szCs w:val="24"/>
              </w:rPr>
            </w:pPr>
            <w:r>
              <w:rPr>
                <w:rFonts w:ascii="Times New Roman" w:hAnsi="Times New Roman" w:cs="Times New Roman"/>
                <w:sz w:val="24"/>
                <w:szCs w:val="24"/>
              </w:rPr>
              <w:t>E</w:t>
            </w:r>
            <w:r w:rsidRPr="007C75E0">
              <w:rPr>
                <w:rFonts w:ascii="Times New Roman" w:hAnsi="Times New Roman" w:cs="Times New Roman"/>
                <w:sz w:val="24"/>
                <w:szCs w:val="24"/>
              </w:rPr>
              <w:t xml:space="preserve">elnõu </w:t>
            </w:r>
            <w:r>
              <w:rPr>
                <w:rFonts w:ascii="Times New Roman" w:hAnsi="Times New Roman" w:cs="Times New Roman"/>
                <w:sz w:val="24"/>
                <w:szCs w:val="24"/>
              </w:rPr>
              <w:t xml:space="preserve">näeb esmakutse usaldusväärsuse tagamiseks </w:t>
            </w:r>
            <w:r w:rsidRPr="007C75E0">
              <w:rPr>
                <w:rFonts w:ascii="Times New Roman" w:hAnsi="Times New Roman" w:cs="Times New Roman"/>
                <w:sz w:val="24"/>
                <w:szCs w:val="24"/>
              </w:rPr>
              <w:t xml:space="preserve">ette töömaailma kaasamise kolmel tasandil: </w:t>
            </w:r>
          </w:p>
          <w:p w14:paraId="6A486FA9" w14:textId="77777777" w:rsidR="00DF0C13" w:rsidRDefault="00DF0C13" w:rsidP="00DF0C13">
            <w:pPr>
              <w:pStyle w:val="Loendilik"/>
              <w:numPr>
                <w:ilvl w:val="0"/>
                <w:numId w:val="75"/>
              </w:numPr>
              <w:jc w:val="both"/>
              <w:rPr>
                <w:rFonts w:ascii="Times New Roman" w:eastAsia="Times New Roman" w:hAnsi="Times New Roman" w:cs="Times New Roman"/>
                <w:sz w:val="24"/>
                <w:szCs w:val="24"/>
                <w:lang w:eastAsia="et-EE"/>
              </w:rPr>
            </w:pPr>
            <w:r w:rsidRPr="00252565">
              <w:rPr>
                <w:rFonts w:ascii="Times New Roman" w:eastAsia="Times New Roman" w:hAnsi="Times New Roman" w:cs="Times New Roman"/>
                <w:sz w:val="24"/>
                <w:szCs w:val="24"/>
                <w:lang w:eastAsia="et-EE"/>
              </w:rPr>
              <w:t>tööandjad aitavad määratleda, milliseid oskusi üldse õpetatakse</w:t>
            </w:r>
            <w:r>
              <w:rPr>
                <w:rFonts w:ascii="Times New Roman" w:eastAsia="Times New Roman" w:hAnsi="Times New Roman" w:cs="Times New Roman"/>
                <w:sz w:val="24"/>
                <w:szCs w:val="24"/>
                <w:lang w:eastAsia="et-EE"/>
              </w:rPr>
              <w:t xml:space="preserve"> - sisend </w:t>
            </w:r>
            <w:r w:rsidRPr="00252565">
              <w:rPr>
                <w:rFonts w:ascii="Times New Roman" w:eastAsia="Times New Roman" w:hAnsi="Times New Roman" w:cs="Times New Roman"/>
                <w:sz w:val="24"/>
                <w:szCs w:val="24"/>
                <w:lang w:eastAsia="et-EE"/>
              </w:rPr>
              <w:t>kompetentsiprofiilid</w:t>
            </w:r>
            <w:r>
              <w:rPr>
                <w:rFonts w:ascii="Times New Roman" w:eastAsia="Times New Roman" w:hAnsi="Times New Roman" w:cs="Times New Roman"/>
                <w:sz w:val="24"/>
                <w:szCs w:val="24"/>
                <w:lang w:eastAsia="et-EE"/>
              </w:rPr>
              <w:t>e</w:t>
            </w:r>
            <w:r w:rsidRPr="00252565">
              <w:rPr>
                <w:rFonts w:ascii="Times New Roman" w:eastAsia="Times New Roman" w:hAnsi="Times New Roman" w:cs="Times New Roman"/>
                <w:sz w:val="24"/>
                <w:szCs w:val="24"/>
                <w:lang w:eastAsia="et-EE"/>
              </w:rPr>
              <w:t>, kutsestandardi</w:t>
            </w:r>
            <w:r>
              <w:rPr>
                <w:rFonts w:ascii="Times New Roman" w:eastAsia="Times New Roman" w:hAnsi="Times New Roman" w:cs="Times New Roman"/>
                <w:sz w:val="24"/>
                <w:szCs w:val="24"/>
                <w:lang w:eastAsia="et-EE"/>
              </w:rPr>
              <w:t>te koostamisse</w:t>
            </w:r>
            <w:r w:rsidRPr="00252565">
              <w:rPr>
                <w:rFonts w:ascii="Times New Roman" w:eastAsia="Times New Roman" w:hAnsi="Times New Roman" w:cs="Times New Roman"/>
                <w:sz w:val="24"/>
                <w:szCs w:val="24"/>
                <w:lang w:eastAsia="et-EE"/>
              </w:rPr>
              <w:t xml:space="preserve">, </w:t>
            </w:r>
          </w:p>
          <w:p w14:paraId="77F08DA5" w14:textId="77777777" w:rsidR="00DF0C13" w:rsidRDefault="00DF0C13" w:rsidP="00DF0C13">
            <w:pPr>
              <w:pStyle w:val="Loendilik"/>
              <w:numPr>
                <w:ilvl w:val="0"/>
                <w:numId w:val="75"/>
              </w:numPr>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tööandjad </w:t>
            </w:r>
            <w:r w:rsidRPr="00252565">
              <w:rPr>
                <w:rFonts w:ascii="Times New Roman" w:eastAsia="Times New Roman" w:hAnsi="Times New Roman" w:cs="Times New Roman"/>
                <w:sz w:val="24"/>
                <w:szCs w:val="24"/>
                <w:lang w:eastAsia="et-EE"/>
              </w:rPr>
              <w:t>osalevad õppe läbiviimisel</w:t>
            </w:r>
            <w:r>
              <w:rPr>
                <w:rFonts w:ascii="Times New Roman" w:eastAsia="Times New Roman" w:hAnsi="Times New Roman" w:cs="Times New Roman"/>
                <w:sz w:val="24"/>
                <w:szCs w:val="24"/>
                <w:lang w:eastAsia="et-EE"/>
              </w:rPr>
              <w:t xml:space="preserve"> - </w:t>
            </w:r>
            <w:r w:rsidRPr="00252565">
              <w:rPr>
                <w:rFonts w:ascii="Times New Roman" w:eastAsia="Times New Roman" w:hAnsi="Times New Roman" w:cs="Times New Roman"/>
                <w:sz w:val="24"/>
                <w:szCs w:val="24"/>
                <w:lang w:eastAsia="et-EE"/>
              </w:rPr>
              <w:t>praktika, juhendamine</w:t>
            </w:r>
          </w:p>
          <w:p w14:paraId="0455927E" w14:textId="54BD2C83" w:rsidR="00DF0C13" w:rsidRPr="00CF1B2F" w:rsidRDefault="00DF0C13" w:rsidP="00CF1B2F">
            <w:pPr>
              <w:pStyle w:val="Loendilik"/>
              <w:numPr>
                <w:ilvl w:val="0"/>
                <w:numId w:val="75"/>
              </w:numPr>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tööandjad </w:t>
            </w:r>
            <w:r w:rsidRPr="00252565">
              <w:rPr>
                <w:rFonts w:ascii="Times New Roman" w:eastAsia="Times New Roman" w:hAnsi="Times New Roman" w:cs="Times New Roman"/>
                <w:sz w:val="24"/>
                <w:szCs w:val="24"/>
                <w:lang w:eastAsia="et-EE"/>
              </w:rPr>
              <w:t xml:space="preserve">osalevad õppija oskuste hindamisel õppe jooksul sobivas õppe- või töökeskkonnas –võimalus hinnata õppijat reaalses tööolukorras ja pikema aja jooksul, mitte </w:t>
            </w:r>
            <w:r>
              <w:rPr>
                <w:rFonts w:ascii="Times New Roman" w:eastAsia="Times New Roman" w:hAnsi="Times New Roman" w:cs="Times New Roman"/>
                <w:sz w:val="24"/>
                <w:szCs w:val="24"/>
                <w:lang w:eastAsia="et-EE"/>
              </w:rPr>
              <w:t>üksnes</w:t>
            </w:r>
            <w:r w:rsidRPr="00252565">
              <w:rPr>
                <w:rFonts w:ascii="Times New Roman" w:eastAsia="Times New Roman" w:hAnsi="Times New Roman" w:cs="Times New Roman"/>
                <w:sz w:val="24"/>
                <w:szCs w:val="24"/>
                <w:lang w:eastAsia="et-EE"/>
              </w:rPr>
              <w:t xml:space="preserve"> ühekordset sooritust õppe lõpus.</w:t>
            </w:r>
          </w:p>
          <w:p w14:paraId="0F7F2197" w14:textId="61E190F0" w:rsidR="00DF0C13" w:rsidRPr="00B345F6" w:rsidRDefault="00DF0C13" w:rsidP="00DF0C13">
            <w:pPr>
              <w:jc w:val="both"/>
              <w:rPr>
                <w:rFonts w:ascii="Times New Roman" w:hAnsi="Times New Roman" w:cs="Times New Roman"/>
                <w:sz w:val="24"/>
                <w:szCs w:val="24"/>
              </w:rPr>
            </w:pPr>
            <w:r w:rsidRPr="007C75E0">
              <w:rPr>
                <w:rFonts w:ascii="Times New Roman" w:hAnsi="Times New Roman" w:cs="Times New Roman"/>
                <w:sz w:val="24"/>
                <w:szCs w:val="24"/>
              </w:rPr>
              <w:t>Kirjeldatud meetmete kaudu on tagatud, et esmakutse aluseks olevad kompetentsid ja nende hindamine on seotud tööturu vajadustega.</w:t>
            </w:r>
          </w:p>
        </w:tc>
      </w:tr>
      <w:tr w:rsidR="00FA490A" w:rsidRPr="00B345F6" w14:paraId="7D1928D2" w14:textId="77777777" w:rsidTr="007A79E0">
        <w:tc>
          <w:tcPr>
            <w:tcW w:w="2689" w:type="dxa"/>
          </w:tcPr>
          <w:p w14:paraId="01BEFFD2" w14:textId="6C4D3D35" w:rsidR="00FA490A" w:rsidRPr="00B345F6" w:rsidRDefault="00FA490A" w:rsidP="00974294">
            <w:pPr>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lastRenderedPageBreak/>
              <w:t>Eesti Kutseõppe Edendamise Ühing</w:t>
            </w:r>
          </w:p>
        </w:tc>
        <w:tc>
          <w:tcPr>
            <w:tcW w:w="7371" w:type="dxa"/>
          </w:tcPr>
          <w:p w14:paraId="119A29A7" w14:textId="77777777" w:rsidR="00FA490A" w:rsidRPr="00B345F6" w:rsidRDefault="00FA490A" w:rsidP="00FA490A">
            <w:pPr>
              <w:jc w:val="both"/>
              <w:rPr>
                <w:rFonts w:ascii="Times New Roman" w:eastAsia="Aptos" w:hAnsi="Times New Roman" w:cs="Times New Roman"/>
                <w:kern w:val="2"/>
                <w:sz w:val="24"/>
                <w:szCs w:val="24"/>
                <w14:ligatures w14:val="standardContextual"/>
              </w:rPr>
            </w:pPr>
            <w:r w:rsidRPr="00B345F6">
              <w:rPr>
                <w:rFonts w:ascii="Times New Roman" w:eastAsia="Aptos" w:hAnsi="Times New Roman" w:cs="Times New Roman"/>
                <w:kern w:val="2"/>
                <w:sz w:val="24"/>
                <w:szCs w:val="24"/>
                <w14:ligatures w14:val="standardContextual"/>
              </w:rPr>
              <w:t>Esmakutse mõtestamine selgelt kutsesüsteemi osana</w:t>
            </w:r>
          </w:p>
          <w:p w14:paraId="623C952D" w14:textId="77777777" w:rsidR="00FA490A" w:rsidRPr="00B345F6" w:rsidRDefault="00FA490A" w:rsidP="00FA490A">
            <w:pPr>
              <w:jc w:val="both"/>
              <w:rPr>
                <w:rFonts w:ascii="Times New Roman" w:eastAsia="Aptos" w:hAnsi="Times New Roman" w:cs="Times New Roman"/>
                <w:kern w:val="2"/>
                <w:sz w:val="24"/>
                <w:szCs w:val="24"/>
                <w14:ligatures w14:val="standardContextual"/>
              </w:rPr>
            </w:pPr>
            <w:r w:rsidRPr="00B345F6">
              <w:rPr>
                <w:rFonts w:ascii="Times New Roman" w:eastAsia="Aptos" w:hAnsi="Times New Roman" w:cs="Times New Roman"/>
                <w:kern w:val="2"/>
                <w:sz w:val="24"/>
                <w:szCs w:val="24"/>
                <w14:ligatures w14:val="standardContextual"/>
              </w:rPr>
              <w:t>Täiendada § 6 ja § 18 selgitusega, et:</w:t>
            </w:r>
          </w:p>
          <w:p w14:paraId="4933D150" w14:textId="52D88B11" w:rsidR="00FA490A" w:rsidRPr="00B345F6" w:rsidRDefault="00FA490A" w:rsidP="00FA490A">
            <w:pPr>
              <w:numPr>
                <w:ilvl w:val="0"/>
                <w:numId w:val="21"/>
              </w:numPr>
              <w:jc w:val="both"/>
              <w:rPr>
                <w:rFonts w:ascii="Times New Roman" w:eastAsia="Aptos" w:hAnsi="Times New Roman" w:cs="Times New Roman"/>
                <w:kern w:val="2"/>
                <w:sz w:val="24"/>
                <w:szCs w:val="24"/>
                <w14:ligatures w14:val="standardContextual"/>
              </w:rPr>
            </w:pPr>
            <w:r w:rsidRPr="00B345F6">
              <w:rPr>
                <w:rFonts w:ascii="Times New Roman" w:eastAsia="Aptos" w:hAnsi="Times New Roman" w:cs="Times New Roman"/>
                <w:b/>
                <w:bCs/>
                <w:kern w:val="2"/>
                <w:sz w:val="24"/>
                <w:szCs w:val="24"/>
                <w14:ligatures w14:val="standardContextual"/>
              </w:rPr>
              <w:t>esmakutse on kutsesüsteemi üks kvalifikatsiooniliik ja osa ühtsest kvalifikatsiooniraamistikust</w:t>
            </w:r>
            <w:r w:rsidRPr="00B345F6">
              <w:rPr>
                <w:rFonts w:ascii="Times New Roman" w:eastAsia="Aptos" w:hAnsi="Times New Roman" w:cs="Times New Roman"/>
                <w:kern w:val="2"/>
                <w:sz w:val="24"/>
                <w:szCs w:val="24"/>
                <w14:ligatures w14:val="standardContextual"/>
              </w:rPr>
              <w:t xml:space="preserve">, mitte pelgalt kooli </w:t>
            </w:r>
            <w:proofErr w:type="spellStart"/>
            <w:r w:rsidRPr="00B345F6">
              <w:rPr>
                <w:rFonts w:ascii="Times New Roman" w:eastAsia="Aptos" w:hAnsi="Times New Roman" w:cs="Times New Roman"/>
                <w:kern w:val="2"/>
                <w:sz w:val="24"/>
                <w:szCs w:val="24"/>
                <w14:ligatures w14:val="standardContextual"/>
              </w:rPr>
              <w:t>siseotsus</w:t>
            </w:r>
            <w:proofErr w:type="spellEnd"/>
            <w:r w:rsidRPr="00B345F6">
              <w:rPr>
                <w:rFonts w:ascii="Times New Roman" w:eastAsia="Aptos" w:hAnsi="Times New Roman" w:cs="Times New Roman"/>
                <w:kern w:val="2"/>
                <w:sz w:val="24"/>
                <w:szCs w:val="24"/>
                <w14:ligatures w14:val="standardContextual"/>
              </w:rPr>
              <w:t>.</w:t>
            </w:r>
          </w:p>
          <w:p w14:paraId="63F1CE77" w14:textId="77777777" w:rsidR="00FA490A" w:rsidRPr="00B345F6" w:rsidRDefault="00FA490A" w:rsidP="00FA490A">
            <w:pPr>
              <w:numPr>
                <w:ilvl w:val="0"/>
                <w:numId w:val="21"/>
              </w:numPr>
              <w:jc w:val="both"/>
              <w:rPr>
                <w:rFonts w:ascii="Times New Roman" w:eastAsia="Aptos" w:hAnsi="Times New Roman" w:cs="Times New Roman"/>
                <w:kern w:val="2"/>
                <w:sz w:val="24"/>
                <w:szCs w:val="24"/>
                <w14:ligatures w14:val="standardContextual"/>
              </w:rPr>
            </w:pPr>
            <w:r w:rsidRPr="00B345F6">
              <w:rPr>
                <w:rFonts w:ascii="Times New Roman" w:eastAsia="Aptos" w:hAnsi="Times New Roman" w:cs="Times New Roman"/>
                <w:kern w:val="2"/>
                <w:sz w:val="24"/>
                <w:szCs w:val="24"/>
                <w14:ligatures w14:val="standardContextual"/>
              </w:rPr>
              <w:t>Esmakutse omamine annab tööturul selge signaali vastava kompetentsuse olemasolu kohta ning on võrreldav töömaailma kutsega kvalifikatsiooniraamistikus määratud tasemel.</w:t>
            </w:r>
          </w:p>
          <w:p w14:paraId="1768C314" w14:textId="18F35C99" w:rsidR="00FA490A" w:rsidRPr="00B345F6" w:rsidRDefault="00FA490A" w:rsidP="00FA490A">
            <w:pPr>
              <w:jc w:val="both"/>
              <w:rPr>
                <w:rFonts w:ascii="Times New Roman" w:eastAsia="Aptos" w:hAnsi="Times New Roman" w:cs="Times New Roman"/>
                <w:kern w:val="2"/>
                <w:sz w:val="24"/>
                <w:szCs w:val="24"/>
                <w14:ligatures w14:val="standardContextual"/>
              </w:rPr>
            </w:pPr>
            <w:r w:rsidRPr="00B345F6">
              <w:rPr>
                <w:rFonts w:ascii="Times New Roman" w:eastAsia="Aptos" w:hAnsi="Times New Roman" w:cs="Times New Roman"/>
                <w:i/>
                <w:iCs/>
                <w:kern w:val="2"/>
                <w:sz w:val="24"/>
                <w:szCs w:val="24"/>
                <w14:ligatures w14:val="standardContextual"/>
              </w:rPr>
              <w:lastRenderedPageBreak/>
              <w:t>Põhjendus:</w:t>
            </w:r>
            <w:r w:rsidRPr="00B345F6">
              <w:rPr>
                <w:rFonts w:ascii="Times New Roman" w:eastAsia="Aptos" w:hAnsi="Times New Roman" w:cs="Times New Roman"/>
                <w:kern w:val="2"/>
                <w:sz w:val="24"/>
                <w:szCs w:val="24"/>
                <w14:ligatures w14:val="standardContextual"/>
              </w:rPr>
              <w:t xml:space="preserve"> Tähtis kutsehariduse maine ja õppijate motivatsiooni seisukohalt; väldib tööandjate arusaama, et koolilõpukutse on „teisejärguline”.</w:t>
            </w:r>
          </w:p>
        </w:tc>
        <w:tc>
          <w:tcPr>
            <w:tcW w:w="5386" w:type="dxa"/>
          </w:tcPr>
          <w:p w14:paraId="389D4D01" w14:textId="22736120" w:rsidR="00FA490A" w:rsidRPr="00603E2A" w:rsidRDefault="00FA490A" w:rsidP="00D437BD">
            <w:pPr>
              <w:jc w:val="both"/>
              <w:rPr>
                <w:rFonts w:ascii="Times New Roman" w:hAnsi="Times New Roman" w:cs="Times New Roman"/>
                <w:b/>
                <w:bCs/>
                <w:sz w:val="24"/>
                <w:szCs w:val="24"/>
              </w:rPr>
            </w:pPr>
            <w:r w:rsidRPr="00603E2A">
              <w:rPr>
                <w:rFonts w:ascii="Times New Roman" w:hAnsi="Times New Roman" w:cs="Times New Roman"/>
                <w:b/>
                <w:bCs/>
                <w:sz w:val="24"/>
                <w:szCs w:val="24"/>
              </w:rPr>
              <w:lastRenderedPageBreak/>
              <w:t>Selgitame</w:t>
            </w:r>
            <w:r w:rsidR="5DCACA53" w:rsidRPr="215C049D">
              <w:rPr>
                <w:rFonts w:ascii="Times New Roman" w:hAnsi="Times New Roman" w:cs="Times New Roman"/>
                <w:b/>
                <w:bCs/>
                <w:sz w:val="24"/>
                <w:szCs w:val="24"/>
              </w:rPr>
              <w:t>.</w:t>
            </w:r>
          </w:p>
          <w:p w14:paraId="29109B0E" w14:textId="231DAF32" w:rsidR="00FA490A" w:rsidRPr="00B345F6" w:rsidRDefault="00FA490A" w:rsidP="00D437BD">
            <w:pPr>
              <w:jc w:val="both"/>
              <w:rPr>
                <w:rFonts w:ascii="Times New Roman" w:hAnsi="Times New Roman" w:cs="Times New Roman"/>
                <w:sz w:val="24"/>
                <w:szCs w:val="24"/>
              </w:rPr>
            </w:pPr>
            <w:r w:rsidRPr="008D2FEF">
              <w:rPr>
                <w:rFonts w:ascii="Times New Roman" w:hAnsi="Times New Roman" w:cs="Times New Roman"/>
                <w:sz w:val="24"/>
                <w:szCs w:val="24"/>
              </w:rPr>
              <w:t>Täpsustame seletuskirjas , et § 18 lg 4 on direktiivist 2005/36/EÜ tulenev kitsas erisäte, mis ei muuda üldreeglit: kutsestandardil põhineva õppekava korral omandatakse kutse ning kompetentsiprofiilil põhineva õppekava korral esmakutse.</w:t>
            </w:r>
          </w:p>
        </w:tc>
      </w:tr>
      <w:tr w:rsidR="00FA490A" w:rsidRPr="00B345F6" w14:paraId="635F14D7" w14:textId="77777777" w:rsidTr="007A79E0">
        <w:tc>
          <w:tcPr>
            <w:tcW w:w="2689" w:type="dxa"/>
          </w:tcPr>
          <w:p w14:paraId="085EEC6A" w14:textId="285FE9D1" w:rsidR="00FA490A" w:rsidRPr="00724997" w:rsidRDefault="00FA490A" w:rsidP="00974294">
            <w:pPr>
              <w:rPr>
                <w:rFonts w:ascii="Times New Roman" w:eastAsiaTheme="minorEastAsia" w:hAnsi="Times New Roman" w:cs="Times New Roman"/>
                <w:sz w:val="24"/>
                <w:szCs w:val="24"/>
              </w:rPr>
            </w:pPr>
            <w:r w:rsidRPr="00724997">
              <w:rPr>
                <w:rFonts w:ascii="Times New Roman" w:eastAsiaTheme="minorEastAsia" w:hAnsi="Times New Roman" w:cs="Times New Roman"/>
                <w:b/>
                <w:sz w:val="24"/>
                <w:szCs w:val="24"/>
              </w:rPr>
              <w:t>Eesti Kutseõppe Edendamise Ühing</w:t>
            </w:r>
          </w:p>
        </w:tc>
        <w:tc>
          <w:tcPr>
            <w:tcW w:w="7371" w:type="dxa"/>
          </w:tcPr>
          <w:p w14:paraId="6C0DF8DE" w14:textId="77777777" w:rsidR="00FA490A" w:rsidRPr="00724997" w:rsidRDefault="00FA490A" w:rsidP="00FA490A">
            <w:pPr>
              <w:jc w:val="both"/>
              <w:rPr>
                <w:rFonts w:ascii="Times New Roman" w:eastAsia="Aptos" w:hAnsi="Times New Roman" w:cs="Times New Roman"/>
                <w:b/>
                <w:kern w:val="2"/>
                <w:sz w:val="24"/>
                <w:szCs w:val="24"/>
                <w14:ligatures w14:val="standardContextual"/>
              </w:rPr>
            </w:pPr>
            <w:r w:rsidRPr="00724997">
              <w:rPr>
                <w:rFonts w:ascii="Times New Roman" w:eastAsia="Aptos" w:hAnsi="Times New Roman" w:cs="Times New Roman"/>
                <w:b/>
                <w:kern w:val="2"/>
                <w:sz w:val="24"/>
                <w:szCs w:val="24"/>
                <w14:ligatures w14:val="standardContextual"/>
              </w:rPr>
              <w:t>Esmakutse andmise protsessi detailsem reguleerimine</w:t>
            </w:r>
          </w:p>
          <w:p w14:paraId="6F115DD2" w14:textId="77777777" w:rsidR="00FA490A" w:rsidRPr="00724997" w:rsidRDefault="00FA490A" w:rsidP="00FA490A">
            <w:p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kern w:val="2"/>
                <w:sz w:val="24"/>
                <w:szCs w:val="24"/>
                <w14:ligatures w14:val="standardContextual"/>
              </w:rPr>
              <w:t>Täpsustada § 15 ja § 16 lõikeid, et seaduses oleks selgelt kirjas:</w:t>
            </w:r>
          </w:p>
          <w:p w14:paraId="08494731" w14:textId="77777777" w:rsidR="00FA490A" w:rsidRPr="00724997" w:rsidRDefault="00FA490A" w:rsidP="00FA490A">
            <w:pPr>
              <w:numPr>
                <w:ilvl w:val="0"/>
                <w:numId w:val="22"/>
              </w:num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b/>
                <w:kern w:val="2"/>
                <w:sz w:val="24"/>
                <w:szCs w:val="24"/>
                <w14:ligatures w14:val="standardContextual"/>
              </w:rPr>
              <w:t>esmakutse andmisel rakendatavad hindamise kvaliteedikriteeriumid</w:t>
            </w:r>
            <w:r w:rsidRPr="00724997">
              <w:rPr>
                <w:rFonts w:ascii="Times New Roman" w:eastAsia="Aptos" w:hAnsi="Times New Roman" w:cs="Times New Roman"/>
                <w:kern w:val="2"/>
                <w:sz w:val="24"/>
                <w:szCs w:val="24"/>
                <w14:ligatures w14:val="standardContextual"/>
              </w:rPr>
              <w:t xml:space="preserve"> (tõenduspõhised hindamismeetodid, hindajate kompetentsinõuded jne).</w:t>
            </w:r>
          </w:p>
          <w:p w14:paraId="7E3CC6B0" w14:textId="77777777" w:rsidR="00FA490A" w:rsidRPr="00724997" w:rsidRDefault="00FA490A" w:rsidP="00FA490A">
            <w:pPr>
              <w:numPr>
                <w:ilvl w:val="0"/>
                <w:numId w:val="22"/>
              </w:num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b/>
                <w:kern w:val="2"/>
                <w:sz w:val="24"/>
                <w:szCs w:val="24"/>
                <w14:ligatures w14:val="standardContextual"/>
              </w:rPr>
              <w:t>nõue dokumenteerida hindamismudel ja hindamiskriteeriumid ühtsetes juhendites</w:t>
            </w:r>
            <w:r w:rsidRPr="00724997">
              <w:rPr>
                <w:rFonts w:ascii="Times New Roman" w:eastAsia="Aptos" w:hAnsi="Times New Roman" w:cs="Times New Roman"/>
                <w:kern w:val="2"/>
                <w:sz w:val="24"/>
                <w:szCs w:val="24"/>
                <w14:ligatures w14:val="standardContextual"/>
              </w:rPr>
              <w:t>, mis peavad olema avalikud ja võrreldavad.</w:t>
            </w:r>
          </w:p>
          <w:p w14:paraId="7C9F4E5C" w14:textId="77777777" w:rsidR="00FA490A" w:rsidRPr="00724997" w:rsidRDefault="00FA490A" w:rsidP="00FA490A">
            <w:pPr>
              <w:numPr>
                <w:ilvl w:val="0"/>
                <w:numId w:val="22"/>
              </w:num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b/>
                <w:kern w:val="2"/>
                <w:sz w:val="24"/>
                <w:szCs w:val="24"/>
                <w14:ligatures w14:val="standardContextual"/>
              </w:rPr>
              <w:t>õppekava vastavuse kontroll</w:t>
            </w:r>
            <w:r w:rsidRPr="00724997">
              <w:rPr>
                <w:rFonts w:ascii="Times New Roman" w:eastAsia="Aptos" w:hAnsi="Times New Roman" w:cs="Times New Roman"/>
                <w:kern w:val="2"/>
                <w:sz w:val="24"/>
                <w:szCs w:val="24"/>
                <w14:ligatures w14:val="standardContextual"/>
              </w:rPr>
              <w:t xml:space="preserve"> kompetentsiprofiilile peab sisaldama hindamise korralduse kontrolli (ehk et mitte ainult õpiväljundid, vaid ka hindamismudel vastab nõuetele).</w:t>
            </w:r>
          </w:p>
          <w:p w14:paraId="3CA04D1D" w14:textId="4632B902" w:rsidR="00FA490A" w:rsidRPr="00724997" w:rsidRDefault="00FA490A" w:rsidP="00FA490A">
            <w:p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i/>
                <w:kern w:val="2"/>
                <w:sz w:val="24"/>
                <w:szCs w:val="24"/>
                <w14:ligatures w14:val="standardContextual"/>
              </w:rPr>
              <w:t>Põhjendus:</w:t>
            </w:r>
            <w:r w:rsidRPr="00724997">
              <w:rPr>
                <w:rFonts w:ascii="Times New Roman" w:eastAsia="Aptos" w:hAnsi="Times New Roman" w:cs="Times New Roman"/>
                <w:kern w:val="2"/>
                <w:sz w:val="24"/>
                <w:szCs w:val="24"/>
                <w14:ligatures w14:val="standardContextual"/>
              </w:rPr>
              <w:t xml:space="preserve"> HTM ametnikud on viidanud vajadusele reguleerida seda kutsehariduspoliitika tasandil, kuid seaduses peab olema alusnorm, mis kohustab välja töötama detailsemad regulatsioonid.</w:t>
            </w:r>
          </w:p>
        </w:tc>
        <w:tc>
          <w:tcPr>
            <w:tcW w:w="5386" w:type="dxa"/>
          </w:tcPr>
          <w:p w14:paraId="73CA748A" w14:textId="77777777" w:rsidR="005601A8" w:rsidRPr="00EE1A45" w:rsidRDefault="005601A8">
            <w:pPr>
              <w:jc w:val="both"/>
              <w:rPr>
                <w:rFonts w:ascii="Times New Roman" w:hAnsi="Times New Roman" w:cs="Times New Roman"/>
                <w:b/>
                <w:sz w:val="24"/>
                <w:szCs w:val="24"/>
              </w:rPr>
            </w:pPr>
            <w:r w:rsidRPr="00EE1A45">
              <w:rPr>
                <w:rFonts w:ascii="Times New Roman" w:hAnsi="Times New Roman" w:cs="Times New Roman"/>
                <w:b/>
                <w:sz w:val="24"/>
                <w:szCs w:val="24"/>
              </w:rPr>
              <w:t>Selgitame.</w:t>
            </w:r>
          </w:p>
          <w:p w14:paraId="6CBB2A9F" w14:textId="428A27BF" w:rsidR="00FA490A" w:rsidRPr="00B345F6" w:rsidRDefault="005601A8" w:rsidP="00980A6C">
            <w:pPr>
              <w:jc w:val="both"/>
              <w:rPr>
                <w:rFonts w:ascii="Times New Roman" w:hAnsi="Times New Roman" w:cs="Times New Roman"/>
                <w:sz w:val="24"/>
                <w:szCs w:val="24"/>
              </w:rPr>
            </w:pPr>
            <w:r w:rsidRPr="00EE1A45">
              <w:rPr>
                <w:rFonts w:ascii="Times New Roman" w:hAnsi="Times New Roman" w:cs="Times New Roman"/>
                <w:sz w:val="24"/>
                <w:szCs w:val="24"/>
              </w:rPr>
              <w:t>Eelnõu § 16</w:t>
            </w:r>
            <w:r w:rsidR="00724997">
              <w:rPr>
                <w:rFonts w:ascii="Times New Roman" w:hAnsi="Times New Roman" w:cs="Times New Roman"/>
                <w:sz w:val="24"/>
                <w:szCs w:val="24"/>
              </w:rPr>
              <w:t xml:space="preserve"> </w:t>
            </w:r>
            <w:r w:rsidRPr="00EE1A45">
              <w:rPr>
                <w:rFonts w:ascii="Times New Roman" w:hAnsi="Times New Roman" w:cs="Times New Roman"/>
                <w:sz w:val="24"/>
                <w:szCs w:val="24"/>
              </w:rPr>
              <w:t>lõike 2 järgi peab õppeasutus esmakutse andmisel kaasama kompetentsuse hindamisse valdkonna tööandjaid.</w:t>
            </w:r>
            <w:r w:rsidR="00724997">
              <w:rPr>
                <w:rFonts w:ascii="Times New Roman" w:hAnsi="Times New Roman" w:cs="Times New Roman"/>
                <w:sz w:val="24"/>
                <w:szCs w:val="24"/>
              </w:rPr>
              <w:t xml:space="preserve"> </w:t>
            </w:r>
            <w:r w:rsidRPr="00EE1A45">
              <w:rPr>
                <w:rFonts w:ascii="Times New Roman" w:hAnsi="Times New Roman" w:cs="Times New Roman"/>
                <w:sz w:val="24"/>
                <w:szCs w:val="24"/>
              </w:rPr>
              <w:t>See tähendab, et õppija kompetentsuse hindamises osalevad lisaks õppeasutusele ka töömaailma esindajad.</w:t>
            </w:r>
            <w:r w:rsidR="00724997">
              <w:rPr>
                <w:rFonts w:ascii="Times New Roman" w:hAnsi="Times New Roman" w:cs="Times New Roman"/>
                <w:sz w:val="24"/>
                <w:szCs w:val="24"/>
              </w:rPr>
              <w:t xml:space="preserve"> </w:t>
            </w:r>
            <w:r w:rsidRPr="00EE1A45">
              <w:rPr>
                <w:rFonts w:ascii="Times New Roman" w:hAnsi="Times New Roman" w:cs="Times New Roman"/>
                <w:sz w:val="24"/>
                <w:szCs w:val="24"/>
              </w:rPr>
              <w:t>Täpsemad õppe hindamisse kaasamise viisid kirjeldatakse vastava haridustaseme õigusaktides, näiteks kutseharidusstandardis. Haridusstandardid reguleerivad õppe alustamise ning lõpetamise tingimused ning ka kehtivas õiguses on õppe lõpetamisel kutseeksamite läbiviimine kutsehariduse õppekavade lõpetamisel kirjeldatud kutseharidusstandardis.</w:t>
            </w:r>
            <w:r w:rsidR="00D549DB">
              <w:rPr>
                <w:rFonts w:ascii="Times New Roman" w:hAnsi="Times New Roman" w:cs="Times New Roman"/>
                <w:sz w:val="24"/>
                <w:szCs w:val="24"/>
              </w:rPr>
              <w:t xml:space="preserve"> </w:t>
            </w:r>
            <w:r w:rsidR="00FA4A62">
              <w:rPr>
                <w:rFonts w:ascii="Times New Roman" w:hAnsi="Times New Roman" w:cs="Times New Roman"/>
                <w:sz w:val="24"/>
                <w:szCs w:val="24"/>
              </w:rPr>
              <w:t>Kutsehariduse</w:t>
            </w:r>
            <w:r w:rsidR="004F65B8">
              <w:rPr>
                <w:rFonts w:ascii="Times New Roman" w:hAnsi="Times New Roman" w:cs="Times New Roman"/>
                <w:sz w:val="24"/>
                <w:szCs w:val="24"/>
              </w:rPr>
              <w:t xml:space="preserve"> puhul on kutseharidusstandardi alusel toimuva oskuste demonstratsiooni </w:t>
            </w:r>
            <w:r w:rsidR="00AC2A05">
              <w:rPr>
                <w:rFonts w:ascii="Times New Roman" w:hAnsi="Times New Roman" w:cs="Times New Roman"/>
                <w:sz w:val="24"/>
                <w:szCs w:val="24"/>
              </w:rPr>
              <w:t xml:space="preserve">põhimõtted </w:t>
            </w:r>
            <w:r w:rsidR="005F15BD">
              <w:rPr>
                <w:rFonts w:ascii="Times New Roman" w:hAnsi="Times New Roman" w:cs="Times New Roman"/>
                <w:sz w:val="24"/>
                <w:szCs w:val="24"/>
              </w:rPr>
              <w:t xml:space="preserve">ja ühtsed juhendid </w:t>
            </w:r>
            <w:r w:rsidR="00AC2A05">
              <w:rPr>
                <w:rFonts w:ascii="Times New Roman" w:hAnsi="Times New Roman" w:cs="Times New Roman"/>
                <w:sz w:val="24"/>
                <w:szCs w:val="24"/>
              </w:rPr>
              <w:t>koostöös koolidega väljatöötamisel</w:t>
            </w:r>
            <w:r w:rsidR="00132889">
              <w:rPr>
                <w:rFonts w:ascii="Times New Roman" w:hAnsi="Times New Roman" w:cs="Times New Roman"/>
                <w:sz w:val="24"/>
                <w:szCs w:val="24"/>
              </w:rPr>
              <w:t xml:space="preserve"> 2026. aasta jooksul. </w:t>
            </w:r>
          </w:p>
        </w:tc>
      </w:tr>
      <w:tr w:rsidR="00FA490A" w:rsidRPr="00B345F6" w14:paraId="35714B19" w14:textId="77777777" w:rsidTr="007A79E0">
        <w:tc>
          <w:tcPr>
            <w:tcW w:w="2689" w:type="dxa"/>
          </w:tcPr>
          <w:p w14:paraId="2467FB4C" w14:textId="5143C444" w:rsidR="00FA490A" w:rsidRPr="00724997" w:rsidRDefault="00FA490A" w:rsidP="00974294">
            <w:pPr>
              <w:rPr>
                <w:rFonts w:ascii="Times New Roman" w:eastAsiaTheme="minorEastAsia" w:hAnsi="Times New Roman" w:cs="Times New Roman"/>
                <w:sz w:val="24"/>
                <w:szCs w:val="24"/>
              </w:rPr>
            </w:pPr>
            <w:r w:rsidRPr="00724997">
              <w:rPr>
                <w:rFonts w:ascii="Times New Roman" w:eastAsiaTheme="minorEastAsia" w:hAnsi="Times New Roman" w:cs="Times New Roman"/>
                <w:b/>
                <w:sz w:val="24"/>
                <w:szCs w:val="24"/>
              </w:rPr>
              <w:t>Eesti Kutseõppe Edendamise Ühing</w:t>
            </w:r>
          </w:p>
        </w:tc>
        <w:tc>
          <w:tcPr>
            <w:tcW w:w="7371" w:type="dxa"/>
          </w:tcPr>
          <w:p w14:paraId="63FCFDD6" w14:textId="77777777" w:rsidR="00FA490A" w:rsidRPr="00724997" w:rsidRDefault="00FA490A" w:rsidP="00FA490A">
            <w:pPr>
              <w:jc w:val="both"/>
              <w:rPr>
                <w:rFonts w:ascii="Times New Roman" w:eastAsia="Aptos" w:hAnsi="Times New Roman" w:cs="Times New Roman"/>
                <w:b/>
                <w:kern w:val="2"/>
                <w:sz w:val="24"/>
                <w:szCs w:val="24"/>
                <w14:ligatures w14:val="standardContextual"/>
              </w:rPr>
            </w:pPr>
            <w:r w:rsidRPr="00724997">
              <w:rPr>
                <w:rFonts w:ascii="Times New Roman" w:eastAsia="Aptos" w:hAnsi="Times New Roman" w:cs="Times New Roman"/>
                <w:b/>
                <w:kern w:val="2"/>
                <w:sz w:val="24"/>
                <w:szCs w:val="24"/>
                <w14:ligatures w14:val="standardContextual"/>
              </w:rPr>
              <w:t>Tööandjate rolli tugevdamine ja selge osalus esmakutse andmisel</w:t>
            </w:r>
          </w:p>
          <w:p w14:paraId="7BA2DB52" w14:textId="77777777" w:rsidR="00FA490A" w:rsidRPr="00724997" w:rsidRDefault="00FA490A" w:rsidP="00FA490A">
            <w:p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kern w:val="2"/>
                <w:sz w:val="24"/>
                <w:szCs w:val="24"/>
                <w14:ligatures w14:val="standardContextual"/>
              </w:rPr>
              <w:t>Täiendada § 16 lõiget 2 punktiga:</w:t>
            </w:r>
          </w:p>
          <w:p w14:paraId="31C4DE2A" w14:textId="77777777" w:rsidR="00FA490A" w:rsidRPr="00724997" w:rsidRDefault="00FA490A" w:rsidP="00FA490A">
            <w:pPr>
              <w:numPr>
                <w:ilvl w:val="0"/>
                <w:numId w:val="23"/>
              </w:num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b/>
                <w:kern w:val="2"/>
                <w:sz w:val="24"/>
                <w:szCs w:val="24"/>
                <w14:ligatures w14:val="standardContextual"/>
              </w:rPr>
              <w:t>“Tööandjaid kaasatakse hindamisse läbipaistvalt, dokumenteeritult ja ühtlustatud põhimõtete järgi, mille kutseasutus kehtestab.”</w:t>
            </w:r>
          </w:p>
          <w:p w14:paraId="44205B5D" w14:textId="688BB105" w:rsidR="00FA490A" w:rsidRPr="00724997" w:rsidRDefault="00FA490A" w:rsidP="00FA490A">
            <w:p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i/>
                <w:kern w:val="2"/>
                <w:sz w:val="24"/>
                <w:szCs w:val="24"/>
                <w14:ligatures w14:val="standardContextual"/>
              </w:rPr>
              <w:t>Põhjendus:</w:t>
            </w:r>
            <w:r w:rsidRPr="00724997">
              <w:rPr>
                <w:rFonts w:ascii="Times New Roman" w:eastAsia="Aptos" w:hAnsi="Times New Roman" w:cs="Times New Roman"/>
                <w:kern w:val="2"/>
                <w:sz w:val="24"/>
                <w:szCs w:val="24"/>
                <w14:ligatures w14:val="standardContextual"/>
              </w:rPr>
              <w:t xml:space="preserve"> Vähendab tööandjate kriitikat, et esmakutse ei taga piisavat töömaailma sisendit</w:t>
            </w:r>
          </w:p>
        </w:tc>
        <w:tc>
          <w:tcPr>
            <w:tcW w:w="5386" w:type="dxa"/>
          </w:tcPr>
          <w:p w14:paraId="7454CB78" w14:textId="77777777" w:rsidR="00FA490A" w:rsidRPr="00855563" w:rsidRDefault="009444B5" w:rsidP="009720D9">
            <w:pPr>
              <w:jc w:val="both"/>
              <w:rPr>
                <w:rFonts w:ascii="Times New Roman" w:hAnsi="Times New Roman" w:cs="Times New Roman"/>
                <w:b/>
                <w:sz w:val="24"/>
                <w:szCs w:val="24"/>
              </w:rPr>
            </w:pPr>
            <w:r w:rsidRPr="00855563">
              <w:rPr>
                <w:rFonts w:ascii="Times New Roman" w:hAnsi="Times New Roman" w:cs="Times New Roman"/>
                <w:b/>
                <w:sz w:val="24"/>
                <w:szCs w:val="24"/>
              </w:rPr>
              <w:t>Mittearvestatud</w:t>
            </w:r>
          </w:p>
          <w:p w14:paraId="3CB59824" w14:textId="285BAA80" w:rsidR="005601A8" w:rsidRPr="007C75E0" w:rsidRDefault="005601A8" w:rsidP="009720D9">
            <w:pPr>
              <w:jc w:val="both"/>
              <w:rPr>
                <w:rFonts w:ascii="Times New Roman" w:hAnsi="Times New Roman" w:cs="Times New Roman"/>
                <w:bCs/>
                <w:sz w:val="24"/>
                <w:szCs w:val="24"/>
              </w:rPr>
            </w:pPr>
            <w:r w:rsidRPr="00855563">
              <w:rPr>
                <w:rFonts w:ascii="Times New Roman" w:hAnsi="Times New Roman" w:cs="Times New Roman"/>
                <w:bCs/>
                <w:sz w:val="24"/>
                <w:szCs w:val="24"/>
              </w:rPr>
              <w:t>Selgitame, et tööandjate</w:t>
            </w:r>
            <w:r w:rsidRPr="007C75E0">
              <w:rPr>
                <w:rFonts w:ascii="Times New Roman" w:hAnsi="Times New Roman" w:cs="Times New Roman"/>
                <w:sz w:val="24"/>
                <w:szCs w:val="24"/>
              </w:rPr>
              <w:t xml:space="preserve"> kaasa</w:t>
            </w:r>
            <w:r w:rsidRPr="007C75E0">
              <w:rPr>
                <w:rFonts w:ascii="Times New Roman" w:hAnsi="Times New Roman" w:cs="Times New Roman"/>
                <w:bCs/>
                <w:sz w:val="24"/>
                <w:szCs w:val="24"/>
              </w:rPr>
              <w:t xml:space="preserve">tus õppe pakkumisse säilib </w:t>
            </w:r>
            <w:r w:rsidRPr="007C75E0">
              <w:rPr>
                <w:rFonts w:ascii="Times New Roman" w:hAnsi="Times New Roman" w:cs="Times New Roman"/>
                <w:sz w:val="24"/>
                <w:szCs w:val="24"/>
              </w:rPr>
              <w:t xml:space="preserve">kompetentsiprofiilide kaudu. Eelnõu § 8 järgi on kompetentsiprofiil õppe- ja koolituskavade koostamise alus ning esmakutse antakse õppekava lõpetamisel just kompetentsiprofiilis kirjeldatud kompetentside omandamise korral. Samal ajal näeb eelnõu § 12 ette valdkondlikud eksperdikogud, kuhu kuuluvad töötajate, tööandjate, kutse- ja erialaühenduste ning haridus- ja koolitusasutuste esindajad ning mille ülesanne on teha ettepanekuid kompetentsiprofiilide väljatöötamiseks ja </w:t>
            </w:r>
            <w:r w:rsidRPr="007C75E0">
              <w:rPr>
                <w:rFonts w:ascii="Times New Roman" w:hAnsi="Times New Roman" w:cs="Times New Roman"/>
                <w:sz w:val="24"/>
                <w:szCs w:val="24"/>
              </w:rPr>
              <w:lastRenderedPageBreak/>
              <w:t>uuendamiseks ning anda nende kavanditele eksperthinnang. See tähendab, et esmakutse aluseks olevate kompetentside kujundamisse on kaasatud töömaailma esindajad.</w:t>
            </w:r>
          </w:p>
          <w:p w14:paraId="1D9A7160" w14:textId="77777777" w:rsidR="005601A8" w:rsidRPr="007C75E0" w:rsidRDefault="005601A8" w:rsidP="009720D9">
            <w:pPr>
              <w:jc w:val="both"/>
              <w:rPr>
                <w:rFonts w:ascii="Times New Roman" w:hAnsi="Times New Roman" w:cs="Times New Roman"/>
                <w:sz w:val="24"/>
                <w:szCs w:val="24"/>
              </w:rPr>
            </w:pPr>
          </w:p>
          <w:p w14:paraId="48FC309D" w14:textId="77777777" w:rsidR="005601A8" w:rsidRPr="007C75E0" w:rsidRDefault="005601A8" w:rsidP="009720D9">
            <w:pPr>
              <w:jc w:val="both"/>
              <w:rPr>
                <w:rFonts w:ascii="Times New Roman" w:hAnsi="Times New Roman" w:cs="Times New Roman"/>
                <w:bCs/>
                <w:sz w:val="24"/>
                <w:szCs w:val="24"/>
              </w:rPr>
            </w:pPr>
            <w:r w:rsidRPr="007C75E0">
              <w:rPr>
                <w:rFonts w:ascii="Times New Roman" w:hAnsi="Times New Roman" w:cs="Times New Roman"/>
                <w:sz w:val="24"/>
                <w:szCs w:val="24"/>
              </w:rPr>
              <w:t xml:space="preserve">Teiseks tuleneb töömaailma kaasamine hindamise tasandil. Eelnõu § 16 lõike 2 järgi peab õppeasutus esmakutse andmisel kaasama kompetentsuse hindamisse valdkonna tööandjaid. See tähendab, et õppija kompetentsuse hindamises osalevad lisaks õppeasutusele ka töömaailma esindajad. </w:t>
            </w:r>
            <w:r w:rsidRPr="007C75E0">
              <w:rPr>
                <w:rFonts w:ascii="Times New Roman" w:hAnsi="Times New Roman" w:cs="Times New Roman"/>
                <w:bCs/>
                <w:sz w:val="24"/>
                <w:szCs w:val="24"/>
              </w:rPr>
              <w:t>Täpsemad õppe hindamisse kaasamise viisid kirjeldatakse vastava haridustaseme õigusaktides näiteks kutseharidusstandardis. Haridusstandardid reguleerivad õppe alustamise ning lõpetamise tingimused ning ka kehtivas õiguses on õppe lõpetamisel kutseeksamite läbiviimine kutsehariduse õppekavade lõpetamisel kirjeldatud kutseharidusstandardis.</w:t>
            </w:r>
          </w:p>
          <w:p w14:paraId="0DE1CE7B" w14:textId="77777777" w:rsidR="005601A8" w:rsidRPr="007C75E0" w:rsidRDefault="005601A8" w:rsidP="009720D9">
            <w:pPr>
              <w:jc w:val="both"/>
              <w:rPr>
                <w:rFonts w:ascii="Times New Roman" w:hAnsi="Times New Roman" w:cs="Times New Roman"/>
                <w:sz w:val="24"/>
                <w:szCs w:val="24"/>
              </w:rPr>
            </w:pPr>
            <w:r w:rsidRPr="007C75E0">
              <w:rPr>
                <w:rFonts w:ascii="Times New Roman" w:hAnsi="Times New Roman" w:cs="Times New Roman"/>
                <w:bCs/>
                <w:sz w:val="24"/>
                <w:szCs w:val="24"/>
              </w:rPr>
              <w:t xml:space="preserve"> </w:t>
            </w:r>
          </w:p>
          <w:p w14:paraId="2ABAF730" w14:textId="77777777" w:rsidR="005601A8" w:rsidRPr="007C75E0" w:rsidRDefault="005601A8" w:rsidP="009720D9">
            <w:pPr>
              <w:jc w:val="both"/>
              <w:rPr>
                <w:rFonts w:ascii="Times New Roman" w:hAnsi="Times New Roman" w:cs="Times New Roman"/>
                <w:sz w:val="24"/>
                <w:szCs w:val="24"/>
              </w:rPr>
            </w:pPr>
            <w:r w:rsidRPr="007C75E0">
              <w:rPr>
                <w:rFonts w:ascii="Times New Roman" w:hAnsi="Times New Roman" w:cs="Times New Roman"/>
                <w:sz w:val="24"/>
                <w:szCs w:val="24"/>
              </w:rPr>
              <w:t>Kolmandaks tuleneb töömaailma sisendi süsteemne arvestamine tööjõu ja oskuste arendusnõukogu kaudu. Eelnõu § 11 kohaselt on tegemist Vabariigi Valitsuse moodustatud nõukoguga, kuhu kuuluvad töö- ja haridusvaldkonna osapooled ning mille ülesanne on koondada tööjõu nõudluse ja oskuste vajadusega seotud teavet ning teha ettepanekuid kutse- ja oskuste süsteemi arendamiseks. </w:t>
            </w:r>
          </w:p>
          <w:p w14:paraId="61A9B03F" w14:textId="77777777" w:rsidR="005601A8" w:rsidRPr="007C75E0" w:rsidRDefault="005601A8" w:rsidP="009720D9">
            <w:pPr>
              <w:jc w:val="both"/>
              <w:rPr>
                <w:rFonts w:ascii="Times New Roman" w:hAnsi="Times New Roman" w:cs="Times New Roman"/>
                <w:bCs/>
                <w:sz w:val="24"/>
                <w:szCs w:val="24"/>
              </w:rPr>
            </w:pPr>
          </w:p>
          <w:p w14:paraId="285DE6F0" w14:textId="73A13F9E" w:rsidR="00FA490A" w:rsidRPr="00B345F6" w:rsidRDefault="005601A8" w:rsidP="009720D9">
            <w:pPr>
              <w:jc w:val="both"/>
              <w:rPr>
                <w:rFonts w:ascii="Times New Roman" w:hAnsi="Times New Roman" w:cs="Times New Roman"/>
                <w:sz w:val="24"/>
                <w:szCs w:val="24"/>
              </w:rPr>
            </w:pPr>
            <w:r w:rsidRPr="007C75E0">
              <w:rPr>
                <w:rFonts w:ascii="Times New Roman" w:hAnsi="Times New Roman" w:cs="Times New Roman"/>
                <w:sz w:val="24"/>
                <w:szCs w:val="24"/>
              </w:rPr>
              <w:t>Seega näeb eelnõu ette töömaailma kaasamise kolmel tasandil: kompetentsiprofiilide kujundamisel (valdkondlikud eksperdikogud), õppijate kompetentsuse hindamisel (tööandjate kaasamine hindamisse) ning süsteemi strateegilisel kujundamise</w:t>
            </w:r>
            <w:r w:rsidRPr="007C75E0">
              <w:rPr>
                <w:rFonts w:ascii="Times New Roman" w:hAnsi="Times New Roman" w:cs="Times New Roman"/>
                <w:bCs/>
                <w:sz w:val="24"/>
                <w:szCs w:val="24"/>
              </w:rPr>
              <w:t xml:space="preserve"> </w:t>
            </w:r>
            <w:r w:rsidRPr="007C75E0">
              <w:rPr>
                <w:rFonts w:ascii="Times New Roman" w:hAnsi="Times New Roman" w:cs="Times New Roman"/>
                <w:sz w:val="24"/>
                <w:szCs w:val="24"/>
              </w:rPr>
              <w:lastRenderedPageBreak/>
              <w:t xml:space="preserve">(tööjõu ja oskuste arendusnõukogu). </w:t>
            </w:r>
            <w:r w:rsidRPr="007C75E0">
              <w:rPr>
                <w:rFonts w:ascii="Times New Roman" w:hAnsi="Times New Roman" w:cs="Times New Roman"/>
                <w:bCs/>
                <w:sz w:val="24"/>
                <w:szCs w:val="24"/>
              </w:rPr>
              <w:t xml:space="preserve">Kirjeldatud meetmete </w:t>
            </w:r>
            <w:r w:rsidRPr="007C75E0">
              <w:rPr>
                <w:rFonts w:ascii="Times New Roman" w:hAnsi="Times New Roman" w:cs="Times New Roman"/>
                <w:sz w:val="24"/>
                <w:szCs w:val="24"/>
              </w:rPr>
              <w:t>kaudu on tagatud, et esmakutse aluseks olevad kompetentsid ja nende hindamine on seotud tööturu vajadustega.</w:t>
            </w:r>
          </w:p>
        </w:tc>
      </w:tr>
      <w:tr w:rsidR="00FA490A" w:rsidRPr="00191B68" w14:paraId="545C782C" w14:textId="77777777" w:rsidTr="007A79E0">
        <w:tc>
          <w:tcPr>
            <w:tcW w:w="2689" w:type="dxa"/>
          </w:tcPr>
          <w:p w14:paraId="51EEDDE3" w14:textId="4250AE44" w:rsidR="00FA490A" w:rsidRPr="00191B68" w:rsidRDefault="00FA490A" w:rsidP="00974294">
            <w:pPr>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lastRenderedPageBreak/>
              <w:t>Eesti Kutseõppe Edendamise Ühing</w:t>
            </w:r>
          </w:p>
        </w:tc>
        <w:tc>
          <w:tcPr>
            <w:tcW w:w="7371" w:type="dxa"/>
          </w:tcPr>
          <w:p w14:paraId="2E19727D" w14:textId="77777777" w:rsidR="00FA490A" w:rsidRPr="00191B68" w:rsidRDefault="00FA490A" w:rsidP="00FA490A">
            <w:pPr>
              <w:jc w:val="both"/>
              <w:rPr>
                <w:rFonts w:ascii="Times New Roman" w:eastAsia="Aptos" w:hAnsi="Times New Roman" w:cs="Times New Roman"/>
                <w:kern w:val="2"/>
                <w:sz w:val="24"/>
                <w:szCs w:val="24"/>
                <w14:ligatures w14:val="standardContextual"/>
              </w:rPr>
            </w:pPr>
            <w:r w:rsidRPr="00191B68">
              <w:rPr>
                <w:rFonts w:ascii="Times New Roman" w:eastAsia="Aptos" w:hAnsi="Times New Roman" w:cs="Times New Roman"/>
                <w:kern w:val="2"/>
                <w:sz w:val="24"/>
                <w:szCs w:val="24"/>
                <w14:ligatures w14:val="standardContextual"/>
              </w:rPr>
              <w:t>Esmakutse positsiooni selgem väljatoomine kutse- ja oskuste süsteemis</w:t>
            </w:r>
          </w:p>
          <w:p w14:paraId="2149E22E" w14:textId="77777777" w:rsidR="00FA490A" w:rsidRPr="00191B68" w:rsidRDefault="00FA490A" w:rsidP="00FA490A">
            <w:pPr>
              <w:jc w:val="both"/>
              <w:rPr>
                <w:rFonts w:ascii="Times New Roman" w:eastAsia="Aptos" w:hAnsi="Times New Roman" w:cs="Times New Roman"/>
                <w:kern w:val="2"/>
                <w:sz w:val="24"/>
                <w:szCs w:val="24"/>
                <w14:ligatures w14:val="standardContextual"/>
              </w:rPr>
            </w:pPr>
            <w:r w:rsidRPr="00191B68">
              <w:rPr>
                <w:rFonts w:ascii="Times New Roman" w:eastAsia="Aptos" w:hAnsi="Times New Roman" w:cs="Times New Roman"/>
                <w:kern w:val="2"/>
                <w:sz w:val="24"/>
                <w:szCs w:val="24"/>
                <w14:ligatures w14:val="standardContextual"/>
              </w:rPr>
              <w:t>Lisada § 2 või § 6 juurde põhimõte, et:</w:t>
            </w:r>
          </w:p>
          <w:p w14:paraId="2A76BE1A" w14:textId="77777777" w:rsidR="00FA490A" w:rsidRPr="00191B68" w:rsidRDefault="00FA490A" w:rsidP="00FA490A">
            <w:pPr>
              <w:numPr>
                <w:ilvl w:val="0"/>
                <w:numId w:val="24"/>
              </w:numPr>
              <w:jc w:val="both"/>
              <w:rPr>
                <w:rFonts w:ascii="Times New Roman" w:eastAsia="Aptos" w:hAnsi="Times New Roman" w:cs="Times New Roman"/>
                <w:b/>
                <w:bCs/>
                <w:kern w:val="2"/>
                <w:sz w:val="24"/>
                <w:szCs w:val="24"/>
                <w14:ligatures w14:val="standardContextual"/>
              </w:rPr>
            </w:pPr>
            <w:r w:rsidRPr="00191B68">
              <w:rPr>
                <w:rFonts w:ascii="Times New Roman" w:eastAsia="Aptos" w:hAnsi="Times New Roman" w:cs="Times New Roman"/>
                <w:b/>
                <w:bCs/>
                <w:kern w:val="2"/>
                <w:sz w:val="24"/>
                <w:szCs w:val="24"/>
                <w14:ligatures w14:val="standardContextual"/>
              </w:rPr>
              <w:t>Esmakutse toetab koolilõpetajate sujuvat üleminekut tööturule ja loob aluse kutse- ja osakutse taotlemiseks tööandjate juures.</w:t>
            </w:r>
          </w:p>
          <w:p w14:paraId="53C31B9D" w14:textId="1072F5A5" w:rsidR="00FA490A" w:rsidRPr="00191B68" w:rsidRDefault="00FA490A" w:rsidP="00FA490A">
            <w:pPr>
              <w:jc w:val="both"/>
              <w:rPr>
                <w:rFonts w:ascii="Times New Roman" w:eastAsia="Aptos" w:hAnsi="Times New Roman" w:cs="Times New Roman"/>
                <w:kern w:val="2"/>
                <w:sz w:val="24"/>
                <w:szCs w:val="24"/>
                <w14:ligatures w14:val="standardContextual"/>
              </w:rPr>
            </w:pPr>
            <w:r w:rsidRPr="00191B68">
              <w:rPr>
                <w:rFonts w:ascii="Times New Roman" w:eastAsia="Aptos" w:hAnsi="Times New Roman" w:cs="Times New Roman"/>
                <w:i/>
                <w:iCs/>
                <w:kern w:val="2"/>
                <w:sz w:val="24"/>
                <w:szCs w:val="24"/>
                <w14:ligatures w14:val="standardContextual"/>
              </w:rPr>
              <w:t>Põhjendus:</w:t>
            </w:r>
            <w:r w:rsidRPr="00191B68">
              <w:rPr>
                <w:rFonts w:ascii="Times New Roman" w:eastAsia="Aptos" w:hAnsi="Times New Roman" w:cs="Times New Roman"/>
                <w:kern w:val="2"/>
                <w:sz w:val="24"/>
                <w:szCs w:val="24"/>
                <w14:ligatures w14:val="standardContextual"/>
              </w:rPr>
              <w:t xml:space="preserve"> aitab raamida esmakutset kui osa terviklikust kvalifikatsioonisüsteemist, mitte eraldiseisvat koolisisest taset.</w:t>
            </w:r>
          </w:p>
        </w:tc>
        <w:tc>
          <w:tcPr>
            <w:tcW w:w="5386" w:type="dxa"/>
          </w:tcPr>
          <w:p w14:paraId="21162D6F" w14:textId="037FDEC7" w:rsidR="00FA490A" w:rsidRPr="00B175BA" w:rsidRDefault="00FA490A" w:rsidP="00FA490A">
            <w:pPr>
              <w:rPr>
                <w:rFonts w:ascii="Times New Roman" w:hAnsi="Times New Roman" w:cs="Times New Roman"/>
                <w:b/>
                <w:sz w:val="24"/>
                <w:szCs w:val="24"/>
              </w:rPr>
            </w:pPr>
            <w:r w:rsidRPr="00B175BA">
              <w:rPr>
                <w:rFonts w:ascii="Times New Roman" w:hAnsi="Times New Roman" w:cs="Times New Roman"/>
                <w:b/>
                <w:sz w:val="24"/>
                <w:szCs w:val="24"/>
              </w:rPr>
              <w:t>Arvestatud</w:t>
            </w:r>
            <w:r w:rsidR="066FA081" w:rsidRPr="215C049D">
              <w:rPr>
                <w:rFonts w:ascii="Times New Roman" w:hAnsi="Times New Roman" w:cs="Times New Roman"/>
                <w:b/>
                <w:bCs/>
                <w:sz w:val="24"/>
                <w:szCs w:val="24"/>
              </w:rPr>
              <w:t>.</w:t>
            </w:r>
          </w:p>
          <w:p w14:paraId="7F07412E" w14:textId="6150883D" w:rsidR="00FA490A" w:rsidRPr="00191B68" w:rsidRDefault="00FA490A" w:rsidP="00FA490A">
            <w:pPr>
              <w:rPr>
                <w:rFonts w:ascii="Times New Roman" w:hAnsi="Times New Roman" w:cs="Times New Roman"/>
                <w:sz w:val="24"/>
                <w:szCs w:val="24"/>
              </w:rPr>
            </w:pPr>
            <w:r>
              <w:rPr>
                <w:rFonts w:ascii="Times New Roman" w:hAnsi="Times New Roman" w:cs="Times New Roman"/>
                <w:sz w:val="24"/>
                <w:szCs w:val="24"/>
              </w:rPr>
              <w:t>Täiendatud seletuskirja esmakutse ja tööturule siirdumise seoses selgitusega.</w:t>
            </w:r>
          </w:p>
        </w:tc>
      </w:tr>
      <w:tr w:rsidR="00FA490A" w:rsidRPr="00191B68" w14:paraId="7E57D5B1" w14:textId="77777777" w:rsidTr="007A79E0">
        <w:tc>
          <w:tcPr>
            <w:tcW w:w="2689" w:type="dxa"/>
          </w:tcPr>
          <w:p w14:paraId="236C22E4" w14:textId="306238E3" w:rsidR="00FA490A" w:rsidRPr="001E67E0" w:rsidRDefault="00FA490A" w:rsidP="00974294">
            <w:pPr>
              <w:rPr>
                <w:rFonts w:ascii="Times New Roman" w:eastAsiaTheme="minorEastAsia" w:hAnsi="Times New Roman" w:cs="Times New Roman"/>
                <w:sz w:val="24"/>
                <w:szCs w:val="24"/>
              </w:rPr>
            </w:pPr>
            <w:r w:rsidRPr="001E67E0">
              <w:rPr>
                <w:rFonts w:ascii="Times New Roman" w:eastAsiaTheme="minorEastAsia" w:hAnsi="Times New Roman" w:cs="Times New Roman"/>
                <w:b/>
                <w:sz w:val="24"/>
                <w:szCs w:val="24"/>
              </w:rPr>
              <w:t>Eesti Kutseõppe Edendamise Ühing</w:t>
            </w:r>
          </w:p>
        </w:tc>
        <w:tc>
          <w:tcPr>
            <w:tcW w:w="7371" w:type="dxa"/>
          </w:tcPr>
          <w:p w14:paraId="024E9B53" w14:textId="122B783F" w:rsidR="00FA490A" w:rsidRPr="001E67E0" w:rsidRDefault="00FA490A" w:rsidP="00FA490A">
            <w:pPr>
              <w:jc w:val="both"/>
              <w:rPr>
                <w:rFonts w:ascii="Times New Roman" w:eastAsia="Aptos" w:hAnsi="Times New Roman" w:cs="Times New Roman"/>
                <w:b/>
                <w:kern w:val="2"/>
                <w:sz w:val="24"/>
                <w:szCs w:val="24"/>
                <w14:ligatures w14:val="standardContextual"/>
              </w:rPr>
            </w:pPr>
            <w:r w:rsidRPr="001E67E0">
              <w:rPr>
                <w:rFonts w:ascii="Times New Roman" w:eastAsia="Aptos" w:hAnsi="Times New Roman" w:cs="Times New Roman"/>
                <w:b/>
                <w:kern w:val="2"/>
                <w:sz w:val="24"/>
                <w:szCs w:val="24"/>
                <w14:ligatures w14:val="standardContextual"/>
              </w:rPr>
              <w:t>Üldine põhjendus muudatustele</w:t>
            </w:r>
          </w:p>
          <w:p w14:paraId="513D37A9" w14:textId="325858AC" w:rsidR="00FA490A" w:rsidRPr="001E67E0" w:rsidRDefault="00FA490A" w:rsidP="00FA490A">
            <w:pPr>
              <w:jc w:val="both"/>
              <w:rPr>
                <w:rFonts w:ascii="Times New Roman" w:eastAsia="Aptos" w:hAnsi="Times New Roman" w:cs="Times New Roman"/>
                <w:b/>
                <w:kern w:val="2"/>
                <w:sz w:val="24"/>
                <w:szCs w:val="24"/>
                <w14:ligatures w14:val="standardContextual"/>
              </w:rPr>
            </w:pPr>
            <w:r w:rsidRPr="001E67E0">
              <w:rPr>
                <w:rFonts w:ascii="Times New Roman" w:eastAsia="Aptos" w:hAnsi="Times New Roman" w:cs="Times New Roman"/>
                <w:b/>
                <w:kern w:val="2"/>
                <w:sz w:val="24"/>
                <w:szCs w:val="24"/>
                <w14:ligatures w14:val="standardContextual"/>
              </w:rPr>
              <w:t>Tööandjate skeptilisus</w:t>
            </w:r>
          </w:p>
          <w:p w14:paraId="348D3486" w14:textId="77777777" w:rsidR="00FA490A" w:rsidRPr="001E67E0" w:rsidRDefault="00FA490A" w:rsidP="00FA490A">
            <w:pPr>
              <w:jc w:val="both"/>
              <w:rPr>
                <w:rFonts w:ascii="Times New Roman" w:eastAsia="Aptos" w:hAnsi="Times New Roman" w:cs="Times New Roman"/>
                <w:kern w:val="2"/>
                <w:sz w:val="24"/>
                <w:szCs w:val="24"/>
                <w14:ligatures w14:val="standardContextual"/>
              </w:rPr>
            </w:pPr>
            <w:r w:rsidRPr="001E67E0">
              <w:rPr>
                <w:rFonts w:ascii="Times New Roman" w:eastAsia="Aptos" w:hAnsi="Times New Roman" w:cs="Times New Roman"/>
                <w:kern w:val="2"/>
                <w:sz w:val="24"/>
                <w:szCs w:val="24"/>
                <w14:ligatures w14:val="standardContextual"/>
              </w:rPr>
              <w:t>Tööandjad on väljendanud, et:</w:t>
            </w:r>
          </w:p>
          <w:p w14:paraId="2824C243" w14:textId="77777777" w:rsidR="00FA490A" w:rsidRPr="001E67E0" w:rsidRDefault="00FA490A" w:rsidP="00FA490A">
            <w:pPr>
              <w:numPr>
                <w:ilvl w:val="0"/>
                <w:numId w:val="25"/>
              </w:numPr>
              <w:jc w:val="both"/>
              <w:rPr>
                <w:rFonts w:ascii="Times New Roman" w:eastAsia="Aptos" w:hAnsi="Times New Roman" w:cs="Times New Roman"/>
                <w:kern w:val="2"/>
                <w:sz w:val="24"/>
                <w:szCs w:val="24"/>
                <w14:ligatures w14:val="standardContextual"/>
              </w:rPr>
            </w:pPr>
            <w:r w:rsidRPr="001E67E0">
              <w:rPr>
                <w:rFonts w:ascii="Times New Roman" w:eastAsia="Aptos" w:hAnsi="Times New Roman" w:cs="Times New Roman"/>
                <w:kern w:val="2"/>
                <w:sz w:val="24"/>
                <w:szCs w:val="24"/>
                <w14:ligatures w14:val="standardContextual"/>
              </w:rPr>
              <w:t>nad ei näe vajadust koolilõpu kutse järele;</w:t>
            </w:r>
          </w:p>
          <w:p w14:paraId="253D460E" w14:textId="77777777" w:rsidR="00FA490A" w:rsidRPr="001E67E0" w:rsidRDefault="00FA490A" w:rsidP="00FA490A">
            <w:pPr>
              <w:numPr>
                <w:ilvl w:val="0"/>
                <w:numId w:val="25"/>
              </w:numPr>
              <w:jc w:val="both"/>
              <w:rPr>
                <w:rFonts w:ascii="Times New Roman" w:eastAsia="Aptos" w:hAnsi="Times New Roman" w:cs="Times New Roman"/>
                <w:kern w:val="2"/>
                <w:sz w:val="24"/>
                <w:szCs w:val="24"/>
                <w14:ligatures w14:val="standardContextual"/>
              </w:rPr>
            </w:pPr>
            <w:r w:rsidRPr="001E67E0">
              <w:rPr>
                <w:rFonts w:ascii="Times New Roman" w:eastAsia="Aptos" w:hAnsi="Times New Roman" w:cs="Times New Roman"/>
                <w:kern w:val="2"/>
                <w:sz w:val="24"/>
                <w:szCs w:val="24"/>
                <w14:ligatures w14:val="standardContextual"/>
              </w:rPr>
              <w:t>hindamise erapooletus on nende hinnangul ohus;</w:t>
            </w:r>
          </w:p>
          <w:p w14:paraId="3AB54607" w14:textId="77777777" w:rsidR="00FA490A" w:rsidRPr="001E67E0" w:rsidRDefault="00FA490A" w:rsidP="00FA490A">
            <w:pPr>
              <w:numPr>
                <w:ilvl w:val="0"/>
                <w:numId w:val="25"/>
              </w:numPr>
              <w:jc w:val="both"/>
              <w:rPr>
                <w:rFonts w:ascii="Times New Roman" w:eastAsia="Aptos" w:hAnsi="Times New Roman" w:cs="Times New Roman"/>
                <w:kern w:val="2"/>
                <w:sz w:val="24"/>
                <w:szCs w:val="24"/>
                <w14:ligatures w14:val="standardContextual"/>
              </w:rPr>
            </w:pPr>
            <w:r w:rsidRPr="001E67E0">
              <w:rPr>
                <w:rFonts w:ascii="Times New Roman" w:eastAsia="Aptos" w:hAnsi="Times New Roman" w:cs="Times New Roman"/>
                <w:kern w:val="2"/>
                <w:sz w:val="24"/>
                <w:szCs w:val="24"/>
                <w14:ligatures w14:val="standardContextual"/>
              </w:rPr>
              <w:t>soovitakse senist kutse andmise mudelit jätkata.</w:t>
            </w:r>
          </w:p>
          <w:p w14:paraId="574C4432" w14:textId="77777777" w:rsidR="00FA490A" w:rsidRPr="001E67E0" w:rsidRDefault="00FA490A" w:rsidP="00FA490A">
            <w:pPr>
              <w:jc w:val="both"/>
              <w:rPr>
                <w:rFonts w:ascii="Times New Roman" w:eastAsia="Aptos" w:hAnsi="Times New Roman" w:cs="Times New Roman"/>
                <w:kern w:val="2"/>
                <w:sz w:val="24"/>
                <w:szCs w:val="24"/>
                <w14:ligatures w14:val="standardContextual"/>
              </w:rPr>
            </w:pPr>
            <w:r w:rsidRPr="001E67E0">
              <w:rPr>
                <w:rFonts w:ascii="Times New Roman" w:eastAsia="Aptos" w:hAnsi="Times New Roman" w:cs="Times New Roman"/>
                <w:kern w:val="2"/>
                <w:sz w:val="24"/>
                <w:szCs w:val="24"/>
                <w14:ligatures w14:val="standardContextual"/>
              </w:rPr>
              <w:t>Lisatud ettepanekud loovad tööandjate jaoks usaldusliku raamistiku ja ühtsed kvaliteedinõuded.</w:t>
            </w:r>
          </w:p>
          <w:p w14:paraId="7E194C5B" w14:textId="77777777" w:rsidR="00FA490A" w:rsidRPr="001E67E0" w:rsidRDefault="00FA490A" w:rsidP="00FA490A">
            <w:pPr>
              <w:jc w:val="both"/>
              <w:rPr>
                <w:rFonts w:ascii="Times New Roman" w:eastAsia="Aptos" w:hAnsi="Times New Roman" w:cs="Times New Roman"/>
                <w:b/>
                <w:kern w:val="2"/>
                <w:sz w:val="24"/>
                <w:szCs w:val="24"/>
                <w14:ligatures w14:val="standardContextual"/>
              </w:rPr>
            </w:pPr>
            <w:r w:rsidRPr="001E67E0">
              <w:rPr>
                <w:rFonts w:ascii="Times New Roman" w:eastAsia="Aptos" w:hAnsi="Times New Roman" w:cs="Times New Roman"/>
                <w:b/>
                <w:kern w:val="2"/>
                <w:sz w:val="24"/>
                <w:szCs w:val="24"/>
                <w14:ligatures w14:val="standardContextual"/>
              </w:rPr>
              <w:t>EKEÜ seisukoht</w:t>
            </w:r>
          </w:p>
          <w:p w14:paraId="2B93281C" w14:textId="77777777" w:rsidR="00FA490A" w:rsidRPr="001E67E0" w:rsidRDefault="00FA490A" w:rsidP="00FA490A">
            <w:pPr>
              <w:numPr>
                <w:ilvl w:val="0"/>
                <w:numId w:val="26"/>
              </w:numPr>
              <w:jc w:val="both"/>
              <w:rPr>
                <w:rFonts w:ascii="Times New Roman" w:eastAsia="Aptos" w:hAnsi="Times New Roman" w:cs="Times New Roman"/>
                <w:kern w:val="2"/>
                <w:sz w:val="24"/>
                <w:szCs w:val="24"/>
                <w14:ligatures w14:val="standardContextual"/>
              </w:rPr>
            </w:pPr>
            <w:r w:rsidRPr="001E67E0">
              <w:rPr>
                <w:rFonts w:ascii="Times New Roman" w:eastAsia="Aptos" w:hAnsi="Times New Roman" w:cs="Times New Roman"/>
                <w:kern w:val="2"/>
                <w:sz w:val="24"/>
                <w:szCs w:val="24"/>
                <w14:ligatures w14:val="standardContextual"/>
              </w:rPr>
              <w:t>Esmakutse peab olema osa kutsesüsteemist;</w:t>
            </w:r>
          </w:p>
          <w:p w14:paraId="47768720" w14:textId="77777777" w:rsidR="00FA490A" w:rsidRPr="001E67E0" w:rsidRDefault="00FA490A" w:rsidP="00FA490A">
            <w:pPr>
              <w:numPr>
                <w:ilvl w:val="0"/>
                <w:numId w:val="26"/>
              </w:numPr>
              <w:jc w:val="both"/>
              <w:rPr>
                <w:rFonts w:ascii="Times New Roman" w:eastAsia="Aptos" w:hAnsi="Times New Roman" w:cs="Times New Roman"/>
                <w:kern w:val="2"/>
                <w:sz w:val="24"/>
                <w:szCs w:val="24"/>
                <w14:ligatures w14:val="standardContextual"/>
              </w:rPr>
            </w:pPr>
            <w:r w:rsidRPr="001E67E0">
              <w:rPr>
                <w:rFonts w:ascii="Times New Roman" w:eastAsia="Aptos" w:hAnsi="Times New Roman" w:cs="Times New Roman"/>
                <w:kern w:val="2"/>
                <w:sz w:val="24"/>
                <w:szCs w:val="24"/>
                <w14:ligatures w14:val="standardContextual"/>
              </w:rPr>
              <w:t>vaja on tagada võrreldavus, ühine kvaliteediraam ja selged hindamispõhimõtted.</w:t>
            </w:r>
          </w:p>
          <w:p w14:paraId="292A9F02" w14:textId="77777777" w:rsidR="00FA490A" w:rsidRPr="001E67E0" w:rsidRDefault="00FA490A" w:rsidP="00FA490A">
            <w:pPr>
              <w:jc w:val="both"/>
              <w:rPr>
                <w:rFonts w:ascii="Times New Roman" w:eastAsia="Aptos" w:hAnsi="Times New Roman" w:cs="Times New Roman"/>
                <w:kern w:val="2"/>
                <w:sz w:val="24"/>
                <w:szCs w:val="24"/>
                <w14:ligatures w14:val="standardContextual"/>
              </w:rPr>
            </w:pPr>
            <w:r w:rsidRPr="001E67E0">
              <w:rPr>
                <w:rFonts w:ascii="Times New Roman" w:eastAsia="Aptos" w:hAnsi="Times New Roman" w:cs="Times New Roman"/>
                <w:kern w:val="2"/>
                <w:sz w:val="24"/>
                <w:szCs w:val="24"/>
                <w14:ligatures w14:val="standardContextual"/>
              </w:rPr>
              <w:t>EKEÜ soovidega kooskõlas olevad muudatused tugevdavad kutsehariduse mainet, suurendavad läbipaistvust ja süsteemsust.</w:t>
            </w:r>
          </w:p>
          <w:p w14:paraId="14AD5611" w14:textId="77777777" w:rsidR="00FA490A" w:rsidRPr="001E67E0" w:rsidRDefault="00FA490A" w:rsidP="00FA490A">
            <w:pPr>
              <w:jc w:val="both"/>
              <w:rPr>
                <w:rFonts w:ascii="Times New Roman" w:eastAsia="Aptos" w:hAnsi="Times New Roman" w:cs="Times New Roman"/>
                <w:kern w:val="2"/>
                <w:sz w:val="24"/>
                <w:szCs w:val="24"/>
                <w14:ligatures w14:val="standardContextual"/>
              </w:rPr>
            </w:pPr>
          </w:p>
          <w:p w14:paraId="6E5682E3" w14:textId="77777777" w:rsidR="00FA490A" w:rsidRPr="001E67E0" w:rsidRDefault="00FA490A" w:rsidP="00FA490A">
            <w:pPr>
              <w:jc w:val="both"/>
              <w:rPr>
                <w:rFonts w:ascii="Times New Roman" w:eastAsia="Aptos" w:hAnsi="Times New Roman" w:cs="Times New Roman"/>
                <w:kern w:val="2"/>
                <w:sz w:val="24"/>
                <w:szCs w:val="24"/>
                <w14:ligatures w14:val="standardContextual"/>
              </w:rPr>
            </w:pPr>
            <w:r w:rsidRPr="001E67E0">
              <w:rPr>
                <w:rFonts w:ascii="Times New Roman" w:eastAsia="Aptos" w:hAnsi="Times New Roman" w:cs="Times New Roman"/>
                <w:kern w:val="2"/>
                <w:sz w:val="24"/>
                <w:szCs w:val="24"/>
                <w14:ligatures w14:val="standardContextual"/>
              </w:rPr>
              <w:t>EKEÜ ettepanek on täiendada eelnõud nii, et:</w:t>
            </w:r>
          </w:p>
          <w:p w14:paraId="07E8403F" w14:textId="77777777" w:rsidR="00FA490A" w:rsidRPr="005F7409" w:rsidRDefault="00FA490A" w:rsidP="00FA490A">
            <w:pPr>
              <w:numPr>
                <w:ilvl w:val="0"/>
                <w:numId w:val="27"/>
              </w:numPr>
              <w:jc w:val="both"/>
              <w:rPr>
                <w:rFonts w:ascii="Times New Roman" w:eastAsia="Aptos" w:hAnsi="Times New Roman" w:cs="Times New Roman"/>
                <w:bCs/>
                <w:kern w:val="2"/>
                <w:sz w:val="24"/>
                <w:szCs w:val="24"/>
                <w14:ligatures w14:val="standardContextual"/>
              </w:rPr>
            </w:pPr>
            <w:r w:rsidRPr="005F7409">
              <w:rPr>
                <w:rFonts w:ascii="Times New Roman" w:eastAsia="Aptos" w:hAnsi="Times New Roman" w:cs="Times New Roman"/>
                <w:bCs/>
                <w:kern w:val="2"/>
                <w:sz w:val="24"/>
                <w:szCs w:val="24"/>
                <w14:ligatures w14:val="standardContextual"/>
              </w:rPr>
              <w:t>esmakutse oleks selgelt määratletud ja väärtustatud kutsesüsteemi osa,</w:t>
            </w:r>
          </w:p>
          <w:p w14:paraId="73F55513" w14:textId="77777777" w:rsidR="00FA490A" w:rsidRPr="005F7409" w:rsidRDefault="00FA490A" w:rsidP="00FA490A">
            <w:pPr>
              <w:numPr>
                <w:ilvl w:val="0"/>
                <w:numId w:val="27"/>
              </w:numPr>
              <w:jc w:val="both"/>
              <w:rPr>
                <w:rFonts w:ascii="Times New Roman" w:eastAsia="Aptos" w:hAnsi="Times New Roman" w:cs="Times New Roman"/>
                <w:bCs/>
                <w:kern w:val="2"/>
                <w:sz w:val="24"/>
                <w:szCs w:val="24"/>
                <w14:ligatures w14:val="standardContextual"/>
              </w:rPr>
            </w:pPr>
            <w:r w:rsidRPr="005F7409">
              <w:rPr>
                <w:rFonts w:ascii="Times New Roman" w:eastAsia="Aptos" w:hAnsi="Times New Roman" w:cs="Times New Roman"/>
                <w:bCs/>
                <w:kern w:val="2"/>
                <w:sz w:val="24"/>
                <w:szCs w:val="24"/>
                <w14:ligatures w14:val="standardContextual"/>
              </w:rPr>
              <w:t>hindamine oleks standardiseeritud ja usaldusväärne,</w:t>
            </w:r>
          </w:p>
          <w:p w14:paraId="25CDAFD7" w14:textId="77777777" w:rsidR="00FA490A" w:rsidRPr="005F7409" w:rsidRDefault="00FA490A" w:rsidP="00FA490A">
            <w:pPr>
              <w:numPr>
                <w:ilvl w:val="0"/>
                <w:numId w:val="27"/>
              </w:numPr>
              <w:jc w:val="both"/>
              <w:rPr>
                <w:rFonts w:ascii="Times New Roman" w:eastAsia="Aptos" w:hAnsi="Times New Roman" w:cs="Times New Roman"/>
                <w:bCs/>
                <w:kern w:val="2"/>
                <w:sz w:val="24"/>
                <w:szCs w:val="24"/>
                <w14:ligatures w14:val="standardContextual"/>
              </w:rPr>
            </w:pPr>
            <w:r w:rsidRPr="005F7409">
              <w:rPr>
                <w:rFonts w:ascii="Times New Roman" w:eastAsia="Aptos" w:hAnsi="Times New Roman" w:cs="Times New Roman"/>
                <w:bCs/>
                <w:kern w:val="2"/>
                <w:sz w:val="24"/>
                <w:szCs w:val="24"/>
                <w14:ligatures w14:val="standardContextual"/>
              </w:rPr>
              <w:t>tööandjate roll oleks selgelt ja ühtselt reguleeritud,</w:t>
            </w:r>
          </w:p>
          <w:p w14:paraId="5EDFA159" w14:textId="77777777" w:rsidR="00FA490A" w:rsidRPr="005F7409" w:rsidRDefault="00FA490A" w:rsidP="00FA490A">
            <w:pPr>
              <w:numPr>
                <w:ilvl w:val="0"/>
                <w:numId w:val="27"/>
              </w:numPr>
              <w:jc w:val="both"/>
              <w:rPr>
                <w:rFonts w:ascii="Times New Roman" w:eastAsia="Aptos" w:hAnsi="Times New Roman" w:cs="Times New Roman"/>
                <w:bCs/>
                <w:kern w:val="2"/>
                <w:sz w:val="24"/>
                <w:szCs w:val="24"/>
                <w14:ligatures w14:val="standardContextual"/>
              </w:rPr>
            </w:pPr>
            <w:r w:rsidRPr="005F7409">
              <w:rPr>
                <w:rFonts w:ascii="Times New Roman" w:eastAsia="Aptos" w:hAnsi="Times New Roman" w:cs="Times New Roman"/>
                <w:bCs/>
                <w:kern w:val="2"/>
                <w:sz w:val="24"/>
                <w:szCs w:val="24"/>
                <w14:ligatures w14:val="standardContextual"/>
              </w:rPr>
              <w:t>koolide vahel oleks võrreldavus tagatud,</w:t>
            </w:r>
          </w:p>
          <w:p w14:paraId="443DAFCB" w14:textId="77777777" w:rsidR="00FA490A" w:rsidRPr="005F7409" w:rsidRDefault="00FA490A" w:rsidP="00FA490A">
            <w:pPr>
              <w:numPr>
                <w:ilvl w:val="0"/>
                <w:numId w:val="27"/>
              </w:numPr>
              <w:jc w:val="both"/>
              <w:rPr>
                <w:rFonts w:ascii="Times New Roman" w:eastAsia="Aptos" w:hAnsi="Times New Roman" w:cs="Times New Roman"/>
                <w:bCs/>
                <w:kern w:val="2"/>
                <w:sz w:val="24"/>
                <w:szCs w:val="24"/>
                <w14:ligatures w14:val="standardContextual"/>
              </w:rPr>
            </w:pPr>
            <w:r w:rsidRPr="005F7409">
              <w:rPr>
                <w:rFonts w:ascii="Times New Roman" w:eastAsia="Aptos" w:hAnsi="Times New Roman" w:cs="Times New Roman"/>
                <w:bCs/>
                <w:kern w:val="2"/>
                <w:sz w:val="24"/>
                <w:szCs w:val="24"/>
                <w14:ligatures w14:val="standardContextual"/>
              </w:rPr>
              <w:t>kvaliteet oleks läbipaistev ja järelevalve piisav.</w:t>
            </w:r>
          </w:p>
          <w:p w14:paraId="06835561" w14:textId="648CB69E" w:rsidR="00FA490A" w:rsidRPr="001E67E0" w:rsidRDefault="00FA490A" w:rsidP="00FA490A">
            <w:pPr>
              <w:jc w:val="both"/>
              <w:rPr>
                <w:rFonts w:ascii="Times New Roman" w:eastAsia="Aptos" w:hAnsi="Times New Roman" w:cs="Times New Roman"/>
                <w:kern w:val="2"/>
                <w:sz w:val="24"/>
                <w:szCs w:val="24"/>
                <w14:ligatures w14:val="standardContextual"/>
              </w:rPr>
            </w:pPr>
            <w:r w:rsidRPr="001E67E0">
              <w:rPr>
                <w:rFonts w:ascii="Times New Roman" w:eastAsia="Aptos" w:hAnsi="Times New Roman" w:cs="Times New Roman"/>
                <w:kern w:val="2"/>
                <w:sz w:val="24"/>
                <w:szCs w:val="24"/>
                <w14:ligatures w14:val="standardContextual"/>
              </w:rPr>
              <w:lastRenderedPageBreak/>
              <w:t>Need muudatused loovad aluse usaldusväärsele ja mõtestatud esmakutsele ning vähendavad tööandjate vastuseisu.</w:t>
            </w:r>
          </w:p>
        </w:tc>
        <w:tc>
          <w:tcPr>
            <w:tcW w:w="5386" w:type="dxa"/>
          </w:tcPr>
          <w:p w14:paraId="4FD9B363" w14:textId="77777777" w:rsidR="005F15BD" w:rsidRPr="004D3A9B" w:rsidRDefault="00C63DEB" w:rsidP="004D3A9B">
            <w:pPr>
              <w:jc w:val="both"/>
              <w:rPr>
                <w:rFonts w:ascii="Times New Roman" w:hAnsi="Times New Roman" w:cs="Times New Roman"/>
                <w:b/>
                <w:bCs/>
                <w:sz w:val="24"/>
                <w:szCs w:val="24"/>
              </w:rPr>
            </w:pPr>
            <w:r w:rsidRPr="004D3A9B">
              <w:rPr>
                <w:rFonts w:ascii="Times New Roman" w:hAnsi="Times New Roman" w:cs="Times New Roman"/>
                <w:b/>
                <w:bCs/>
                <w:sz w:val="24"/>
                <w:szCs w:val="24"/>
              </w:rPr>
              <w:lastRenderedPageBreak/>
              <w:t>Selgitame.</w:t>
            </w:r>
          </w:p>
          <w:p w14:paraId="061E0383" w14:textId="54F750A7" w:rsidR="00BD6AB4" w:rsidRDefault="00C63DEB" w:rsidP="004D3A9B">
            <w:pPr>
              <w:jc w:val="both"/>
              <w:rPr>
                <w:rFonts w:ascii="Times New Roman" w:hAnsi="Times New Roman" w:cs="Times New Roman"/>
                <w:sz w:val="24"/>
                <w:szCs w:val="24"/>
              </w:rPr>
            </w:pPr>
            <w:r w:rsidRPr="00C63DEB">
              <w:rPr>
                <w:rFonts w:ascii="Times New Roman" w:hAnsi="Times New Roman" w:cs="Times New Roman"/>
                <w:sz w:val="24"/>
                <w:szCs w:val="24"/>
              </w:rPr>
              <w:t>Eelnõu kohaselt on esmakutse selgelt määratletud kutsesüsteemi osana ning see tugineb kompetentsiprofiilidele, mis on ühtlased kogu süsteemis ja mille koostamisse kaasatakse tööandjad. Nii kompetentsiprofiilide väljatöötamine kui ka hindamispraktikad lähtuvad töömaailma vajadustest ning on seotud OSKA uuringute ja valdkondlike ekspertkogude tööga, mis ühendab tööandjaid, koolitusasutusi ja kutseasutust.</w:t>
            </w:r>
          </w:p>
          <w:p w14:paraId="26A6AC9F" w14:textId="2BC3804E" w:rsidR="002B4281" w:rsidRPr="002B4281" w:rsidRDefault="002B4281" w:rsidP="004D3A9B">
            <w:pPr>
              <w:jc w:val="both"/>
              <w:rPr>
                <w:rFonts w:ascii="Times New Roman" w:hAnsi="Times New Roman" w:cs="Times New Roman"/>
                <w:sz w:val="24"/>
                <w:szCs w:val="24"/>
              </w:rPr>
            </w:pPr>
            <w:r w:rsidRPr="002B4281">
              <w:rPr>
                <w:rFonts w:ascii="Times New Roman" w:hAnsi="Times New Roman" w:cs="Times New Roman"/>
                <w:sz w:val="24"/>
                <w:szCs w:val="24"/>
              </w:rPr>
              <w:t xml:space="preserve">Seletuskirjas on kirjeldatud, et tööandjate usalduse tagamiseks peab õppeasutus kaasama tööandjaid nii õpingute ajal kui ka õppe lõpus toimuvas hindamises. See tagab, et õpilaste kompetentsuse hindamine ei ole pelgalt koolisisene tegevus, vaid tugineb eriala töömaailma esindajate teadmistele ja kogemustele. </w:t>
            </w:r>
          </w:p>
          <w:p w14:paraId="776F27D4" w14:textId="66648022" w:rsidR="00FA490A" w:rsidRPr="00191B68" w:rsidRDefault="00EE7D22" w:rsidP="004D3A9B">
            <w:pPr>
              <w:jc w:val="both"/>
              <w:rPr>
                <w:rFonts w:ascii="Times New Roman" w:hAnsi="Times New Roman" w:cs="Times New Roman"/>
                <w:sz w:val="24"/>
                <w:szCs w:val="24"/>
              </w:rPr>
            </w:pPr>
            <w:r>
              <w:rPr>
                <w:rFonts w:ascii="Times New Roman" w:hAnsi="Times New Roman" w:cs="Times New Roman"/>
                <w:sz w:val="24"/>
                <w:szCs w:val="24"/>
              </w:rPr>
              <w:t>Isiku omandatud e</w:t>
            </w:r>
            <w:r w:rsidR="00C23369" w:rsidRPr="00C23369">
              <w:rPr>
                <w:rFonts w:ascii="Times New Roman" w:hAnsi="Times New Roman" w:cs="Times New Roman"/>
                <w:sz w:val="24"/>
                <w:szCs w:val="24"/>
              </w:rPr>
              <w:t>smakutse kantakse kutse- ja oskuste registrisse samamoodi nagu töömaailma kutse, mis tagab läbipaistvuse, jälgitavuse ja võrreldava info kõigi kutsete kohta.</w:t>
            </w:r>
          </w:p>
        </w:tc>
      </w:tr>
      <w:tr w:rsidR="00FA490A" w:rsidRPr="008C288D" w14:paraId="6DEE2443" w14:textId="77777777" w:rsidTr="007A79E0">
        <w:tc>
          <w:tcPr>
            <w:tcW w:w="2689" w:type="dxa"/>
          </w:tcPr>
          <w:p w14:paraId="66EA365C" w14:textId="1C196EE2" w:rsidR="00FA490A" w:rsidRPr="008C288D" w:rsidRDefault="00FA490A" w:rsidP="00974294">
            <w:pPr>
              <w:rPr>
                <w:rFonts w:ascii="Times New Roman" w:eastAsiaTheme="minorEastAsia" w:hAnsi="Times New Roman" w:cs="Times New Roman"/>
                <w:b/>
                <w:bCs/>
                <w:sz w:val="24"/>
                <w:szCs w:val="24"/>
              </w:rPr>
            </w:pPr>
            <w:r w:rsidRPr="008C288D">
              <w:rPr>
                <w:rFonts w:ascii="Times New Roman" w:eastAsiaTheme="minorEastAsia" w:hAnsi="Times New Roman" w:cs="Times New Roman"/>
                <w:b/>
                <w:bCs/>
                <w:sz w:val="24"/>
                <w:szCs w:val="24"/>
              </w:rPr>
              <w:t>Eesti Ehitusettevõtjate Liit</w:t>
            </w:r>
          </w:p>
        </w:tc>
        <w:tc>
          <w:tcPr>
            <w:tcW w:w="7371" w:type="dxa"/>
          </w:tcPr>
          <w:p w14:paraId="56BA9C9E" w14:textId="77777777" w:rsidR="00FA490A" w:rsidRPr="008C288D" w:rsidRDefault="00FA490A" w:rsidP="00FA490A">
            <w:pPr>
              <w:jc w:val="both"/>
              <w:rPr>
                <w:rFonts w:ascii="Times New Roman" w:eastAsia="Aptos" w:hAnsi="Times New Roman" w:cs="Times New Roman"/>
                <w:b/>
                <w:bCs/>
                <w:kern w:val="2"/>
                <w:sz w:val="24"/>
                <w:szCs w:val="24"/>
                <w14:ligatures w14:val="standardContextual"/>
              </w:rPr>
            </w:pPr>
            <w:r w:rsidRPr="008C288D">
              <w:rPr>
                <w:rFonts w:ascii="Times New Roman" w:eastAsia="Aptos" w:hAnsi="Times New Roman" w:cs="Times New Roman"/>
                <w:b/>
                <w:bCs/>
                <w:kern w:val="2"/>
                <w:sz w:val="24"/>
                <w:szCs w:val="24"/>
                <w14:ligatures w14:val="standardContextual"/>
              </w:rPr>
              <w:t>Kutseseaduse eelnõu seletuskirja punktis 2 sõnastatud eesmärk:</w:t>
            </w:r>
          </w:p>
          <w:p w14:paraId="50174A51" w14:textId="77777777" w:rsidR="00FA490A" w:rsidRPr="008C288D" w:rsidRDefault="00FA490A" w:rsidP="00FA490A">
            <w:pPr>
              <w:jc w:val="both"/>
              <w:rPr>
                <w:rFonts w:ascii="Times New Roman" w:eastAsia="Aptos" w:hAnsi="Times New Roman" w:cs="Times New Roman"/>
                <w:b/>
                <w:bCs/>
                <w:kern w:val="2"/>
                <w:sz w:val="24"/>
                <w:szCs w:val="24"/>
                <w14:ligatures w14:val="standardContextual"/>
              </w:rPr>
            </w:pPr>
            <w:r w:rsidRPr="008C288D">
              <w:rPr>
                <w:rFonts w:ascii="Times New Roman" w:eastAsia="Aptos" w:hAnsi="Times New Roman" w:cs="Times New Roman"/>
                <w:b/>
                <w:bCs/>
                <w:kern w:val="2"/>
                <w:sz w:val="24"/>
                <w:szCs w:val="24"/>
                <w14:ligatures w14:val="standardContextual"/>
              </w:rPr>
              <w:t>Seaduse eesmärk</w:t>
            </w:r>
          </w:p>
          <w:p w14:paraId="15C0623F" w14:textId="4F89A921" w:rsidR="00FA490A" w:rsidRPr="008C288D" w:rsidRDefault="00FA490A" w:rsidP="00FA490A">
            <w:pPr>
              <w:jc w:val="both"/>
              <w:rPr>
                <w:rFonts w:ascii="Times New Roman" w:eastAsia="Aptos" w:hAnsi="Times New Roman" w:cs="Times New Roman"/>
                <w:kern w:val="2"/>
                <w:sz w:val="24"/>
                <w:szCs w:val="24"/>
                <w14:ligatures w14:val="standardContextual"/>
              </w:rPr>
            </w:pPr>
            <w:r w:rsidRPr="008C288D">
              <w:rPr>
                <w:rFonts w:ascii="Times New Roman" w:eastAsia="Aptos" w:hAnsi="Times New Roman" w:cs="Times New Roman"/>
                <w:kern w:val="2"/>
                <w:sz w:val="24"/>
                <w:szCs w:val="24"/>
                <w14:ligatures w14:val="standardContextual"/>
              </w:rPr>
              <w:t>Kutseseaduse eelnõu eesmärk on parandada haridus- ja töömaailma sidusust ning korraldada</w:t>
            </w:r>
            <w:r w:rsidR="005F7409">
              <w:rPr>
                <w:rFonts w:ascii="Times New Roman" w:eastAsia="Aptos" w:hAnsi="Times New Roman" w:cs="Times New Roman"/>
                <w:kern w:val="2"/>
                <w:sz w:val="24"/>
                <w:szCs w:val="24"/>
                <w14:ligatures w14:val="standardContextual"/>
              </w:rPr>
              <w:t xml:space="preserve"> </w:t>
            </w:r>
            <w:r w:rsidRPr="008C288D">
              <w:rPr>
                <w:rFonts w:ascii="Times New Roman" w:eastAsia="Aptos" w:hAnsi="Times New Roman" w:cs="Times New Roman"/>
                <w:kern w:val="2"/>
                <w:sz w:val="24"/>
                <w:szCs w:val="24"/>
                <w14:ligatures w14:val="standardContextual"/>
              </w:rPr>
              <w:t>terviklikult ümber kutsesüsteem, et see toetaks eri sihtrühmade oskuste arendamist ja karjääri</w:t>
            </w:r>
            <w:r w:rsidR="005F7409">
              <w:rPr>
                <w:rFonts w:ascii="Times New Roman" w:eastAsia="Aptos" w:hAnsi="Times New Roman" w:cs="Times New Roman"/>
                <w:kern w:val="2"/>
                <w:sz w:val="24"/>
                <w:szCs w:val="24"/>
                <w14:ligatures w14:val="standardContextual"/>
              </w:rPr>
              <w:t xml:space="preserve"> </w:t>
            </w:r>
            <w:r w:rsidRPr="008C288D">
              <w:rPr>
                <w:rFonts w:ascii="Times New Roman" w:eastAsia="Aptos" w:hAnsi="Times New Roman" w:cs="Times New Roman"/>
                <w:kern w:val="2"/>
                <w:sz w:val="24"/>
                <w:szCs w:val="24"/>
                <w14:ligatures w14:val="standardContextual"/>
              </w:rPr>
              <w:t>kujundamist ning elukestvat õpet.</w:t>
            </w:r>
          </w:p>
          <w:p w14:paraId="1085CC27" w14:textId="77777777" w:rsidR="00FA490A" w:rsidRPr="008C288D" w:rsidRDefault="00FA490A" w:rsidP="00FA490A">
            <w:pPr>
              <w:jc w:val="both"/>
              <w:rPr>
                <w:rFonts w:ascii="Times New Roman" w:eastAsia="Aptos" w:hAnsi="Times New Roman" w:cs="Times New Roman"/>
                <w:kern w:val="2"/>
                <w:sz w:val="24"/>
                <w:szCs w:val="24"/>
                <w14:ligatures w14:val="standardContextual"/>
              </w:rPr>
            </w:pPr>
            <w:r w:rsidRPr="008C288D">
              <w:rPr>
                <w:rFonts w:ascii="Times New Roman" w:eastAsia="Aptos" w:hAnsi="Times New Roman" w:cs="Times New Roman"/>
                <w:kern w:val="2"/>
                <w:sz w:val="24"/>
                <w:szCs w:val="24"/>
                <w14:ligatures w14:val="standardContextual"/>
              </w:rPr>
              <w:t>Kommentaar:</w:t>
            </w:r>
          </w:p>
          <w:p w14:paraId="77F5AFA8" w14:textId="77777777" w:rsidR="00FA490A" w:rsidRPr="008C288D" w:rsidRDefault="00FA490A" w:rsidP="00FA490A">
            <w:pPr>
              <w:jc w:val="both"/>
              <w:rPr>
                <w:rFonts w:ascii="Times New Roman" w:eastAsia="Aptos" w:hAnsi="Times New Roman" w:cs="Times New Roman"/>
                <w:i/>
                <w:iCs/>
                <w:kern w:val="2"/>
                <w:sz w:val="24"/>
                <w:szCs w:val="24"/>
                <w14:ligatures w14:val="standardContextual"/>
              </w:rPr>
            </w:pPr>
            <w:r w:rsidRPr="008C288D">
              <w:rPr>
                <w:rFonts w:ascii="Times New Roman" w:eastAsia="Aptos" w:hAnsi="Times New Roman" w:cs="Times New Roman"/>
                <w:i/>
                <w:iCs/>
                <w:kern w:val="2"/>
                <w:sz w:val="24"/>
                <w:szCs w:val="24"/>
                <w14:ligatures w14:val="standardContextual"/>
              </w:rPr>
              <w:t>Seaduse eesmärk omaette ei peaks olema kutsesüsteemi täielik ümberkorraldamine.</w:t>
            </w:r>
          </w:p>
          <w:p w14:paraId="62D9CF63" w14:textId="3BDD6FB2" w:rsidR="00FA490A" w:rsidRPr="008C288D" w:rsidRDefault="00FA490A" w:rsidP="00FA490A">
            <w:pPr>
              <w:jc w:val="both"/>
              <w:rPr>
                <w:rFonts w:ascii="Times New Roman" w:eastAsia="Aptos" w:hAnsi="Times New Roman" w:cs="Times New Roman"/>
                <w:i/>
                <w:iCs/>
                <w:kern w:val="2"/>
                <w:sz w:val="24"/>
                <w:szCs w:val="24"/>
                <w14:ligatures w14:val="standardContextual"/>
              </w:rPr>
            </w:pPr>
            <w:r w:rsidRPr="008C288D">
              <w:rPr>
                <w:rFonts w:ascii="Times New Roman" w:eastAsia="Aptos" w:hAnsi="Times New Roman" w:cs="Times New Roman"/>
                <w:i/>
                <w:iCs/>
                <w:kern w:val="2"/>
                <w:sz w:val="24"/>
                <w:szCs w:val="24"/>
                <w14:ligatures w14:val="standardContextual"/>
              </w:rPr>
              <w:t>Eesmärk peaks olema selgelt ja ühemõtteliselt sõnastatud, et see oleks ühiskonna kõikidele</w:t>
            </w:r>
            <w:r w:rsidR="005F7409">
              <w:rPr>
                <w:rFonts w:ascii="Times New Roman" w:eastAsia="Aptos" w:hAnsi="Times New Roman" w:cs="Times New Roman"/>
                <w:i/>
                <w:iCs/>
                <w:kern w:val="2"/>
                <w:sz w:val="24"/>
                <w:szCs w:val="24"/>
                <w14:ligatures w14:val="standardContextual"/>
              </w:rPr>
              <w:t xml:space="preserve"> </w:t>
            </w:r>
            <w:r w:rsidRPr="008C288D">
              <w:rPr>
                <w:rFonts w:ascii="Times New Roman" w:eastAsia="Aptos" w:hAnsi="Times New Roman" w:cs="Times New Roman"/>
                <w:i/>
                <w:iCs/>
                <w:kern w:val="2"/>
                <w:sz w:val="24"/>
                <w:szCs w:val="24"/>
                <w14:ligatures w14:val="standardContextual"/>
              </w:rPr>
              <w:t>osapooltele üheselt arusaadav. Seaduse eesmärk peab olema selgelt ja ühemõtteliselt</w:t>
            </w:r>
            <w:r w:rsidR="005F7409">
              <w:rPr>
                <w:rFonts w:ascii="Times New Roman" w:eastAsia="Aptos" w:hAnsi="Times New Roman" w:cs="Times New Roman"/>
                <w:i/>
                <w:iCs/>
                <w:kern w:val="2"/>
                <w:sz w:val="24"/>
                <w:szCs w:val="24"/>
                <w14:ligatures w14:val="standardContextual"/>
              </w:rPr>
              <w:t xml:space="preserve"> </w:t>
            </w:r>
            <w:r w:rsidRPr="008C288D">
              <w:rPr>
                <w:rFonts w:ascii="Times New Roman" w:eastAsia="Aptos" w:hAnsi="Times New Roman" w:cs="Times New Roman"/>
                <w:i/>
                <w:iCs/>
                <w:kern w:val="2"/>
                <w:sz w:val="24"/>
                <w:szCs w:val="24"/>
                <w14:ligatures w14:val="standardContextual"/>
              </w:rPr>
              <w:t>sõnastatud ka seaduse preambulis (mitte ainult seletuskirjas).</w:t>
            </w:r>
          </w:p>
          <w:p w14:paraId="58F5FDC7" w14:textId="77777777" w:rsidR="00FA490A" w:rsidRPr="008C288D" w:rsidRDefault="00FA490A" w:rsidP="00FA490A">
            <w:pPr>
              <w:jc w:val="both"/>
              <w:rPr>
                <w:rFonts w:ascii="Times New Roman" w:eastAsia="Aptos" w:hAnsi="Times New Roman" w:cs="Times New Roman"/>
                <w:kern w:val="2"/>
                <w:sz w:val="24"/>
                <w:szCs w:val="24"/>
                <w14:ligatures w14:val="standardContextual"/>
              </w:rPr>
            </w:pPr>
            <w:r w:rsidRPr="008C288D">
              <w:rPr>
                <w:rFonts w:ascii="Times New Roman" w:eastAsia="Aptos" w:hAnsi="Times New Roman" w:cs="Times New Roman"/>
                <w:kern w:val="2"/>
                <w:sz w:val="24"/>
                <w:szCs w:val="24"/>
                <w14:ligatures w14:val="standardContextual"/>
              </w:rPr>
              <w:t>Sõnastusettepanek:</w:t>
            </w:r>
          </w:p>
          <w:p w14:paraId="70159BF3" w14:textId="77777777" w:rsidR="00FA490A" w:rsidRPr="008C288D" w:rsidRDefault="00FA490A" w:rsidP="00FA490A">
            <w:pPr>
              <w:jc w:val="both"/>
              <w:rPr>
                <w:rFonts w:ascii="Times New Roman" w:eastAsia="Aptos" w:hAnsi="Times New Roman" w:cs="Times New Roman"/>
                <w:kern w:val="2"/>
                <w:sz w:val="24"/>
                <w:szCs w:val="24"/>
                <w14:ligatures w14:val="standardContextual"/>
              </w:rPr>
            </w:pPr>
            <w:r w:rsidRPr="008C288D">
              <w:rPr>
                <w:rFonts w:ascii="Times New Roman" w:eastAsia="Aptos" w:hAnsi="Times New Roman" w:cs="Times New Roman"/>
                <w:kern w:val="2"/>
                <w:sz w:val="24"/>
                <w:szCs w:val="24"/>
                <w14:ligatures w14:val="standardContextual"/>
              </w:rPr>
              <w:t>Kutseseaduse eesmärk on töö- ja haridusmaailma sidumine, et toetada inimeste tööelu</w:t>
            </w:r>
          </w:p>
          <w:p w14:paraId="4234671A" w14:textId="3FF94E30" w:rsidR="00FA490A" w:rsidRPr="008C288D" w:rsidRDefault="00FA490A" w:rsidP="00FA490A">
            <w:pPr>
              <w:jc w:val="both"/>
              <w:rPr>
                <w:rFonts w:ascii="Times New Roman" w:eastAsia="Aptos" w:hAnsi="Times New Roman" w:cs="Times New Roman"/>
                <w:kern w:val="2"/>
                <w:sz w:val="24"/>
                <w:szCs w:val="24"/>
                <w14:ligatures w14:val="standardContextual"/>
              </w:rPr>
            </w:pPr>
            <w:r w:rsidRPr="008C288D">
              <w:rPr>
                <w:rFonts w:ascii="Times New Roman" w:eastAsia="Aptos" w:hAnsi="Times New Roman" w:cs="Times New Roman"/>
                <w:kern w:val="2"/>
                <w:sz w:val="24"/>
                <w:szCs w:val="24"/>
                <w14:ligatures w14:val="standardContextual"/>
              </w:rPr>
              <w:t>kujundamist ja elukestvat oskuste arendamist, arvestada tööturu vajadustega ning kohanduda</w:t>
            </w:r>
            <w:r w:rsidR="005F7409">
              <w:rPr>
                <w:rFonts w:ascii="Times New Roman" w:eastAsia="Aptos" w:hAnsi="Times New Roman" w:cs="Times New Roman"/>
                <w:kern w:val="2"/>
                <w:sz w:val="24"/>
                <w:szCs w:val="24"/>
                <w14:ligatures w14:val="standardContextual"/>
              </w:rPr>
              <w:t xml:space="preserve"> </w:t>
            </w:r>
            <w:r w:rsidRPr="008C288D">
              <w:rPr>
                <w:rFonts w:ascii="Times New Roman" w:eastAsia="Aptos" w:hAnsi="Times New Roman" w:cs="Times New Roman"/>
                <w:kern w:val="2"/>
                <w:sz w:val="24"/>
                <w:szCs w:val="24"/>
                <w14:ligatures w14:val="standardContextual"/>
              </w:rPr>
              <w:t>ühiskonnaelu muutustega.</w:t>
            </w:r>
          </w:p>
        </w:tc>
        <w:tc>
          <w:tcPr>
            <w:tcW w:w="5386" w:type="dxa"/>
          </w:tcPr>
          <w:p w14:paraId="2DDED307" w14:textId="029EA890" w:rsidR="00FA490A" w:rsidRDefault="00FA490A" w:rsidP="00FA490A">
            <w:pPr>
              <w:jc w:val="both"/>
              <w:rPr>
                <w:rFonts w:ascii="Times New Roman" w:hAnsi="Times New Roman" w:cs="Times New Roman"/>
                <w:sz w:val="24"/>
                <w:szCs w:val="24"/>
              </w:rPr>
            </w:pPr>
            <w:r>
              <w:rPr>
                <w:rFonts w:ascii="Times New Roman" w:hAnsi="Times New Roman" w:cs="Times New Roman"/>
                <w:b/>
                <w:bCs/>
                <w:sz w:val="24"/>
                <w:szCs w:val="24"/>
              </w:rPr>
              <w:t>Arvestatud</w:t>
            </w:r>
            <w:r w:rsidR="4C8BAAF8" w:rsidRPr="215C049D">
              <w:rPr>
                <w:rFonts w:ascii="Times New Roman" w:hAnsi="Times New Roman" w:cs="Times New Roman"/>
                <w:b/>
                <w:bCs/>
                <w:sz w:val="24"/>
                <w:szCs w:val="24"/>
              </w:rPr>
              <w:t>.</w:t>
            </w:r>
            <w:r w:rsidRPr="00FD7393">
              <w:rPr>
                <w:rFonts w:ascii="Times New Roman" w:hAnsi="Times New Roman" w:cs="Times New Roman"/>
                <w:sz w:val="24"/>
                <w:szCs w:val="24"/>
              </w:rPr>
              <w:t xml:space="preserve"> </w:t>
            </w:r>
          </w:p>
          <w:p w14:paraId="46AA12CA" w14:textId="4284BC60" w:rsidR="00FA490A" w:rsidRPr="008B5475" w:rsidRDefault="00FA490A" w:rsidP="00FA490A">
            <w:pPr>
              <w:jc w:val="both"/>
              <w:rPr>
                <w:rFonts w:ascii="Times New Roman" w:hAnsi="Times New Roman" w:cs="Times New Roman"/>
                <w:sz w:val="24"/>
                <w:szCs w:val="24"/>
              </w:rPr>
            </w:pPr>
            <w:r w:rsidRPr="00FD7393">
              <w:rPr>
                <w:rFonts w:ascii="Times New Roman" w:hAnsi="Times New Roman" w:cs="Times New Roman"/>
                <w:sz w:val="24"/>
                <w:szCs w:val="24"/>
              </w:rPr>
              <w:t>Täiendatud seletuskirja.</w:t>
            </w:r>
            <w:r w:rsidRPr="008B5475">
              <w:rPr>
                <w:rFonts w:ascii="Times New Roman" w:hAnsi="Times New Roman" w:cs="Times New Roman"/>
                <w:sz w:val="24"/>
                <w:szCs w:val="24"/>
              </w:rPr>
              <w:t xml:space="preserve"> Eelnõu seletuskirjas on seaduse eesmärk kirjeldatud põhjalikult, rõhutades vajadust parandada haridus- ja töömaailma sidusust ning luua terviklik ja kaasaegne kutse- ja oskuste süsteem, mis toetab sihtrühmade oskuste arendamist ja elukestvat õpet. </w:t>
            </w:r>
            <w:r>
              <w:rPr>
                <w:rFonts w:ascii="Times New Roman" w:hAnsi="Times New Roman" w:cs="Times New Roman"/>
                <w:sz w:val="24"/>
                <w:szCs w:val="24"/>
              </w:rPr>
              <w:t>E</w:t>
            </w:r>
            <w:r w:rsidRPr="008B5475">
              <w:rPr>
                <w:rFonts w:ascii="Times New Roman" w:hAnsi="Times New Roman" w:cs="Times New Roman"/>
                <w:sz w:val="24"/>
                <w:szCs w:val="24"/>
              </w:rPr>
              <w:t xml:space="preserve">elnõu eesmärgiks </w:t>
            </w:r>
            <w:r>
              <w:rPr>
                <w:rFonts w:ascii="Times New Roman" w:hAnsi="Times New Roman" w:cs="Times New Roman"/>
                <w:sz w:val="24"/>
                <w:szCs w:val="24"/>
              </w:rPr>
              <w:t xml:space="preserve">on </w:t>
            </w:r>
            <w:r w:rsidRPr="008B5475">
              <w:rPr>
                <w:rFonts w:ascii="Times New Roman" w:hAnsi="Times New Roman" w:cs="Times New Roman"/>
                <w:sz w:val="24"/>
                <w:szCs w:val="24"/>
              </w:rPr>
              <w:t>süsteemi uuendamine ja sidususe parandamine</w:t>
            </w:r>
            <w:r>
              <w:rPr>
                <w:rFonts w:ascii="Times New Roman" w:hAnsi="Times New Roman" w:cs="Times New Roman"/>
                <w:sz w:val="24"/>
                <w:szCs w:val="24"/>
              </w:rPr>
              <w:t xml:space="preserve">, </w:t>
            </w:r>
            <w:r w:rsidRPr="008B5475">
              <w:rPr>
                <w:rFonts w:ascii="Times New Roman" w:hAnsi="Times New Roman" w:cs="Times New Roman"/>
                <w:sz w:val="24"/>
                <w:szCs w:val="24"/>
              </w:rPr>
              <w:t xml:space="preserve"> ümberkorraldamine on vahend</w:t>
            </w:r>
            <w:r>
              <w:rPr>
                <w:rFonts w:ascii="Times New Roman" w:hAnsi="Times New Roman" w:cs="Times New Roman"/>
                <w:sz w:val="24"/>
                <w:szCs w:val="24"/>
              </w:rPr>
              <w:t xml:space="preserve"> antud eesmärgi saavutamiseks.</w:t>
            </w:r>
          </w:p>
          <w:p w14:paraId="6F6417B3" w14:textId="77777777" w:rsidR="00FA490A" w:rsidRPr="008C288D" w:rsidRDefault="00FA490A" w:rsidP="00FA490A">
            <w:pPr>
              <w:rPr>
                <w:rFonts w:ascii="Times New Roman" w:hAnsi="Times New Roman" w:cs="Times New Roman"/>
                <w:sz w:val="24"/>
                <w:szCs w:val="24"/>
              </w:rPr>
            </w:pPr>
          </w:p>
        </w:tc>
      </w:tr>
      <w:tr w:rsidR="00FA490A" w:rsidRPr="008C288D" w14:paraId="0ACD5030" w14:textId="77777777" w:rsidTr="007A79E0">
        <w:tc>
          <w:tcPr>
            <w:tcW w:w="2689" w:type="dxa"/>
          </w:tcPr>
          <w:p w14:paraId="3059F2C4" w14:textId="423419B2" w:rsidR="00FA490A" w:rsidRPr="00191B68" w:rsidRDefault="00FA490A" w:rsidP="00974294">
            <w:pPr>
              <w:rPr>
                <w:rFonts w:ascii="Times New Roman" w:eastAsiaTheme="minorEastAsia" w:hAnsi="Times New Roman" w:cs="Times New Roman"/>
                <w:sz w:val="24"/>
                <w:szCs w:val="24"/>
              </w:rPr>
            </w:pPr>
            <w:r w:rsidRPr="008C288D">
              <w:rPr>
                <w:rFonts w:ascii="Times New Roman" w:eastAsiaTheme="minorEastAsia" w:hAnsi="Times New Roman" w:cs="Times New Roman"/>
                <w:b/>
                <w:bCs/>
                <w:sz w:val="24"/>
                <w:szCs w:val="24"/>
              </w:rPr>
              <w:t>Eesti Ehitusettevõtjate Liit</w:t>
            </w:r>
          </w:p>
        </w:tc>
        <w:tc>
          <w:tcPr>
            <w:tcW w:w="7371" w:type="dxa"/>
          </w:tcPr>
          <w:p w14:paraId="3CCB0988" w14:textId="6EA0C3CE" w:rsidR="00FA490A" w:rsidRPr="00CB726F" w:rsidRDefault="00FA490A" w:rsidP="00FA490A">
            <w:pPr>
              <w:jc w:val="both"/>
              <w:rPr>
                <w:rFonts w:ascii="Times New Roman" w:eastAsia="Aptos" w:hAnsi="Times New Roman" w:cs="Times New Roman"/>
                <w:kern w:val="2"/>
                <w:sz w:val="24"/>
                <w:szCs w:val="24"/>
                <w14:ligatures w14:val="standardContextual"/>
              </w:rPr>
            </w:pPr>
            <w:r w:rsidRPr="00CB726F">
              <w:rPr>
                <w:rFonts w:ascii="Times New Roman" w:eastAsia="Aptos" w:hAnsi="Times New Roman" w:cs="Times New Roman"/>
                <w:kern w:val="2"/>
                <w:sz w:val="24"/>
                <w:szCs w:val="24"/>
                <w14:ligatures w14:val="standardContextual"/>
              </w:rPr>
              <w:t>§ 3 (1) Eelnõu tekst: Kompetentsus on isiku tõendatud oskus kasutada teadmisi, kogemusi ja</w:t>
            </w:r>
            <w:r w:rsidR="005F7409">
              <w:rPr>
                <w:rFonts w:ascii="Times New Roman" w:eastAsia="Aptos" w:hAnsi="Times New Roman" w:cs="Times New Roman"/>
                <w:kern w:val="2"/>
                <w:sz w:val="24"/>
                <w:szCs w:val="24"/>
                <w14:ligatures w14:val="standardContextual"/>
              </w:rPr>
              <w:t xml:space="preserve"> </w:t>
            </w:r>
            <w:r w:rsidRPr="00CB726F">
              <w:rPr>
                <w:rFonts w:ascii="Times New Roman" w:eastAsia="Aptos" w:hAnsi="Times New Roman" w:cs="Times New Roman"/>
                <w:kern w:val="2"/>
                <w:sz w:val="24"/>
                <w:szCs w:val="24"/>
                <w14:ligatures w14:val="standardContextual"/>
              </w:rPr>
              <w:t>hoiakuid töö- või õppeolukordades ja kutsealases arengus. Kompetentsust kirjeldatakse</w:t>
            </w:r>
            <w:r w:rsidR="005F7409">
              <w:rPr>
                <w:rFonts w:ascii="Times New Roman" w:eastAsia="Aptos" w:hAnsi="Times New Roman" w:cs="Times New Roman"/>
                <w:kern w:val="2"/>
                <w:sz w:val="24"/>
                <w:szCs w:val="24"/>
                <w14:ligatures w14:val="standardContextual"/>
              </w:rPr>
              <w:t xml:space="preserve"> </w:t>
            </w:r>
            <w:r w:rsidRPr="00CB726F">
              <w:rPr>
                <w:rFonts w:ascii="Times New Roman" w:eastAsia="Aptos" w:hAnsi="Times New Roman" w:cs="Times New Roman"/>
                <w:kern w:val="2"/>
                <w:sz w:val="24"/>
                <w:szCs w:val="24"/>
                <w14:ligatures w14:val="standardContextual"/>
              </w:rPr>
              <w:t>kompetentside kogumina.</w:t>
            </w:r>
          </w:p>
          <w:p w14:paraId="72492442" w14:textId="30D180B3" w:rsidR="00FA490A" w:rsidRPr="00CB726F" w:rsidRDefault="00FA490A" w:rsidP="00FA490A">
            <w:pPr>
              <w:jc w:val="both"/>
              <w:rPr>
                <w:rFonts w:ascii="Times New Roman" w:eastAsia="Aptos" w:hAnsi="Times New Roman" w:cs="Times New Roman"/>
                <w:i/>
                <w:iCs/>
                <w:kern w:val="2"/>
                <w:sz w:val="24"/>
                <w:szCs w:val="24"/>
                <w14:ligatures w14:val="standardContextual"/>
              </w:rPr>
            </w:pPr>
            <w:r w:rsidRPr="00CB726F">
              <w:rPr>
                <w:rFonts w:ascii="Times New Roman" w:eastAsia="Aptos" w:hAnsi="Times New Roman" w:cs="Times New Roman"/>
                <w:kern w:val="2"/>
                <w:sz w:val="24"/>
                <w:szCs w:val="24"/>
                <w14:ligatures w14:val="standardContextual"/>
              </w:rPr>
              <w:t xml:space="preserve">Kommentaar: </w:t>
            </w:r>
            <w:r w:rsidRPr="00CB726F">
              <w:rPr>
                <w:rFonts w:ascii="Times New Roman" w:eastAsia="Aptos" w:hAnsi="Times New Roman" w:cs="Times New Roman"/>
                <w:i/>
                <w:iCs/>
                <w:kern w:val="2"/>
                <w:sz w:val="24"/>
                <w:szCs w:val="24"/>
                <w14:ligatures w14:val="standardContextual"/>
              </w:rPr>
              <w:t>Teadmiste kasutamise oskusest ainuüksi ei piisa- kui omandatud teadmisi ja</w:t>
            </w:r>
            <w:r w:rsidR="005F7409">
              <w:rPr>
                <w:rFonts w:ascii="Times New Roman" w:eastAsia="Aptos" w:hAnsi="Times New Roman" w:cs="Times New Roman"/>
                <w:i/>
                <w:iCs/>
                <w:kern w:val="2"/>
                <w:sz w:val="24"/>
                <w:szCs w:val="24"/>
                <w14:ligatures w14:val="standardContextual"/>
              </w:rPr>
              <w:t xml:space="preserve"> </w:t>
            </w:r>
            <w:r w:rsidRPr="00CB726F">
              <w:rPr>
                <w:rFonts w:ascii="Times New Roman" w:eastAsia="Aptos" w:hAnsi="Times New Roman" w:cs="Times New Roman"/>
                <w:i/>
                <w:iCs/>
                <w:kern w:val="2"/>
                <w:sz w:val="24"/>
                <w:szCs w:val="24"/>
                <w14:ligatures w14:val="standardContextual"/>
              </w:rPr>
              <w:t>kogemusi pole ametialal töötamiseks piisavalt, siis ei piisa ainuüksi nende kasutamise</w:t>
            </w:r>
            <w:r w:rsidR="005F7409">
              <w:rPr>
                <w:rFonts w:ascii="Times New Roman" w:eastAsia="Aptos" w:hAnsi="Times New Roman" w:cs="Times New Roman"/>
                <w:i/>
                <w:iCs/>
                <w:kern w:val="2"/>
                <w:sz w:val="24"/>
                <w:szCs w:val="24"/>
                <w14:ligatures w14:val="standardContextual"/>
              </w:rPr>
              <w:t xml:space="preserve"> </w:t>
            </w:r>
            <w:r w:rsidRPr="00CB726F">
              <w:rPr>
                <w:rFonts w:ascii="Times New Roman" w:eastAsia="Aptos" w:hAnsi="Times New Roman" w:cs="Times New Roman"/>
                <w:i/>
                <w:iCs/>
                <w:kern w:val="2"/>
                <w:sz w:val="24"/>
                <w:szCs w:val="24"/>
                <w14:ligatures w14:val="standardContextual"/>
              </w:rPr>
              <w:t>oskusest.</w:t>
            </w:r>
          </w:p>
          <w:p w14:paraId="7B00DBB4" w14:textId="77777777" w:rsidR="00FA490A" w:rsidRPr="00CB726F" w:rsidRDefault="00FA490A" w:rsidP="00FA490A">
            <w:pPr>
              <w:jc w:val="both"/>
              <w:rPr>
                <w:rFonts w:ascii="Times New Roman" w:eastAsia="Aptos" w:hAnsi="Times New Roman" w:cs="Times New Roman"/>
                <w:kern w:val="2"/>
                <w:sz w:val="24"/>
                <w:szCs w:val="24"/>
                <w14:ligatures w14:val="standardContextual"/>
              </w:rPr>
            </w:pPr>
            <w:r w:rsidRPr="00CB726F">
              <w:rPr>
                <w:rFonts w:ascii="Times New Roman" w:eastAsia="Aptos" w:hAnsi="Times New Roman" w:cs="Times New Roman"/>
                <w:kern w:val="2"/>
                <w:sz w:val="24"/>
                <w:szCs w:val="24"/>
                <w14:ligatures w14:val="standardContextual"/>
              </w:rPr>
              <w:t>Sõnastusettepanek:</w:t>
            </w:r>
          </w:p>
          <w:p w14:paraId="05C3072C" w14:textId="7D916696" w:rsidR="00FA490A" w:rsidRPr="008C288D" w:rsidRDefault="00FA490A" w:rsidP="00FA490A">
            <w:pPr>
              <w:jc w:val="both"/>
              <w:rPr>
                <w:rFonts w:ascii="Times New Roman" w:eastAsia="Aptos" w:hAnsi="Times New Roman" w:cs="Times New Roman"/>
                <w:kern w:val="2"/>
                <w:sz w:val="24"/>
                <w:szCs w:val="24"/>
                <w14:ligatures w14:val="standardContextual"/>
              </w:rPr>
            </w:pPr>
            <w:r w:rsidRPr="00CB726F">
              <w:rPr>
                <w:rFonts w:ascii="Times New Roman" w:eastAsia="Aptos" w:hAnsi="Times New Roman" w:cs="Times New Roman"/>
                <w:kern w:val="2"/>
                <w:sz w:val="24"/>
                <w:szCs w:val="24"/>
                <w14:ligatures w14:val="standardContextual"/>
              </w:rPr>
              <w:t>§ 3 (1) Kompetentsus on isiku tõendatud suutlikkus kasutada ametialal töötamiseks vajalikke</w:t>
            </w:r>
            <w:r w:rsidR="005F7409">
              <w:rPr>
                <w:rFonts w:ascii="Times New Roman" w:eastAsia="Aptos" w:hAnsi="Times New Roman" w:cs="Times New Roman"/>
                <w:kern w:val="2"/>
                <w:sz w:val="24"/>
                <w:szCs w:val="24"/>
                <w14:ligatures w14:val="standardContextual"/>
              </w:rPr>
              <w:t xml:space="preserve"> </w:t>
            </w:r>
            <w:r w:rsidRPr="00CB726F">
              <w:rPr>
                <w:rFonts w:ascii="Times New Roman" w:eastAsia="Aptos" w:hAnsi="Times New Roman" w:cs="Times New Roman"/>
                <w:kern w:val="2"/>
                <w:sz w:val="24"/>
                <w:szCs w:val="24"/>
                <w14:ligatures w14:val="standardContextual"/>
              </w:rPr>
              <w:t>omandatud teadmisi, kogemusi ja hoiakuid töö- või õppeolukordades ja kutsealases arengus.</w:t>
            </w:r>
            <w:r w:rsidR="005F7409">
              <w:rPr>
                <w:rFonts w:ascii="Times New Roman" w:eastAsia="Aptos" w:hAnsi="Times New Roman" w:cs="Times New Roman"/>
                <w:kern w:val="2"/>
                <w:sz w:val="24"/>
                <w:szCs w:val="24"/>
                <w14:ligatures w14:val="standardContextual"/>
              </w:rPr>
              <w:t xml:space="preserve"> </w:t>
            </w:r>
            <w:r w:rsidRPr="00CB726F">
              <w:rPr>
                <w:rFonts w:ascii="Times New Roman" w:eastAsia="Aptos" w:hAnsi="Times New Roman" w:cs="Times New Roman"/>
                <w:kern w:val="2"/>
                <w:sz w:val="24"/>
                <w:szCs w:val="24"/>
                <w14:ligatures w14:val="standardContextual"/>
              </w:rPr>
              <w:t>Kompetentsust kirjeldatakse kompetentside kogumina.</w:t>
            </w:r>
          </w:p>
        </w:tc>
        <w:tc>
          <w:tcPr>
            <w:tcW w:w="5386" w:type="dxa"/>
          </w:tcPr>
          <w:p w14:paraId="25F6DEC7" w14:textId="52C8330F" w:rsidR="00FA490A" w:rsidRPr="00B175BA" w:rsidRDefault="00FA490A" w:rsidP="00FA490A">
            <w:pPr>
              <w:rPr>
                <w:rFonts w:ascii="Times New Roman" w:hAnsi="Times New Roman" w:cs="Times New Roman"/>
                <w:b/>
                <w:sz w:val="24"/>
                <w:szCs w:val="24"/>
              </w:rPr>
            </w:pPr>
            <w:r w:rsidRPr="00B175BA">
              <w:rPr>
                <w:rFonts w:ascii="Times New Roman" w:hAnsi="Times New Roman" w:cs="Times New Roman"/>
                <w:b/>
                <w:sz w:val="24"/>
                <w:szCs w:val="24"/>
              </w:rPr>
              <w:t>Arvestatud</w:t>
            </w:r>
            <w:r w:rsidR="67E20E5B" w:rsidRPr="215C049D">
              <w:rPr>
                <w:rFonts w:ascii="Times New Roman" w:hAnsi="Times New Roman" w:cs="Times New Roman"/>
                <w:b/>
                <w:bCs/>
                <w:sz w:val="24"/>
                <w:szCs w:val="24"/>
              </w:rPr>
              <w:t>.</w:t>
            </w:r>
          </w:p>
        </w:tc>
      </w:tr>
      <w:tr w:rsidR="00FA490A" w:rsidRPr="008C288D" w14:paraId="2AE36F8F" w14:textId="77777777" w:rsidTr="007A79E0">
        <w:tc>
          <w:tcPr>
            <w:tcW w:w="2689" w:type="dxa"/>
          </w:tcPr>
          <w:p w14:paraId="0F68834D" w14:textId="5391F664" w:rsidR="00FA490A" w:rsidRPr="00191B68" w:rsidRDefault="00FA490A" w:rsidP="00974294">
            <w:pPr>
              <w:rPr>
                <w:rFonts w:ascii="Times New Roman" w:eastAsiaTheme="minorEastAsia" w:hAnsi="Times New Roman" w:cs="Times New Roman"/>
                <w:sz w:val="24"/>
                <w:szCs w:val="24"/>
              </w:rPr>
            </w:pPr>
            <w:r w:rsidRPr="008C288D">
              <w:rPr>
                <w:rFonts w:ascii="Times New Roman" w:eastAsiaTheme="minorEastAsia" w:hAnsi="Times New Roman" w:cs="Times New Roman"/>
                <w:b/>
                <w:bCs/>
                <w:sz w:val="24"/>
                <w:szCs w:val="24"/>
              </w:rPr>
              <w:t>Eesti Ehitusettevõtjate Liit</w:t>
            </w:r>
          </w:p>
        </w:tc>
        <w:tc>
          <w:tcPr>
            <w:tcW w:w="7371" w:type="dxa"/>
          </w:tcPr>
          <w:p w14:paraId="3EED3C67" w14:textId="77777777" w:rsidR="00FA490A" w:rsidRPr="00CB726F" w:rsidRDefault="00FA490A" w:rsidP="00FA490A">
            <w:pPr>
              <w:jc w:val="both"/>
              <w:rPr>
                <w:rFonts w:ascii="Times New Roman" w:eastAsia="Aptos" w:hAnsi="Times New Roman" w:cs="Times New Roman"/>
                <w:b/>
                <w:bCs/>
                <w:kern w:val="2"/>
                <w:sz w:val="24"/>
                <w:szCs w:val="24"/>
                <w14:ligatures w14:val="standardContextual"/>
              </w:rPr>
            </w:pPr>
            <w:r w:rsidRPr="00CB726F">
              <w:rPr>
                <w:rFonts w:ascii="Times New Roman" w:eastAsia="Aptos" w:hAnsi="Times New Roman" w:cs="Times New Roman"/>
                <w:b/>
                <w:bCs/>
                <w:kern w:val="2"/>
                <w:sz w:val="24"/>
                <w:szCs w:val="24"/>
                <w14:ligatures w14:val="standardContextual"/>
              </w:rPr>
              <w:t>§ 6 Kutse, kutsetase, osakutse ja esmakutse</w:t>
            </w:r>
          </w:p>
          <w:p w14:paraId="7AAC00A9" w14:textId="658A6B0F" w:rsidR="00FA490A" w:rsidRPr="00CB726F" w:rsidRDefault="00FA490A" w:rsidP="00FA490A">
            <w:pPr>
              <w:jc w:val="both"/>
              <w:rPr>
                <w:rFonts w:ascii="Times New Roman" w:eastAsia="Aptos" w:hAnsi="Times New Roman" w:cs="Times New Roman"/>
                <w:kern w:val="2"/>
                <w:sz w:val="24"/>
                <w:szCs w:val="24"/>
                <w14:ligatures w14:val="standardContextual"/>
              </w:rPr>
            </w:pPr>
            <w:r w:rsidRPr="00CB726F">
              <w:rPr>
                <w:rFonts w:ascii="Times New Roman" w:eastAsia="Aptos" w:hAnsi="Times New Roman" w:cs="Times New Roman"/>
                <w:kern w:val="2"/>
                <w:sz w:val="24"/>
                <w:szCs w:val="24"/>
                <w14:ligatures w14:val="standardContextual"/>
              </w:rPr>
              <w:lastRenderedPageBreak/>
              <w:t>(4) Eelnõu tekst: Esmakutse on õppeasutuse otsusega tõendatud kompetentsus, et isik on</w:t>
            </w:r>
            <w:r w:rsidR="005F7409">
              <w:rPr>
                <w:rFonts w:ascii="Times New Roman" w:eastAsia="Aptos" w:hAnsi="Times New Roman" w:cs="Times New Roman"/>
                <w:kern w:val="2"/>
                <w:sz w:val="24"/>
                <w:szCs w:val="24"/>
                <w14:ligatures w14:val="standardContextual"/>
              </w:rPr>
              <w:t xml:space="preserve"> </w:t>
            </w:r>
            <w:r w:rsidRPr="00CB726F">
              <w:rPr>
                <w:rFonts w:ascii="Times New Roman" w:eastAsia="Aptos" w:hAnsi="Times New Roman" w:cs="Times New Roman"/>
                <w:kern w:val="2"/>
                <w:sz w:val="24"/>
                <w:szCs w:val="24"/>
                <w14:ligatures w14:val="standardContextual"/>
              </w:rPr>
              <w:t>omandanud kõik kompetentsiprofiilis kirjeldatud ametialased kompetentsid.</w:t>
            </w:r>
          </w:p>
          <w:p w14:paraId="5D4DF33D" w14:textId="6DF69B86" w:rsidR="00FA490A" w:rsidRPr="00CB726F" w:rsidRDefault="00FA490A" w:rsidP="00FA490A">
            <w:pPr>
              <w:jc w:val="both"/>
              <w:rPr>
                <w:rFonts w:ascii="Times New Roman" w:eastAsia="Aptos" w:hAnsi="Times New Roman" w:cs="Times New Roman"/>
                <w:i/>
                <w:iCs/>
                <w:kern w:val="2"/>
                <w:sz w:val="24"/>
                <w:szCs w:val="24"/>
                <w14:ligatures w14:val="standardContextual"/>
              </w:rPr>
            </w:pPr>
            <w:r w:rsidRPr="00CB726F">
              <w:rPr>
                <w:rFonts w:ascii="Times New Roman" w:eastAsia="Aptos" w:hAnsi="Times New Roman" w:cs="Times New Roman"/>
                <w:kern w:val="2"/>
                <w:sz w:val="24"/>
                <w:szCs w:val="24"/>
                <w14:ligatures w14:val="standardContextual"/>
              </w:rPr>
              <w:t xml:space="preserve">Kommentaar: </w:t>
            </w:r>
            <w:r w:rsidRPr="00CB726F">
              <w:rPr>
                <w:rFonts w:ascii="Times New Roman" w:eastAsia="Aptos" w:hAnsi="Times New Roman" w:cs="Times New Roman"/>
                <w:i/>
                <w:iCs/>
                <w:kern w:val="2"/>
                <w:sz w:val="24"/>
                <w:szCs w:val="24"/>
                <w14:ligatures w14:val="standardContextual"/>
              </w:rPr>
              <w:t>Ainuüksi õppeasutuse otsusest ei piisa kompetentsuse tõendamiseks. Kui</w:t>
            </w:r>
            <w:r>
              <w:rPr>
                <w:rFonts w:ascii="Times New Roman" w:eastAsia="Aptos" w:hAnsi="Times New Roman" w:cs="Times New Roman"/>
                <w:i/>
                <w:iCs/>
                <w:kern w:val="2"/>
                <w:sz w:val="24"/>
                <w:szCs w:val="24"/>
                <w14:ligatures w14:val="standardContextual"/>
              </w:rPr>
              <w:t xml:space="preserve"> </w:t>
            </w:r>
            <w:r w:rsidRPr="00CB726F">
              <w:rPr>
                <w:rFonts w:ascii="Times New Roman" w:eastAsia="Aptos" w:hAnsi="Times New Roman" w:cs="Times New Roman"/>
                <w:i/>
                <w:iCs/>
                <w:kern w:val="2"/>
                <w:sz w:val="24"/>
                <w:szCs w:val="24"/>
                <w14:ligatures w14:val="standardContextual"/>
              </w:rPr>
              <w:t>tööturu esindajat hindamisprotsessi ja otsustamisse ei kaasata, siis muutub esmakutsesisuliselt kooli lõputunnistuseks mis ei pruugi tööturule tegelikult omandatud kompetentsidest</w:t>
            </w:r>
            <w:r>
              <w:rPr>
                <w:rFonts w:ascii="Times New Roman" w:eastAsia="Aptos" w:hAnsi="Times New Roman" w:cs="Times New Roman"/>
                <w:i/>
                <w:iCs/>
                <w:kern w:val="2"/>
                <w:sz w:val="24"/>
                <w:szCs w:val="24"/>
                <w14:ligatures w14:val="standardContextual"/>
              </w:rPr>
              <w:t xml:space="preserve"> </w:t>
            </w:r>
            <w:r w:rsidRPr="00CB726F">
              <w:rPr>
                <w:rFonts w:ascii="Times New Roman" w:eastAsia="Aptos" w:hAnsi="Times New Roman" w:cs="Times New Roman"/>
                <w:i/>
                <w:iCs/>
                <w:kern w:val="2"/>
                <w:sz w:val="24"/>
                <w:szCs w:val="24"/>
                <w14:ligatures w14:val="standardContextual"/>
              </w:rPr>
              <w:t>tõest ülevaadet anda.</w:t>
            </w:r>
          </w:p>
          <w:p w14:paraId="74BC4FDF" w14:textId="50F52BCD" w:rsidR="00FA490A" w:rsidRPr="00CB726F" w:rsidRDefault="00FA490A" w:rsidP="00FA490A">
            <w:pPr>
              <w:jc w:val="both"/>
              <w:rPr>
                <w:rFonts w:ascii="Times New Roman" w:eastAsia="Aptos" w:hAnsi="Times New Roman" w:cs="Times New Roman"/>
                <w:i/>
                <w:iCs/>
                <w:kern w:val="2"/>
                <w:sz w:val="24"/>
                <w:szCs w:val="24"/>
                <w14:ligatures w14:val="standardContextual"/>
              </w:rPr>
            </w:pPr>
            <w:r w:rsidRPr="00CB726F">
              <w:rPr>
                <w:rFonts w:ascii="Times New Roman" w:eastAsia="Aptos" w:hAnsi="Times New Roman" w:cs="Times New Roman"/>
                <w:i/>
                <w:iCs/>
                <w:kern w:val="2"/>
                <w:sz w:val="24"/>
                <w:szCs w:val="24"/>
                <w14:ligatures w14:val="standardContextual"/>
              </w:rPr>
              <w:t>Näide: Täna korraldavad kutsekoolides kutseeksameid tööturu kutse andjad ja tihti esineb</w:t>
            </w:r>
            <w:r>
              <w:rPr>
                <w:rFonts w:ascii="Times New Roman" w:eastAsia="Aptos" w:hAnsi="Times New Roman" w:cs="Times New Roman"/>
                <w:i/>
                <w:iCs/>
                <w:kern w:val="2"/>
                <w:sz w:val="24"/>
                <w:szCs w:val="24"/>
                <w14:ligatures w14:val="standardContextual"/>
              </w:rPr>
              <w:t xml:space="preserve"> </w:t>
            </w:r>
            <w:r w:rsidRPr="00CB726F">
              <w:rPr>
                <w:rFonts w:ascii="Times New Roman" w:eastAsia="Aptos" w:hAnsi="Times New Roman" w:cs="Times New Roman"/>
                <w:i/>
                <w:iCs/>
                <w:kern w:val="2"/>
                <w:sz w:val="24"/>
                <w:szCs w:val="24"/>
                <w14:ligatures w14:val="standardContextual"/>
              </w:rPr>
              <w:t>olukordi kus suur osa õpperühmast kutseeksameid edukalt ei soorita.</w:t>
            </w:r>
            <w:r>
              <w:rPr>
                <w:rFonts w:ascii="Times New Roman" w:eastAsia="Aptos" w:hAnsi="Times New Roman" w:cs="Times New Roman"/>
                <w:i/>
                <w:iCs/>
                <w:kern w:val="2"/>
                <w:sz w:val="24"/>
                <w:szCs w:val="24"/>
                <w14:ligatures w14:val="standardContextual"/>
              </w:rPr>
              <w:t xml:space="preserve"> </w:t>
            </w:r>
            <w:r w:rsidRPr="00CB726F">
              <w:rPr>
                <w:rFonts w:ascii="Times New Roman" w:eastAsia="Aptos" w:hAnsi="Times New Roman" w:cs="Times New Roman"/>
                <w:i/>
                <w:iCs/>
                <w:kern w:val="2"/>
                <w:sz w:val="24"/>
                <w:szCs w:val="24"/>
                <w14:ligatures w14:val="standardContextual"/>
              </w:rPr>
              <w:t>Samas korraldatakse neile järgneva paari päeva jooksul kooli eksam mille tulemusena</w:t>
            </w:r>
          </w:p>
          <w:p w14:paraId="77511D9D" w14:textId="77777777" w:rsidR="00FA490A" w:rsidRPr="00CB726F" w:rsidRDefault="00FA490A" w:rsidP="00FA490A">
            <w:pPr>
              <w:jc w:val="both"/>
              <w:rPr>
                <w:rFonts w:ascii="Times New Roman" w:eastAsia="Aptos" w:hAnsi="Times New Roman" w:cs="Times New Roman"/>
                <w:i/>
                <w:iCs/>
                <w:kern w:val="2"/>
                <w:sz w:val="24"/>
                <w:szCs w:val="24"/>
                <w14:ligatures w14:val="standardContextual"/>
              </w:rPr>
            </w:pPr>
            <w:r w:rsidRPr="00CB726F">
              <w:rPr>
                <w:rFonts w:ascii="Times New Roman" w:eastAsia="Aptos" w:hAnsi="Times New Roman" w:cs="Times New Roman"/>
                <w:i/>
                <w:iCs/>
                <w:kern w:val="2"/>
                <w:sz w:val="24"/>
                <w:szCs w:val="24"/>
                <w14:ligatures w14:val="standardContextual"/>
              </w:rPr>
              <w:t>sisuliselt kõik kooli lõpetavad (eelnõu kohaselt saavad kõik lõpetajad esmakutsed).</w:t>
            </w:r>
          </w:p>
          <w:p w14:paraId="7DE9F6C2" w14:textId="77777777" w:rsidR="00FA490A" w:rsidRPr="00CB726F" w:rsidRDefault="00FA490A" w:rsidP="00FA490A">
            <w:pPr>
              <w:jc w:val="both"/>
              <w:rPr>
                <w:rFonts w:ascii="Times New Roman" w:eastAsia="Aptos" w:hAnsi="Times New Roman" w:cs="Times New Roman"/>
                <w:kern w:val="2"/>
                <w:sz w:val="24"/>
                <w:szCs w:val="24"/>
                <w14:ligatures w14:val="standardContextual"/>
              </w:rPr>
            </w:pPr>
            <w:r w:rsidRPr="00CB726F">
              <w:rPr>
                <w:rFonts w:ascii="Times New Roman" w:eastAsia="Aptos" w:hAnsi="Times New Roman" w:cs="Times New Roman"/>
                <w:kern w:val="2"/>
                <w:sz w:val="24"/>
                <w:szCs w:val="24"/>
                <w14:ligatures w14:val="standardContextual"/>
              </w:rPr>
              <w:t>Sõnastusettepanek:</w:t>
            </w:r>
          </w:p>
          <w:p w14:paraId="3781D220" w14:textId="50559827" w:rsidR="00FA490A" w:rsidRPr="008C288D" w:rsidRDefault="00FA490A" w:rsidP="00FA490A">
            <w:pPr>
              <w:jc w:val="both"/>
              <w:rPr>
                <w:rFonts w:ascii="Times New Roman" w:eastAsia="Aptos" w:hAnsi="Times New Roman" w:cs="Times New Roman"/>
                <w:kern w:val="2"/>
                <w:sz w:val="24"/>
                <w:szCs w:val="24"/>
                <w14:ligatures w14:val="standardContextual"/>
              </w:rPr>
            </w:pPr>
            <w:r w:rsidRPr="00CB726F">
              <w:rPr>
                <w:rFonts w:ascii="Times New Roman" w:eastAsia="Aptos" w:hAnsi="Times New Roman" w:cs="Times New Roman"/>
                <w:kern w:val="2"/>
                <w:sz w:val="24"/>
                <w:szCs w:val="24"/>
                <w14:ligatures w14:val="standardContextual"/>
              </w:rPr>
              <w:t>(4) Esmakutse on õppeasutuse ja tööandjate ühise otsusega tõendatud kompetentsus, mis</w:t>
            </w:r>
            <w:r w:rsidR="005F7409">
              <w:rPr>
                <w:rFonts w:ascii="Times New Roman" w:eastAsia="Aptos" w:hAnsi="Times New Roman" w:cs="Times New Roman"/>
                <w:kern w:val="2"/>
                <w:sz w:val="24"/>
                <w:szCs w:val="24"/>
                <w14:ligatures w14:val="standardContextual"/>
              </w:rPr>
              <w:t xml:space="preserve"> </w:t>
            </w:r>
            <w:r w:rsidRPr="00CB726F">
              <w:rPr>
                <w:rFonts w:ascii="Times New Roman" w:eastAsia="Aptos" w:hAnsi="Times New Roman" w:cs="Times New Roman"/>
                <w:kern w:val="2"/>
                <w:sz w:val="24"/>
                <w:szCs w:val="24"/>
                <w14:ligatures w14:val="standardContextual"/>
              </w:rPr>
              <w:t>kinnitab, et isik on omandanud kõik õppekava aluseks olevas kutsestandardis või</w:t>
            </w:r>
            <w:r w:rsidR="005F7409">
              <w:rPr>
                <w:rFonts w:ascii="Times New Roman" w:eastAsia="Aptos" w:hAnsi="Times New Roman" w:cs="Times New Roman"/>
                <w:kern w:val="2"/>
                <w:sz w:val="24"/>
                <w:szCs w:val="24"/>
                <w14:ligatures w14:val="standardContextual"/>
              </w:rPr>
              <w:t xml:space="preserve"> </w:t>
            </w:r>
            <w:r w:rsidRPr="00CB726F">
              <w:rPr>
                <w:rFonts w:ascii="Times New Roman" w:eastAsia="Aptos" w:hAnsi="Times New Roman" w:cs="Times New Roman"/>
                <w:kern w:val="2"/>
                <w:sz w:val="24"/>
                <w:szCs w:val="24"/>
                <w14:ligatures w14:val="standardContextual"/>
              </w:rPr>
              <w:t>kompetentsiprofiilis kirjeldatud ametialased kompetentsid.</w:t>
            </w:r>
          </w:p>
        </w:tc>
        <w:tc>
          <w:tcPr>
            <w:tcW w:w="5386" w:type="dxa"/>
          </w:tcPr>
          <w:p w14:paraId="74493E56" w14:textId="0AA43AB6" w:rsidR="00FA490A" w:rsidRDefault="00FA490A" w:rsidP="00FA490A">
            <w:pPr>
              <w:jc w:val="both"/>
              <w:rPr>
                <w:rFonts w:ascii="Times New Roman" w:hAnsi="Times New Roman" w:cs="Times New Roman"/>
                <w:b/>
                <w:bCs/>
                <w:sz w:val="24"/>
                <w:szCs w:val="24"/>
              </w:rPr>
            </w:pPr>
            <w:r>
              <w:rPr>
                <w:rFonts w:ascii="Times New Roman" w:hAnsi="Times New Roman" w:cs="Times New Roman"/>
                <w:b/>
                <w:bCs/>
                <w:sz w:val="24"/>
                <w:szCs w:val="24"/>
              </w:rPr>
              <w:lastRenderedPageBreak/>
              <w:t>Selgitame</w:t>
            </w:r>
            <w:r w:rsidR="21F627D2" w:rsidRPr="215C049D">
              <w:rPr>
                <w:rFonts w:ascii="Times New Roman" w:hAnsi="Times New Roman" w:cs="Times New Roman"/>
                <w:b/>
                <w:bCs/>
                <w:sz w:val="24"/>
                <w:szCs w:val="24"/>
              </w:rPr>
              <w:t>.</w:t>
            </w:r>
          </w:p>
          <w:p w14:paraId="0F7BDF2B" w14:textId="3BF9D84B" w:rsidR="005F7409" w:rsidRDefault="00FA490A" w:rsidP="00FA490A">
            <w:pPr>
              <w:jc w:val="both"/>
              <w:rPr>
                <w:rFonts w:ascii="Times New Roman" w:hAnsi="Times New Roman" w:cs="Times New Roman"/>
                <w:sz w:val="24"/>
                <w:szCs w:val="24"/>
              </w:rPr>
            </w:pPr>
            <w:r w:rsidRPr="00603CAD">
              <w:rPr>
                <w:rFonts w:ascii="Times New Roman" w:hAnsi="Times New Roman" w:cs="Times New Roman"/>
                <w:sz w:val="24"/>
                <w:szCs w:val="24"/>
              </w:rPr>
              <w:lastRenderedPageBreak/>
              <w:t xml:space="preserve">Eelnõu ei näe ette esmakutse andmist „pelgalt kooli lõputunnistusena“ ning kommentaaris väljendatud probleem on eelnõus juba süsteemselt maandatud. Töömaailma </w:t>
            </w:r>
            <w:r w:rsidRPr="00980A6C">
              <w:rPr>
                <w:rFonts w:ascii="Times New Roman" w:hAnsi="Times New Roman" w:cs="Times New Roman"/>
                <w:sz w:val="24"/>
                <w:szCs w:val="24"/>
              </w:rPr>
              <w:t xml:space="preserve">kaasamine esmakutse andmisse toimub kolmel tasandil, mistõttu ei ole põhjendatud muuta otsustamismehhanismi selliselt, et esmakutse antakse õppeasutuse ja tööandjate „ühise otsusega“. </w:t>
            </w:r>
            <w:r w:rsidRPr="00980A6C">
              <w:rPr>
                <w:rFonts w:ascii="Times New Roman" w:hAnsi="Times New Roman" w:cs="Times New Roman"/>
                <w:sz w:val="24"/>
                <w:szCs w:val="24"/>
              </w:rPr>
              <w:br/>
              <w:t>1. Kompetentsiprofiilide tasand – tööandjad kujundavad esmakutse aluseks olevad nõuded.</w:t>
            </w:r>
            <w:r w:rsidRPr="00980A6C">
              <w:rPr>
                <w:rFonts w:ascii="Times New Roman" w:hAnsi="Times New Roman" w:cs="Times New Roman"/>
                <w:sz w:val="24"/>
                <w:szCs w:val="24"/>
              </w:rPr>
              <w:br/>
              <w:t>Kompetentsiprofiilid, millele esmakutse tugineb, töötatakse välja valdkondlikes eksperdikogudes, kuhu kuuluvad tööandjate, töötajate, kutse- ja erialaühenduste ning haridusasutuste esindajad (eelnõu § 12). Seega määrab töömaailm ise, millist kompetentsust esmakutse eeldab</w:t>
            </w:r>
            <w:r w:rsidR="005F7409">
              <w:rPr>
                <w:rFonts w:ascii="Times New Roman" w:hAnsi="Times New Roman" w:cs="Times New Roman"/>
                <w:sz w:val="24"/>
                <w:szCs w:val="24"/>
              </w:rPr>
              <w:t>.</w:t>
            </w:r>
          </w:p>
          <w:p w14:paraId="0A66F576" w14:textId="2D80A9AB" w:rsidR="00FA490A" w:rsidRPr="008C288D" w:rsidRDefault="00FA490A" w:rsidP="00FA490A">
            <w:pPr>
              <w:jc w:val="both"/>
              <w:rPr>
                <w:rFonts w:ascii="Times New Roman" w:hAnsi="Times New Roman" w:cs="Times New Roman"/>
                <w:sz w:val="24"/>
                <w:szCs w:val="24"/>
              </w:rPr>
            </w:pPr>
            <w:r w:rsidRPr="00980A6C">
              <w:rPr>
                <w:rFonts w:ascii="Times New Roman" w:hAnsi="Times New Roman" w:cs="Times New Roman"/>
                <w:sz w:val="24"/>
                <w:szCs w:val="24"/>
              </w:rPr>
              <w:t>2. Hindamise tasand – tööandjate osalemine õppija hindamises on kohustuslik.</w:t>
            </w:r>
            <w:r w:rsidRPr="00980A6C">
              <w:rPr>
                <w:rFonts w:ascii="Times New Roman" w:hAnsi="Times New Roman" w:cs="Times New Roman"/>
                <w:sz w:val="24"/>
                <w:szCs w:val="24"/>
              </w:rPr>
              <w:br/>
              <w:t xml:space="preserve">Eelnõu § 16 lõike 2 järgi peab õppeasutus esmakutse andmisel kaasama valdkonna tööandjaid kompetentsuse hindamisse. See tähendab, et tööandjad osalevad otseselt hindamisprotsessis ning annavad sisulise hinnangu õppija kompetentsusele. </w:t>
            </w:r>
            <w:r w:rsidRPr="00980A6C">
              <w:rPr>
                <w:rFonts w:ascii="Times New Roman" w:hAnsi="Times New Roman" w:cs="Times New Roman"/>
                <w:sz w:val="24"/>
                <w:szCs w:val="24"/>
              </w:rPr>
              <w:br/>
              <w:t>3. Süsteemi strateegiline tasand – töömaailma sisendi pidev kogumine ja suunamine.</w:t>
            </w:r>
            <w:r w:rsidRPr="00980A6C">
              <w:rPr>
                <w:rFonts w:ascii="Times New Roman" w:hAnsi="Times New Roman" w:cs="Times New Roman"/>
                <w:sz w:val="24"/>
                <w:szCs w:val="24"/>
              </w:rPr>
              <w:br/>
            </w:r>
            <w:r w:rsidRPr="00603CAD">
              <w:rPr>
                <w:rFonts w:ascii="Times New Roman" w:hAnsi="Times New Roman" w:cs="Times New Roman"/>
                <w:sz w:val="24"/>
                <w:szCs w:val="24"/>
              </w:rPr>
              <w:t xml:space="preserve">Tööjõu ja oskuste arendusnõukogu (eelnõu § 11) koondab tööandjate ja haridusvaldkonna esindajaid ning annab suuniseid kutse- ja oskuste süsteemi arendamiseks. See tagab, et kogu süsteemi kujundamine on läbivalt tööturu vajadustega kooskõlas. Kokkuvõttes on tööandjate roll esmakutse sisulises kujundamises, hindamises ja süsteemi juhtimises selgelt tagatud ning mitmekihiline. Antud põhjendustel ei ole vajalik ega otstarbekas täiendada § </w:t>
            </w:r>
            <w:r w:rsidRPr="00603CAD">
              <w:rPr>
                <w:rFonts w:ascii="Times New Roman" w:hAnsi="Times New Roman" w:cs="Times New Roman"/>
                <w:sz w:val="24"/>
                <w:szCs w:val="24"/>
              </w:rPr>
              <w:lastRenderedPageBreak/>
              <w:t>6 lõiget 4 viisil, mis muudaks esmakutse andmise kahasse otsustamiseks.</w:t>
            </w:r>
          </w:p>
        </w:tc>
      </w:tr>
      <w:tr w:rsidR="00FA490A" w:rsidRPr="008C288D" w14:paraId="239B79B5" w14:textId="77777777" w:rsidTr="007A79E0">
        <w:tc>
          <w:tcPr>
            <w:tcW w:w="2689" w:type="dxa"/>
          </w:tcPr>
          <w:p w14:paraId="538656FB" w14:textId="72E71EA3" w:rsidR="00FA490A" w:rsidRPr="00191B68" w:rsidRDefault="00FA490A" w:rsidP="00974294">
            <w:pPr>
              <w:rPr>
                <w:rFonts w:ascii="Times New Roman" w:eastAsiaTheme="minorEastAsia" w:hAnsi="Times New Roman" w:cs="Times New Roman"/>
                <w:sz w:val="24"/>
                <w:szCs w:val="24"/>
              </w:rPr>
            </w:pPr>
            <w:r w:rsidRPr="008C288D">
              <w:rPr>
                <w:rFonts w:ascii="Times New Roman" w:eastAsiaTheme="minorEastAsia" w:hAnsi="Times New Roman" w:cs="Times New Roman"/>
                <w:b/>
                <w:bCs/>
                <w:sz w:val="24"/>
                <w:szCs w:val="24"/>
              </w:rPr>
              <w:lastRenderedPageBreak/>
              <w:t>Eesti Ehitusettevõtjate Liit</w:t>
            </w:r>
          </w:p>
        </w:tc>
        <w:tc>
          <w:tcPr>
            <w:tcW w:w="7371" w:type="dxa"/>
          </w:tcPr>
          <w:p w14:paraId="77FB1F45" w14:textId="77777777" w:rsidR="00FA490A" w:rsidRPr="00D5637F" w:rsidRDefault="00FA490A" w:rsidP="00FA490A">
            <w:pPr>
              <w:jc w:val="both"/>
              <w:rPr>
                <w:rFonts w:ascii="Times New Roman" w:eastAsia="Aptos" w:hAnsi="Times New Roman" w:cs="Times New Roman"/>
                <w:b/>
                <w:bCs/>
                <w:kern w:val="2"/>
                <w:sz w:val="24"/>
                <w:szCs w:val="24"/>
                <w14:ligatures w14:val="standardContextual"/>
              </w:rPr>
            </w:pPr>
            <w:r w:rsidRPr="00D5637F">
              <w:rPr>
                <w:rFonts w:ascii="Times New Roman" w:eastAsia="Aptos" w:hAnsi="Times New Roman" w:cs="Times New Roman"/>
                <w:b/>
                <w:bCs/>
                <w:kern w:val="2"/>
                <w:sz w:val="24"/>
                <w:szCs w:val="24"/>
                <w14:ligatures w14:val="standardContextual"/>
              </w:rPr>
              <w:t>§ 7 Kutsestandard</w:t>
            </w:r>
          </w:p>
          <w:p w14:paraId="235F2844" w14:textId="67952427" w:rsidR="00FA490A" w:rsidRPr="00D5637F" w:rsidRDefault="00FA490A" w:rsidP="00FA490A">
            <w:pPr>
              <w:jc w:val="both"/>
              <w:rPr>
                <w:rFonts w:ascii="Times New Roman" w:eastAsia="Aptos" w:hAnsi="Times New Roman" w:cs="Times New Roman"/>
                <w:kern w:val="2"/>
                <w:sz w:val="24"/>
                <w:szCs w:val="24"/>
                <w14:ligatures w14:val="standardContextual"/>
              </w:rPr>
            </w:pPr>
            <w:r w:rsidRPr="00D5637F">
              <w:rPr>
                <w:rFonts w:ascii="Times New Roman" w:eastAsia="Aptos" w:hAnsi="Times New Roman" w:cs="Times New Roman"/>
                <w:kern w:val="2"/>
                <w:sz w:val="24"/>
                <w:szCs w:val="24"/>
                <w14:ligatures w14:val="standardContextual"/>
              </w:rPr>
              <w:t>(2) Eelnõu tekst: Kutsestandard koostatakse juhul, kui isiku kutsealane ligipääs tööturule või</w:t>
            </w:r>
            <w:r w:rsidR="005A33CC">
              <w:rPr>
                <w:rFonts w:ascii="Times New Roman" w:eastAsia="Aptos" w:hAnsi="Times New Roman" w:cs="Times New Roman"/>
                <w:kern w:val="2"/>
                <w:sz w:val="24"/>
                <w:szCs w:val="24"/>
                <w14:ligatures w14:val="standardContextual"/>
              </w:rPr>
              <w:t xml:space="preserve"> </w:t>
            </w:r>
            <w:r w:rsidRPr="00D5637F">
              <w:rPr>
                <w:rFonts w:ascii="Times New Roman" w:eastAsia="Aptos" w:hAnsi="Times New Roman" w:cs="Times New Roman"/>
                <w:kern w:val="2"/>
                <w:sz w:val="24"/>
                <w:szCs w:val="24"/>
                <w14:ligatures w14:val="standardContextual"/>
              </w:rPr>
              <w:t>kutsealane hüvede andmine ja saamine on piiratud kutse andmise nõudega</w:t>
            </w:r>
            <w:r w:rsidR="005A33CC">
              <w:rPr>
                <w:rFonts w:ascii="Times New Roman" w:eastAsia="Aptos" w:hAnsi="Times New Roman" w:cs="Times New Roman"/>
                <w:kern w:val="2"/>
                <w:sz w:val="24"/>
                <w:szCs w:val="24"/>
                <w14:ligatures w14:val="standardContextual"/>
              </w:rPr>
              <w:t>.</w:t>
            </w:r>
          </w:p>
          <w:p w14:paraId="761A3FBF" w14:textId="5F98D404" w:rsidR="00FA490A" w:rsidRPr="00980A6C" w:rsidRDefault="00FA490A" w:rsidP="00FA490A">
            <w:pPr>
              <w:jc w:val="both"/>
              <w:rPr>
                <w:rFonts w:ascii="Times New Roman" w:eastAsia="Aptos" w:hAnsi="Times New Roman" w:cs="Times New Roman"/>
                <w:kern w:val="2"/>
                <w:sz w:val="24"/>
                <w:szCs w:val="24"/>
                <w14:ligatures w14:val="standardContextual"/>
              </w:rPr>
            </w:pPr>
            <w:r w:rsidRPr="00D5637F">
              <w:rPr>
                <w:rFonts w:ascii="Times New Roman" w:eastAsia="Aptos" w:hAnsi="Times New Roman" w:cs="Times New Roman"/>
                <w:kern w:val="2"/>
                <w:sz w:val="24"/>
                <w:szCs w:val="24"/>
                <w14:ligatures w14:val="standardContextual"/>
              </w:rPr>
              <w:t>Kommentaar:</w:t>
            </w:r>
            <w:r w:rsidR="005A33CC">
              <w:rPr>
                <w:rFonts w:ascii="Times New Roman" w:eastAsia="Aptos" w:hAnsi="Times New Roman" w:cs="Times New Roman"/>
                <w:kern w:val="2"/>
                <w:sz w:val="24"/>
                <w:szCs w:val="24"/>
                <w14:ligatures w14:val="standardContextual"/>
              </w:rPr>
              <w:t xml:space="preserve"> </w:t>
            </w:r>
            <w:r w:rsidRPr="00980A6C">
              <w:rPr>
                <w:rFonts w:ascii="Times New Roman" w:eastAsia="Aptos" w:hAnsi="Times New Roman" w:cs="Times New Roman"/>
                <w:kern w:val="2"/>
                <w:sz w:val="24"/>
                <w:szCs w:val="24"/>
                <w14:ligatures w14:val="standardContextual"/>
              </w:rPr>
              <w:t>Selline käsitlus pärsib kutsesüsteemi arengut ja tööturu motivatsiooni sellesse panustada</w:t>
            </w:r>
            <w:r w:rsidR="00980A6C" w:rsidRPr="00980A6C">
              <w:rPr>
                <w:rFonts w:ascii="Times New Roman" w:eastAsia="Aptos" w:hAnsi="Times New Roman" w:cs="Times New Roman"/>
                <w:kern w:val="2"/>
                <w:sz w:val="24"/>
                <w:szCs w:val="24"/>
                <w14:ligatures w14:val="standardContextual"/>
              </w:rPr>
              <w:t xml:space="preserve"> </w:t>
            </w:r>
            <w:r w:rsidRPr="00980A6C">
              <w:rPr>
                <w:rFonts w:ascii="Times New Roman" w:eastAsia="Aptos" w:hAnsi="Times New Roman" w:cs="Times New Roman"/>
                <w:kern w:val="2"/>
                <w:sz w:val="24"/>
                <w:szCs w:val="24"/>
                <w14:ligatures w14:val="standardContextual"/>
              </w:rPr>
              <w:t>ning ei toeta seaduse eesmärki.</w:t>
            </w:r>
          </w:p>
          <w:p w14:paraId="680C6C2F" w14:textId="77777777" w:rsidR="00FA490A" w:rsidRPr="00D5637F" w:rsidRDefault="00FA490A" w:rsidP="00FA490A">
            <w:pPr>
              <w:jc w:val="both"/>
              <w:rPr>
                <w:rFonts w:ascii="Times New Roman" w:eastAsia="Aptos" w:hAnsi="Times New Roman" w:cs="Times New Roman"/>
                <w:kern w:val="2"/>
                <w:sz w:val="24"/>
                <w:szCs w:val="24"/>
                <w14:ligatures w14:val="standardContextual"/>
              </w:rPr>
            </w:pPr>
            <w:r w:rsidRPr="00D5637F">
              <w:rPr>
                <w:rFonts w:ascii="Times New Roman" w:eastAsia="Aptos" w:hAnsi="Times New Roman" w:cs="Times New Roman"/>
                <w:kern w:val="2"/>
                <w:sz w:val="24"/>
                <w:szCs w:val="24"/>
                <w14:ligatures w14:val="standardContextual"/>
              </w:rPr>
              <w:t>Sõnastusettepanek:</w:t>
            </w:r>
          </w:p>
          <w:p w14:paraId="00C513ED" w14:textId="49430620" w:rsidR="00FA490A" w:rsidRPr="00D5637F" w:rsidRDefault="00FA490A" w:rsidP="00FA490A">
            <w:pPr>
              <w:jc w:val="both"/>
              <w:rPr>
                <w:rFonts w:ascii="Times New Roman" w:eastAsia="Aptos" w:hAnsi="Times New Roman" w:cs="Times New Roman"/>
                <w:kern w:val="2"/>
                <w:sz w:val="24"/>
                <w:szCs w:val="24"/>
                <w14:ligatures w14:val="standardContextual"/>
              </w:rPr>
            </w:pPr>
            <w:r w:rsidRPr="00D5637F">
              <w:rPr>
                <w:rFonts w:ascii="Times New Roman" w:eastAsia="Aptos" w:hAnsi="Times New Roman" w:cs="Times New Roman"/>
                <w:kern w:val="2"/>
                <w:sz w:val="24"/>
                <w:szCs w:val="24"/>
                <w14:ligatures w14:val="standardContextual"/>
              </w:rPr>
              <w:t>(2) Kutsestandard koostatakse juhul, kui ilmneb avalikust huvist või ohutusest või tööturu</w:t>
            </w:r>
            <w:r w:rsidR="005A33CC">
              <w:rPr>
                <w:rFonts w:ascii="Times New Roman" w:eastAsia="Aptos" w:hAnsi="Times New Roman" w:cs="Times New Roman"/>
                <w:kern w:val="2"/>
                <w:sz w:val="24"/>
                <w:szCs w:val="24"/>
                <w14:ligatures w14:val="standardContextual"/>
              </w:rPr>
              <w:t xml:space="preserve"> </w:t>
            </w:r>
            <w:r w:rsidRPr="00D5637F">
              <w:rPr>
                <w:rFonts w:ascii="Times New Roman" w:eastAsia="Aptos" w:hAnsi="Times New Roman" w:cs="Times New Roman"/>
                <w:kern w:val="2"/>
                <w:sz w:val="24"/>
                <w:szCs w:val="24"/>
                <w14:ligatures w14:val="standardContextual"/>
              </w:rPr>
              <w:t>toimivusest või ohust isiku varale tingitud vajadus teatud kutsealal kvalifikatsiooni</w:t>
            </w:r>
            <w:r w:rsidR="005A33CC">
              <w:rPr>
                <w:rFonts w:ascii="Times New Roman" w:eastAsia="Aptos" w:hAnsi="Times New Roman" w:cs="Times New Roman"/>
                <w:kern w:val="2"/>
                <w:sz w:val="24"/>
                <w:szCs w:val="24"/>
                <w14:ligatures w14:val="standardContextual"/>
              </w:rPr>
              <w:t xml:space="preserve"> </w:t>
            </w:r>
            <w:r w:rsidRPr="00D5637F">
              <w:rPr>
                <w:rFonts w:ascii="Times New Roman" w:eastAsia="Aptos" w:hAnsi="Times New Roman" w:cs="Times New Roman"/>
                <w:kern w:val="2"/>
                <w:sz w:val="24"/>
                <w:szCs w:val="24"/>
                <w14:ligatures w14:val="standardContextual"/>
              </w:rPr>
              <w:t>väärtustamiseks või tööturule ligipääsu reguleerimiseks.</w:t>
            </w:r>
          </w:p>
          <w:p w14:paraId="6A5D164F" w14:textId="376B6E0D" w:rsidR="00FA490A" w:rsidRPr="00D5637F" w:rsidRDefault="00FA490A" w:rsidP="00FA490A">
            <w:pPr>
              <w:jc w:val="both"/>
              <w:rPr>
                <w:rFonts w:ascii="Times New Roman" w:eastAsia="Aptos" w:hAnsi="Times New Roman" w:cs="Times New Roman"/>
                <w:kern w:val="2"/>
                <w:sz w:val="24"/>
                <w:szCs w:val="24"/>
                <w14:ligatures w14:val="standardContextual"/>
              </w:rPr>
            </w:pPr>
            <w:r w:rsidRPr="00D5637F">
              <w:rPr>
                <w:rFonts w:ascii="Times New Roman" w:eastAsia="Aptos" w:hAnsi="Times New Roman" w:cs="Times New Roman"/>
                <w:kern w:val="2"/>
                <w:sz w:val="24"/>
                <w:szCs w:val="24"/>
                <w14:ligatures w14:val="standardContextual"/>
              </w:rPr>
              <w:t xml:space="preserve">(2)¹ Kutsestandard koostatakse ja uuendatakse </w:t>
            </w:r>
            <w:proofErr w:type="spellStart"/>
            <w:r w:rsidRPr="00D5637F">
              <w:rPr>
                <w:rFonts w:ascii="Times New Roman" w:eastAsia="Aptos" w:hAnsi="Times New Roman" w:cs="Times New Roman"/>
                <w:kern w:val="2"/>
                <w:sz w:val="24"/>
                <w:szCs w:val="24"/>
                <w14:ligatures w14:val="standardContextual"/>
              </w:rPr>
              <w:t>VEK-i</w:t>
            </w:r>
            <w:proofErr w:type="spellEnd"/>
            <w:r w:rsidRPr="00D5637F">
              <w:rPr>
                <w:rFonts w:ascii="Times New Roman" w:eastAsia="Aptos" w:hAnsi="Times New Roman" w:cs="Times New Roman"/>
                <w:kern w:val="2"/>
                <w:sz w:val="24"/>
                <w:szCs w:val="24"/>
                <w14:ligatures w14:val="standardContextual"/>
              </w:rPr>
              <w:t xml:space="preserve"> (valdkondlik ekspertkogu) algatusel ja</w:t>
            </w:r>
            <w:r w:rsidR="005A33CC">
              <w:rPr>
                <w:rFonts w:ascii="Times New Roman" w:eastAsia="Aptos" w:hAnsi="Times New Roman" w:cs="Times New Roman"/>
                <w:kern w:val="2"/>
                <w:sz w:val="24"/>
                <w:szCs w:val="24"/>
                <w14:ligatures w14:val="standardContextual"/>
              </w:rPr>
              <w:t xml:space="preserve"> </w:t>
            </w:r>
            <w:r w:rsidRPr="00D5637F">
              <w:rPr>
                <w:rFonts w:ascii="Times New Roman" w:eastAsia="Aptos" w:hAnsi="Times New Roman" w:cs="Times New Roman"/>
                <w:kern w:val="2"/>
                <w:sz w:val="24"/>
                <w:szCs w:val="24"/>
                <w14:ligatures w14:val="standardContextual"/>
              </w:rPr>
              <w:t>tööturult saadud sisendi alusel, et määratleda minimaalne teadmiste, oskuste ja hoiakute</w:t>
            </w:r>
            <w:r w:rsidR="005A33CC">
              <w:rPr>
                <w:rFonts w:ascii="Times New Roman" w:eastAsia="Aptos" w:hAnsi="Times New Roman" w:cs="Times New Roman"/>
                <w:kern w:val="2"/>
                <w:sz w:val="24"/>
                <w:szCs w:val="24"/>
                <w14:ligatures w14:val="standardContextual"/>
              </w:rPr>
              <w:t xml:space="preserve"> </w:t>
            </w:r>
            <w:r w:rsidRPr="00D5637F">
              <w:rPr>
                <w:rFonts w:ascii="Times New Roman" w:eastAsia="Aptos" w:hAnsi="Times New Roman" w:cs="Times New Roman"/>
                <w:kern w:val="2"/>
                <w:sz w:val="24"/>
                <w:szCs w:val="24"/>
                <w14:ligatures w14:val="standardContextual"/>
              </w:rPr>
              <w:t>lävend kutse- või ametialal tegutsemiseks.</w:t>
            </w:r>
          </w:p>
          <w:p w14:paraId="4650D5FE" w14:textId="6C761655" w:rsidR="00FA490A" w:rsidRPr="00D5637F" w:rsidRDefault="00FA490A" w:rsidP="00FA490A">
            <w:pPr>
              <w:jc w:val="both"/>
              <w:rPr>
                <w:rFonts w:ascii="Times New Roman" w:eastAsia="Aptos" w:hAnsi="Times New Roman" w:cs="Times New Roman"/>
                <w:kern w:val="2"/>
                <w:sz w:val="24"/>
                <w:szCs w:val="24"/>
                <w14:ligatures w14:val="standardContextual"/>
              </w:rPr>
            </w:pPr>
            <w:r w:rsidRPr="00D5637F">
              <w:rPr>
                <w:rFonts w:ascii="Times New Roman" w:eastAsia="Aptos" w:hAnsi="Times New Roman" w:cs="Times New Roman"/>
                <w:kern w:val="2"/>
                <w:sz w:val="24"/>
                <w:szCs w:val="24"/>
                <w14:ligatures w14:val="standardContextual"/>
              </w:rPr>
              <w:t>(2)² Kutsealadel, kus on kehtivad kutsestandardid, võetakse kompetentsiprofiilide koostamisel</w:t>
            </w:r>
            <w:r w:rsidR="005A33CC">
              <w:rPr>
                <w:rFonts w:ascii="Times New Roman" w:eastAsia="Aptos" w:hAnsi="Times New Roman" w:cs="Times New Roman"/>
                <w:kern w:val="2"/>
                <w:sz w:val="24"/>
                <w:szCs w:val="24"/>
                <w14:ligatures w14:val="standardContextual"/>
              </w:rPr>
              <w:t xml:space="preserve"> </w:t>
            </w:r>
            <w:r w:rsidRPr="00D5637F">
              <w:rPr>
                <w:rFonts w:ascii="Times New Roman" w:eastAsia="Aptos" w:hAnsi="Times New Roman" w:cs="Times New Roman"/>
                <w:kern w:val="2"/>
                <w:sz w:val="24"/>
                <w:szCs w:val="24"/>
                <w14:ligatures w14:val="standardContextual"/>
              </w:rPr>
              <w:t>aluseks kutsestandardid.</w:t>
            </w:r>
          </w:p>
          <w:p w14:paraId="262E3A55" w14:textId="77777777" w:rsidR="00FA490A" w:rsidRPr="00D5637F" w:rsidRDefault="00FA490A" w:rsidP="00FA490A">
            <w:pPr>
              <w:jc w:val="both"/>
              <w:rPr>
                <w:rFonts w:ascii="Times New Roman" w:eastAsia="Aptos" w:hAnsi="Times New Roman" w:cs="Times New Roman"/>
                <w:kern w:val="2"/>
                <w:sz w:val="24"/>
                <w:szCs w:val="24"/>
                <w14:ligatures w14:val="standardContextual"/>
              </w:rPr>
            </w:pPr>
            <w:r w:rsidRPr="00D5637F">
              <w:rPr>
                <w:rFonts w:ascii="Times New Roman" w:eastAsia="Aptos" w:hAnsi="Times New Roman" w:cs="Times New Roman"/>
                <w:kern w:val="2"/>
                <w:sz w:val="24"/>
                <w:szCs w:val="24"/>
                <w14:ligatures w14:val="standardContextual"/>
              </w:rPr>
              <w:t>Kommentaar:</w:t>
            </w:r>
          </w:p>
          <w:p w14:paraId="63C3AC08" w14:textId="01E4D801" w:rsidR="00FA490A" w:rsidRPr="005A33CC" w:rsidRDefault="00FA490A" w:rsidP="00FA490A">
            <w:pPr>
              <w:jc w:val="both"/>
              <w:rPr>
                <w:rFonts w:ascii="Times New Roman" w:eastAsia="Aptos" w:hAnsi="Times New Roman" w:cs="Times New Roman"/>
                <w:i/>
                <w:iCs/>
                <w:kern w:val="2"/>
                <w:sz w:val="24"/>
                <w:szCs w:val="24"/>
                <w14:ligatures w14:val="standardContextual"/>
              </w:rPr>
            </w:pPr>
            <w:r w:rsidRPr="00D5637F">
              <w:rPr>
                <w:rFonts w:ascii="Times New Roman" w:eastAsia="Aptos" w:hAnsi="Times New Roman" w:cs="Times New Roman"/>
                <w:i/>
                <w:iCs/>
                <w:kern w:val="2"/>
                <w:sz w:val="24"/>
                <w:szCs w:val="24"/>
                <w14:ligatures w14:val="standardContextual"/>
              </w:rPr>
              <w:t>Ainult selliselt on võimalik ka sisuliselt tagada Kutseseaduse seletuskirja punktis 2 sõnastatud</w:t>
            </w:r>
            <w:r w:rsidR="005A33CC">
              <w:rPr>
                <w:rFonts w:ascii="Times New Roman" w:eastAsia="Aptos" w:hAnsi="Times New Roman" w:cs="Times New Roman"/>
                <w:i/>
                <w:iCs/>
                <w:kern w:val="2"/>
                <w:sz w:val="24"/>
                <w:szCs w:val="24"/>
                <w14:ligatures w14:val="standardContextual"/>
              </w:rPr>
              <w:t xml:space="preserve"> </w:t>
            </w:r>
            <w:r w:rsidRPr="00D5637F">
              <w:rPr>
                <w:rFonts w:ascii="Times New Roman" w:eastAsia="Aptos" w:hAnsi="Times New Roman" w:cs="Times New Roman"/>
                <w:i/>
                <w:iCs/>
                <w:kern w:val="2"/>
                <w:sz w:val="24"/>
                <w:szCs w:val="24"/>
                <w14:ligatures w14:val="standardContextual"/>
              </w:rPr>
              <w:t>eesmärk.</w:t>
            </w:r>
          </w:p>
        </w:tc>
        <w:tc>
          <w:tcPr>
            <w:tcW w:w="5386" w:type="dxa"/>
          </w:tcPr>
          <w:p w14:paraId="6C60D1A1" w14:textId="245C2B5C" w:rsidR="00FA490A" w:rsidRPr="00040F04" w:rsidRDefault="00FA490A" w:rsidP="00FA490A">
            <w:pPr>
              <w:jc w:val="both"/>
              <w:rPr>
                <w:rFonts w:ascii="Times New Roman" w:hAnsi="Times New Roman" w:cs="Times New Roman"/>
                <w:b/>
                <w:sz w:val="24"/>
                <w:szCs w:val="24"/>
              </w:rPr>
            </w:pPr>
            <w:r w:rsidRPr="00040F04">
              <w:rPr>
                <w:rFonts w:ascii="Times New Roman" w:hAnsi="Times New Roman" w:cs="Times New Roman"/>
                <w:b/>
                <w:sz w:val="24"/>
                <w:szCs w:val="24"/>
              </w:rPr>
              <w:t>Arvestatud</w:t>
            </w:r>
            <w:r>
              <w:rPr>
                <w:rFonts w:ascii="Times New Roman" w:hAnsi="Times New Roman" w:cs="Times New Roman"/>
                <w:b/>
                <w:sz w:val="24"/>
                <w:szCs w:val="24"/>
              </w:rPr>
              <w:t>.</w:t>
            </w:r>
          </w:p>
          <w:p w14:paraId="5956EFF1" w14:textId="0A223ED5" w:rsidR="00FA490A" w:rsidRPr="00040F04" w:rsidRDefault="00FA490A" w:rsidP="00FA490A">
            <w:pPr>
              <w:jc w:val="both"/>
              <w:rPr>
                <w:rFonts w:ascii="Times New Roman" w:hAnsi="Times New Roman" w:cs="Times New Roman"/>
                <w:sz w:val="24"/>
                <w:szCs w:val="24"/>
              </w:rPr>
            </w:pPr>
            <w:r w:rsidRPr="00040F04">
              <w:rPr>
                <w:rFonts w:ascii="Times New Roman" w:hAnsi="Times New Roman" w:cs="Times New Roman"/>
                <w:sz w:val="24"/>
                <w:szCs w:val="24"/>
              </w:rPr>
              <w:t>Eelnõu eesmärk on muuta kutsestandardite kasutamine sihitumaks ning keskendada nende rakendamine eelkõige juhtudele, kus kutse olemasolu on vajalik tööturule ligipääsuks või kutsealaste õiguste ja hüvede kasutamiseks. Selline lähenemine võimaldab vähendada kutsesüsteemi liigset bürokraatiat ning tagada, et</w:t>
            </w:r>
            <w:r w:rsidR="00012EA2">
              <w:rPr>
                <w:rFonts w:ascii="Times New Roman" w:hAnsi="Times New Roman" w:cs="Times New Roman"/>
                <w:sz w:val="24"/>
                <w:szCs w:val="24"/>
              </w:rPr>
              <w:t xml:space="preserve"> </w:t>
            </w:r>
            <w:r w:rsidRPr="00012EA2">
              <w:rPr>
                <w:rFonts w:ascii="Times New Roman" w:hAnsi="Times New Roman" w:cs="Times New Roman"/>
                <w:sz w:val="24"/>
                <w:szCs w:val="24"/>
              </w:rPr>
              <w:t>kutsestandardid täidavad oma põhifunktsiooni – olla kutsealase kompetentsuse hindamise alus olukordades, kus kutse omamine on õiguslikult või sisuliselt vajalik</w:t>
            </w:r>
            <w:r w:rsidRPr="00040F04">
              <w:rPr>
                <w:rFonts w:ascii="Times New Roman" w:hAnsi="Times New Roman" w:cs="Times New Roman"/>
                <w:sz w:val="24"/>
                <w:szCs w:val="24"/>
                <w:u w:val="single"/>
              </w:rPr>
              <w:t>.</w:t>
            </w:r>
            <w:r w:rsidR="005A2522">
              <w:rPr>
                <w:rFonts w:ascii="Times New Roman" w:hAnsi="Times New Roman" w:cs="Times New Roman"/>
                <w:sz w:val="24"/>
                <w:szCs w:val="24"/>
              </w:rPr>
              <w:t xml:space="preserve"> </w:t>
            </w:r>
            <w:r w:rsidRPr="00040F04">
              <w:rPr>
                <w:rFonts w:ascii="Times New Roman" w:hAnsi="Times New Roman" w:cs="Times New Roman"/>
                <w:sz w:val="24"/>
                <w:szCs w:val="24"/>
              </w:rPr>
              <w:t>Võrreldes</w:t>
            </w:r>
            <w:r w:rsidR="005A2522">
              <w:rPr>
                <w:rFonts w:ascii="Times New Roman" w:hAnsi="Times New Roman" w:cs="Times New Roman"/>
                <w:sz w:val="24"/>
                <w:szCs w:val="24"/>
              </w:rPr>
              <w:t xml:space="preserve"> </w:t>
            </w:r>
            <w:proofErr w:type="spellStart"/>
            <w:r w:rsidRPr="00040F04">
              <w:rPr>
                <w:rFonts w:ascii="Times New Roman" w:hAnsi="Times New Roman" w:cs="Times New Roman"/>
                <w:sz w:val="24"/>
                <w:szCs w:val="24"/>
              </w:rPr>
              <w:t>VTKga</w:t>
            </w:r>
            <w:proofErr w:type="spellEnd"/>
            <w:r w:rsidRPr="00040F04">
              <w:rPr>
                <w:rFonts w:ascii="Times New Roman" w:hAnsi="Times New Roman" w:cs="Times New Roman"/>
                <w:sz w:val="24"/>
                <w:szCs w:val="24"/>
              </w:rPr>
              <w:t>,</w:t>
            </w:r>
            <w:r w:rsidR="005A2522">
              <w:rPr>
                <w:rFonts w:ascii="Times New Roman" w:hAnsi="Times New Roman" w:cs="Times New Roman"/>
                <w:sz w:val="24"/>
                <w:szCs w:val="24"/>
              </w:rPr>
              <w:t xml:space="preserve"> </w:t>
            </w:r>
            <w:r w:rsidRPr="00040F04">
              <w:rPr>
                <w:rFonts w:ascii="Times New Roman" w:hAnsi="Times New Roman" w:cs="Times New Roman"/>
                <w:sz w:val="24"/>
                <w:szCs w:val="24"/>
              </w:rPr>
              <w:t xml:space="preserve">mille järgi algselt oli soov alles jätta vaid reguleeritud kutsed, on eelnõu väljatöötamisel oluliselt arvestatud töömaailma osapoolte sisendiga ning kutsestandardi koostamise vajaduse aluseks laiemalt kirjeldatud. </w:t>
            </w:r>
          </w:p>
          <w:p w14:paraId="773FE476" w14:textId="77777777" w:rsidR="00FA490A" w:rsidRPr="00040F04" w:rsidRDefault="00FA490A" w:rsidP="00FA490A">
            <w:pPr>
              <w:rPr>
                <w:rFonts w:ascii="Times New Roman" w:hAnsi="Times New Roman" w:cs="Times New Roman"/>
                <w:sz w:val="24"/>
                <w:szCs w:val="24"/>
              </w:rPr>
            </w:pPr>
          </w:p>
          <w:p w14:paraId="64AB885E" w14:textId="1EB10F1D" w:rsidR="00FA490A" w:rsidRPr="008C288D" w:rsidRDefault="00FA490A" w:rsidP="00881E09">
            <w:pPr>
              <w:jc w:val="both"/>
              <w:rPr>
                <w:rFonts w:ascii="Times New Roman" w:hAnsi="Times New Roman" w:cs="Times New Roman"/>
                <w:sz w:val="24"/>
                <w:szCs w:val="24"/>
              </w:rPr>
            </w:pPr>
            <w:r w:rsidRPr="008053B3">
              <w:rPr>
                <w:rFonts w:ascii="Times New Roman" w:hAnsi="Times New Roman" w:cs="Times New Roman"/>
                <w:bCs/>
                <w:sz w:val="24"/>
                <w:szCs w:val="24"/>
              </w:rPr>
              <w:t xml:space="preserve">Eelnõu sõnastust täiendatakse arvestades ettepanekut nii, et  </w:t>
            </w:r>
            <w:r w:rsidRPr="008053B3">
              <w:rPr>
                <w:rFonts w:ascii="Times New Roman" w:hAnsi="Times New Roman" w:cs="Times New Roman"/>
                <w:bCs/>
                <w:sz w:val="24"/>
                <w:szCs w:val="24"/>
              </w:rPr>
              <w:br/>
            </w:r>
            <w:r w:rsidRPr="008053B3">
              <w:rPr>
                <w:rFonts w:ascii="Times New Roman" w:eastAsia="Aptos" w:hAnsi="Times New Roman" w:cs="Times New Roman"/>
                <w:bCs/>
                <w:kern w:val="2"/>
                <w:sz w:val="24"/>
                <w:szCs w:val="24"/>
                <w14:ligatures w14:val="standardContextual"/>
              </w:rPr>
              <w:t xml:space="preserve">oleks tagatud kutsestandardite koostamine </w:t>
            </w:r>
            <w:r w:rsidR="00A75D0F">
              <w:rPr>
                <w:rFonts w:ascii="Times New Roman" w:eastAsia="Aptos" w:hAnsi="Times New Roman" w:cs="Times New Roman"/>
                <w:bCs/>
                <w:kern w:val="2"/>
                <w:sz w:val="24"/>
                <w:szCs w:val="24"/>
                <w14:ligatures w14:val="standardContextual"/>
              </w:rPr>
              <w:t>tõendatud</w:t>
            </w:r>
            <w:r w:rsidR="00A75D0F" w:rsidRPr="008053B3">
              <w:rPr>
                <w:rFonts w:ascii="Times New Roman" w:eastAsia="Aptos" w:hAnsi="Times New Roman" w:cs="Times New Roman"/>
                <w:bCs/>
                <w:kern w:val="2"/>
                <w:sz w:val="24"/>
                <w:szCs w:val="24"/>
                <w14:ligatures w14:val="standardContextual"/>
              </w:rPr>
              <w:t xml:space="preserve"> </w:t>
            </w:r>
            <w:r w:rsidRPr="008053B3">
              <w:rPr>
                <w:rFonts w:ascii="Times New Roman" w:eastAsia="Aptos" w:hAnsi="Times New Roman" w:cs="Times New Roman"/>
                <w:bCs/>
                <w:kern w:val="2"/>
                <w:sz w:val="24"/>
                <w:szCs w:val="24"/>
                <w14:ligatures w14:val="standardContextual"/>
              </w:rPr>
              <w:t xml:space="preserve">vajaduse korral. </w:t>
            </w:r>
          </w:p>
        </w:tc>
      </w:tr>
      <w:tr w:rsidR="00FA490A" w:rsidRPr="008C288D" w14:paraId="243CA70C" w14:textId="77777777" w:rsidTr="007A79E0">
        <w:tc>
          <w:tcPr>
            <w:tcW w:w="2689" w:type="dxa"/>
          </w:tcPr>
          <w:p w14:paraId="10E25B76" w14:textId="55513237" w:rsidR="00FA490A" w:rsidRPr="00191B68" w:rsidRDefault="00FA490A" w:rsidP="00974294">
            <w:pPr>
              <w:rPr>
                <w:rFonts w:ascii="Times New Roman" w:eastAsiaTheme="minorEastAsia" w:hAnsi="Times New Roman" w:cs="Times New Roman"/>
                <w:sz w:val="24"/>
                <w:szCs w:val="24"/>
              </w:rPr>
            </w:pPr>
            <w:r w:rsidRPr="008C288D">
              <w:rPr>
                <w:rFonts w:ascii="Times New Roman" w:eastAsiaTheme="minorEastAsia" w:hAnsi="Times New Roman" w:cs="Times New Roman"/>
                <w:b/>
                <w:bCs/>
                <w:sz w:val="24"/>
                <w:szCs w:val="24"/>
              </w:rPr>
              <w:t>Eesti Ehitusettevõtjate Liit</w:t>
            </w:r>
          </w:p>
        </w:tc>
        <w:tc>
          <w:tcPr>
            <w:tcW w:w="7371" w:type="dxa"/>
          </w:tcPr>
          <w:p w14:paraId="0E1DAA26" w14:textId="77777777" w:rsidR="00FA490A" w:rsidRPr="00D5637F" w:rsidRDefault="00FA490A" w:rsidP="00FA490A">
            <w:pPr>
              <w:jc w:val="both"/>
              <w:rPr>
                <w:rFonts w:ascii="Times New Roman" w:eastAsia="Aptos" w:hAnsi="Times New Roman" w:cs="Times New Roman"/>
                <w:b/>
                <w:bCs/>
                <w:kern w:val="2"/>
                <w:sz w:val="24"/>
                <w:szCs w:val="24"/>
                <w14:ligatures w14:val="standardContextual"/>
              </w:rPr>
            </w:pPr>
            <w:r w:rsidRPr="00D5637F">
              <w:rPr>
                <w:rFonts w:ascii="Times New Roman" w:eastAsia="Aptos" w:hAnsi="Times New Roman" w:cs="Times New Roman"/>
                <w:b/>
                <w:bCs/>
                <w:kern w:val="2"/>
                <w:sz w:val="24"/>
                <w:szCs w:val="24"/>
                <w14:ligatures w14:val="standardContextual"/>
              </w:rPr>
              <w:t>§ 8 Kompetentsiprofiil</w:t>
            </w:r>
          </w:p>
          <w:p w14:paraId="7EEC972D" w14:textId="7F0A65DB" w:rsidR="00FA490A" w:rsidRPr="00D5637F" w:rsidRDefault="00FA490A" w:rsidP="00FA490A">
            <w:pPr>
              <w:jc w:val="both"/>
              <w:rPr>
                <w:rFonts w:ascii="Times New Roman" w:eastAsia="Aptos" w:hAnsi="Times New Roman" w:cs="Times New Roman"/>
                <w:kern w:val="2"/>
                <w:sz w:val="24"/>
                <w:szCs w:val="24"/>
                <w14:ligatures w14:val="standardContextual"/>
              </w:rPr>
            </w:pPr>
            <w:r w:rsidRPr="00D5637F">
              <w:rPr>
                <w:rFonts w:ascii="Times New Roman" w:eastAsia="Aptos" w:hAnsi="Times New Roman" w:cs="Times New Roman"/>
                <w:kern w:val="2"/>
                <w:sz w:val="24"/>
                <w:szCs w:val="24"/>
                <w14:ligatures w14:val="standardContextual"/>
              </w:rPr>
              <w:t>(3) Eelnõu tekst: Kompetentsiprofiili alusel koostatud õppe- ja koolituskava lõpetamisel</w:t>
            </w:r>
            <w:r>
              <w:rPr>
                <w:rFonts w:ascii="Times New Roman" w:eastAsia="Aptos" w:hAnsi="Times New Roman" w:cs="Times New Roman"/>
                <w:kern w:val="2"/>
                <w:sz w:val="24"/>
                <w:szCs w:val="24"/>
                <w14:ligatures w14:val="standardContextual"/>
              </w:rPr>
              <w:t xml:space="preserve"> </w:t>
            </w:r>
            <w:r w:rsidRPr="00D5637F">
              <w:rPr>
                <w:rFonts w:ascii="Times New Roman" w:eastAsia="Aptos" w:hAnsi="Times New Roman" w:cs="Times New Roman"/>
                <w:kern w:val="2"/>
                <w:sz w:val="24"/>
                <w:szCs w:val="24"/>
                <w14:ligatures w14:val="standardContextual"/>
              </w:rPr>
              <w:t>antakse esmakutse kompetentsiprofiilis kirjeldatud ametialal tegutsemiseks:</w:t>
            </w:r>
          </w:p>
          <w:p w14:paraId="51F5A706" w14:textId="408A07B4" w:rsidR="00FA490A" w:rsidRDefault="00FA490A" w:rsidP="00FA490A">
            <w:pPr>
              <w:jc w:val="both"/>
              <w:rPr>
                <w:rFonts w:ascii="Times New Roman" w:eastAsia="Aptos" w:hAnsi="Times New Roman" w:cs="Times New Roman"/>
                <w:kern w:val="2"/>
                <w:sz w:val="24"/>
                <w:szCs w:val="24"/>
                <w14:ligatures w14:val="standardContextual"/>
              </w:rPr>
            </w:pPr>
            <w:r w:rsidRPr="00D5637F">
              <w:rPr>
                <w:rFonts w:ascii="Times New Roman" w:eastAsia="Aptos" w:hAnsi="Times New Roman" w:cs="Times New Roman"/>
                <w:kern w:val="2"/>
                <w:sz w:val="24"/>
                <w:szCs w:val="24"/>
                <w14:ligatures w14:val="standardContextual"/>
              </w:rPr>
              <w:t>(4) kompetentsiprofiilide koostamise, muutmise ja vormistamise täpsema korra kehtestab</w:t>
            </w:r>
            <w:r w:rsidR="005F7409">
              <w:rPr>
                <w:rFonts w:ascii="Times New Roman" w:eastAsia="Aptos" w:hAnsi="Times New Roman" w:cs="Times New Roman"/>
                <w:kern w:val="2"/>
                <w:sz w:val="24"/>
                <w:szCs w:val="24"/>
                <w14:ligatures w14:val="standardContextual"/>
              </w:rPr>
              <w:t xml:space="preserve"> </w:t>
            </w:r>
            <w:r w:rsidRPr="00D5637F">
              <w:rPr>
                <w:rFonts w:ascii="Times New Roman" w:eastAsia="Aptos" w:hAnsi="Times New Roman" w:cs="Times New Roman"/>
                <w:kern w:val="2"/>
                <w:sz w:val="24"/>
                <w:szCs w:val="24"/>
                <w14:ligatures w14:val="standardContextual"/>
              </w:rPr>
              <w:t>valdkonna eest vastutav minister.</w:t>
            </w:r>
          </w:p>
          <w:p w14:paraId="339AEED7" w14:textId="5C10565A" w:rsidR="00FA490A" w:rsidRPr="00D5637F" w:rsidRDefault="00FA490A" w:rsidP="00FA490A">
            <w:pPr>
              <w:jc w:val="both"/>
              <w:rPr>
                <w:rFonts w:ascii="Times New Roman" w:eastAsia="Aptos" w:hAnsi="Times New Roman" w:cs="Times New Roman"/>
                <w:i/>
                <w:iCs/>
                <w:kern w:val="2"/>
                <w:sz w:val="24"/>
                <w:szCs w:val="24"/>
                <w14:ligatures w14:val="standardContextual"/>
              </w:rPr>
            </w:pPr>
            <w:r w:rsidRPr="00D5637F">
              <w:rPr>
                <w:rFonts w:ascii="Times New Roman" w:eastAsia="Aptos" w:hAnsi="Times New Roman" w:cs="Times New Roman"/>
                <w:kern w:val="2"/>
                <w:sz w:val="24"/>
                <w:szCs w:val="24"/>
                <w14:ligatures w14:val="standardContextual"/>
              </w:rPr>
              <w:t xml:space="preserve">Kommentaar: </w:t>
            </w:r>
            <w:r w:rsidRPr="00D5637F">
              <w:rPr>
                <w:rFonts w:ascii="Times New Roman" w:eastAsia="Aptos" w:hAnsi="Times New Roman" w:cs="Times New Roman"/>
                <w:i/>
                <w:iCs/>
                <w:kern w:val="2"/>
                <w:sz w:val="24"/>
                <w:szCs w:val="24"/>
                <w14:ligatures w14:val="standardContextual"/>
              </w:rPr>
              <w:t>Seaduse eelnõu kohaselt tahetakse valdav osa tööturu kutsestandardeid</w:t>
            </w:r>
            <w:r>
              <w:rPr>
                <w:rFonts w:ascii="Times New Roman" w:eastAsia="Aptos" w:hAnsi="Times New Roman" w:cs="Times New Roman"/>
                <w:i/>
                <w:iCs/>
                <w:kern w:val="2"/>
                <w:sz w:val="24"/>
                <w:szCs w:val="24"/>
                <w14:ligatures w14:val="standardContextual"/>
              </w:rPr>
              <w:t xml:space="preserve"> </w:t>
            </w:r>
            <w:r w:rsidRPr="00D5637F">
              <w:rPr>
                <w:rFonts w:ascii="Times New Roman" w:eastAsia="Aptos" w:hAnsi="Times New Roman" w:cs="Times New Roman"/>
                <w:i/>
                <w:iCs/>
                <w:kern w:val="2"/>
                <w:sz w:val="24"/>
                <w:szCs w:val="24"/>
                <w14:ligatures w14:val="standardContextual"/>
              </w:rPr>
              <w:t>kaotada asendades need kompetentsiprofiilidega- samas omavad kompetentsiprofiilidest</w:t>
            </w:r>
            <w:r>
              <w:rPr>
                <w:rFonts w:ascii="Times New Roman" w:eastAsia="Aptos" w:hAnsi="Times New Roman" w:cs="Times New Roman"/>
                <w:i/>
                <w:iCs/>
                <w:kern w:val="2"/>
                <w:sz w:val="24"/>
                <w:szCs w:val="24"/>
                <w14:ligatures w14:val="standardContextual"/>
              </w:rPr>
              <w:t xml:space="preserve"> </w:t>
            </w:r>
            <w:r w:rsidRPr="00D5637F">
              <w:rPr>
                <w:rFonts w:ascii="Times New Roman" w:eastAsia="Aptos" w:hAnsi="Times New Roman" w:cs="Times New Roman"/>
                <w:i/>
                <w:iCs/>
                <w:kern w:val="2"/>
                <w:sz w:val="24"/>
                <w:szCs w:val="24"/>
                <w14:ligatures w14:val="standardContextual"/>
              </w:rPr>
              <w:t>sisulist ettekujutust vaid üksikud tööturu esindajad. Lisaks pole täna veel kehtestatudkompetentsiprofiilide koostamise, muutmise ja vormistamise täpsemat korda.</w:t>
            </w:r>
          </w:p>
          <w:p w14:paraId="5C09F27F" w14:textId="1D1E04F9" w:rsidR="00FA490A" w:rsidRPr="00D5637F" w:rsidRDefault="00FA490A" w:rsidP="00FA490A">
            <w:pPr>
              <w:jc w:val="both"/>
              <w:rPr>
                <w:rFonts w:ascii="Times New Roman" w:eastAsia="Aptos" w:hAnsi="Times New Roman" w:cs="Times New Roman"/>
                <w:i/>
                <w:iCs/>
                <w:kern w:val="2"/>
                <w:sz w:val="24"/>
                <w:szCs w:val="24"/>
                <w14:ligatures w14:val="standardContextual"/>
              </w:rPr>
            </w:pPr>
            <w:r w:rsidRPr="00D5637F">
              <w:rPr>
                <w:rFonts w:ascii="Times New Roman" w:eastAsia="Aptos" w:hAnsi="Times New Roman" w:cs="Times New Roman"/>
                <w:i/>
                <w:iCs/>
                <w:kern w:val="2"/>
                <w:sz w:val="24"/>
                <w:szCs w:val="24"/>
                <w14:ligatures w14:val="standardContextual"/>
              </w:rPr>
              <w:lastRenderedPageBreak/>
              <w:t>Tööturu esindajatena oleme seisukohal, et olemasolevat kutsesüsteemi ei tohi lõhkuda enne</w:t>
            </w:r>
            <w:r>
              <w:rPr>
                <w:rFonts w:ascii="Times New Roman" w:eastAsia="Aptos" w:hAnsi="Times New Roman" w:cs="Times New Roman"/>
                <w:i/>
                <w:iCs/>
                <w:kern w:val="2"/>
                <w:sz w:val="24"/>
                <w:szCs w:val="24"/>
                <w14:ligatures w14:val="standardContextual"/>
              </w:rPr>
              <w:t xml:space="preserve"> </w:t>
            </w:r>
            <w:r w:rsidRPr="00D5637F">
              <w:rPr>
                <w:rFonts w:ascii="Times New Roman" w:eastAsia="Aptos" w:hAnsi="Times New Roman" w:cs="Times New Roman"/>
                <w:i/>
                <w:iCs/>
                <w:kern w:val="2"/>
                <w:sz w:val="24"/>
                <w:szCs w:val="24"/>
                <w14:ligatures w14:val="standardContextual"/>
              </w:rPr>
              <w:t>kui kompetentsiprofiilidel põhinev uus kutsesüsteem ja selle toimivus on ka kõikidele tööturuosapooltele arusaadav ja on kujunenud veendumus, et see toetab parimal viisil kutseseaduse</w:t>
            </w:r>
            <w:r>
              <w:rPr>
                <w:rFonts w:ascii="Times New Roman" w:eastAsia="Aptos" w:hAnsi="Times New Roman" w:cs="Times New Roman"/>
                <w:i/>
                <w:iCs/>
                <w:kern w:val="2"/>
                <w:sz w:val="24"/>
                <w:szCs w:val="24"/>
                <w14:ligatures w14:val="standardContextual"/>
              </w:rPr>
              <w:t xml:space="preserve"> </w:t>
            </w:r>
            <w:r w:rsidRPr="00D5637F">
              <w:rPr>
                <w:rFonts w:ascii="Times New Roman" w:eastAsia="Aptos" w:hAnsi="Times New Roman" w:cs="Times New Roman"/>
                <w:i/>
                <w:iCs/>
                <w:kern w:val="2"/>
                <w:sz w:val="24"/>
                <w:szCs w:val="24"/>
                <w14:ligatures w14:val="standardContextual"/>
              </w:rPr>
              <w:t>eelnõu seletuskirja punktis 2 sõnastatud eesmärki.</w:t>
            </w:r>
          </w:p>
          <w:p w14:paraId="04A8D5A5" w14:textId="77777777" w:rsidR="00FA490A" w:rsidRPr="00D5637F" w:rsidRDefault="00FA490A" w:rsidP="00FA490A">
            <w:pPr>
              <w:jc w:val="both"/>
              <w:rPr>
                <w:rFonts w:ascii="Times New Roman" w:eastAsia="Aptos" w:hAnsi="Times New Roman" w:cs="Times New Roman"/>
                <w:kern w:val="2"/>
                <w:sz w:val="24"/>
                <w:szCs w:val="24"/>
                <w14:ligatures w14:val="standardContextual"/>
              </w:rPr>
            </w:pPr>
            <w:r w:rsidRPr="00D5637F">
              <w:rPr>
                <w:rFonts w:ascii="Times New Roman" w:eastAsia="Aptos" w:hAnsi="Times New Roman" w:cs="Times New Roman"/>
                <w:kern w:val="2"/>
                <w:sz w:val="24"/>
                <w:szCs w:val="24"/>
                <w14:ligatures w14:val="standardContextual"/>
              </w:rPr>
              <w:t>Sõnastusettepanek:</w:t>
            </w:r>
          </w:p>
          <w:p w14:paraId="56DB6FEB" w14:textId="3269FC70" w:rsidR="00FA490A" w:rsidRPr="008C288D" w:rsidRDefault="00FA490A" w:rsidP="00FA490A">
            <w:pPr>
              <w:jc w:val="both"/>
              <w:rPr>
                <w:rFonts w:ascii="Times New Roman" w:eastAsia="Aptos" w:hAnsi="Times New Roman" w:cs="Times New Roman"/>
                <w:kern w:val="2"/>
                <w:sz w:val="24"/>
                <w:szCs w:val="24"/>
                <w14:ligatures w14:val="standardContextual"/>
              </w:rPr>
            </w:pPr>
            <w:r w:rsidRPr="00D5637F">
              <w:rPr>
                <w:rFonts w:ascii="Times New Roman" w:eastAsia="Aptos" w:hAnsi="Times New Roman" w:cs="Times New Roman"/>
                <w:kern w:val="2"/>
                <w:sz w:val="24"/>
                <w:szCs w:val="24"/>
                <w14:ligatures w14:val="standardContextual"/>
              </w:rPr>
              <w:t>(3) Kompetentsiprofiili või kutsestandardi alusel koostatud õppe- ja koolituskava lõpetamisel</w:t>
            </w:r>
            <w:r>
              <w:rPr>
                <w:rFonts w:ascii="Times New Roman" w:eastAsia="Aptos" w:hAnsi="Times New Roman" w:cs="Times New Roman"/>
                <w:kern w:val="2"/>
                <w:sz w:val="24"/>
                <w:szCs w:val="24"/>
                <w14:ligatures w14:val="standardContextual"/>
              </w:rPr>
              <w:t xml:space="preserve"> </w:t>
            </w:r>
            <w:r w:rsidRPr="00D5637F">
              <w:rPr>
                <w:rFonts w:ascii="Times New Roman" w:eastAsia="Aptos" w:hAnsi="Times New Roman" w:cs="Times New Roman"/>
                <w:kern w:val="2"/>
                <w:sz w:val="24"/>
                <w:szCs w:val="24"/>
                <w14:ligatures w14:val="standardContextual"/>
              </w:rPr>
              <w:t>antakse esmakutse kompetentsiprofiilis või kutsestandardis kirjeldatud kutse- või ametialal</w:t>
            </w:r>
            <w:r>
              <w:rPr>
                <w:rFonts w:ascii="Times New Roman" w:eastAsia="Aptos" w:hAnsi="Times New Roman" w:cs="Times New Roman"/>
                <w:kern w:val="2"/>
                <w:sz w:val="24"/>
                <w:szCs w:val="24"/>
                <w14:ligatures w14:val="standardContextual"/>
              </w:rPr>
              <w:t xml:space="preserve"> </w:t>
            </w:r>
            <w:r w:rsidRPr="00D5637F">
              <w:rPr>
                <w:rFonts w:ascii="Times New Roman" w:eastAsia="Aptos" w:hAnsi="Times New Roman" w:cs="Times New Roman"/>
                <w:kern w:val="2"/>
                <w:sz w:val="24"/>
                <w:szCs w:val="24"/>
                <w14:ligatures w14:val="standardContextual"/>
              </w:rPr>
              <w:t>tegutsemiseks:</w:t>
            </w:r>
          </w:p>
        </w:tc>
        <w:tc>
          <w:tcPr>
            <w:tcW w:w="5386" w:type="dxa"/>
          </w:tcPr>
          <w:p w14:paraId="6B02C5A2" w14:textId="1710EE60" w:rsidR="00FA490A" w:rsidRPr="00DC13F7" w:rsidRDefault="00FA490A" w:rsidP="00FA490A">
            <w:pPr>
              <w:jc w:val="both"/>
              <w:rPr>
                <w:rFonts w:ascii="Times New Roman" w:hAnsi="Times New Roman" w:cs="Times New Roman"/>
                <w:b/>
                <w:sz w:val="24"/>
                <w:szCs w:val="24"/>
              </w:rPr>
            </w:pPr>
            <w:r w:rsidRPr="00DC13F7">
              <w:rPr>
                <w:rFonts w:ascii="Times New Roman" w:hAnsi="Times New Roman" w:cs="Times New Roman"/>
                <w:b/>
                <w:sz w:val="24"/>
                <w:szCs w:val="24"/>
              </w:rPr>
              <w:lastRenderedPageBreak/>
              <w:t>Selgitame</w:t>
            </w:r>
            <w:r>
              <w:rPr>
                <w:rFonts w:ascii="Times New Roman" w:hAnsi="Times New Roman" w:cs="Times New Roman"/>
                <w:b/>
                <w:sz w:val="24"/>
                <w:szCs w:val="24"/>
              </w:rPr>
              <w:t>.</w:t>
            </w:r>
            <w:r w:rsidRPr="00DC13F7">
              <w:rPr>
                <w:rFonts w:ascii="Times New Roman" w:hAnsi="Times New Roman" w:cs="Times New Roman"/>
                <w:b/>
                <w:sz w:val="24"/>
                <w:szCs w:val="24"/>
              </w:rPr>
              <w:t xml:space="preserve"> </w:t>
            </w:r>
          </w:p>
          <w:p w14:paraId="3664C8D6" w14:textId="77777777" w:rsidR="00030265" w:rsidRDefault="00FA490A" w:rsidP="0058520A">
            <w:pPr>
              <w:jc w:val="both"/>
              <w:rPr>
                <w:rFonts w:ascii="Times New Roman" w:hAnsi="Times New Roman" w:cs="Times New Roman"/>
                <w:sz w:val="24"/>
                <w:szCs w:val="24"/>
              </w:rPr>
            </w:pPr>
            <w:r>
              <w:rPr>
                <w:rFonts w:ascii="Times New Roman" w:hAnsi="Times New Roman" w:cs="Times New Roman"/>
                <w:sz w:val="24"/>
                <w:szCs w:val="24"/>
              </w:rPr>
              <w:t>E</w:t>
            </w:r>
            <w:r w:rsidRPr="008845C5">
              <w:rPr>
                <w:rFonts w:ascii="Times New Roman" w:hAnsi="Times New Roman" w:cs="Times New Roman"/>
                <w:sz w:val="24"/>
                <w:szCs w:val="24"/>
              </w:rPr>
              <w:t xml:space="preserve">elnõu näeb ette tööturu sisulise ja süsteemse kaasamise </w:t>
            </w:r>
            <w:r w:rsidRPr="008845C5">
              <w:rPr>
                <w:rFonts w:ascii="Times New Roman" w:hAnsi="Times New Roman" w:cs="Times New Roman"/>
                <w:b/>
                <w:bCs/>
                <w:sz w:val="24"/>
                <w:szCs w:val="24"/>
              </w:rPr>
              <w:t>kolmel tasandil</w:t>
            </w:r>
            <w:r w:rsidRPr="008845C5">
              <w:rPr>
                <w:rFonts w:ascii="Times New Roman" w:hAnsi="Times New Roman" w:cs="Times New Roman"/>
                <w:sz w:val="24"/>
                <w:szCs w:val="24"/>
              </w:rPr>
              <w:t xml:space="preserve">, mistõttu ei ole vajalik taastada paralleelset </w:t>
            </w:r>
            <w:proofErr w:type="spellStart"/>
            <w:r w:rsidRPr="008845C5">
              <w:rPr>
                <w:rFonts w:ascii="Times New Roman" w:hAnsi="Times New Roman" w:cs="Times New Roman"/>
                <w:sz w:val="24"/>
                <w:szCs w:val="24"/>
              </w:rPr>
              <w:t>topeltsüsteemi</w:t>
            </w:r>
            <w:proofErr w:type="spellEnd"/>
            <w:r w:rsidRPr="008845C5">
              <w:rPr>
                <w:rFonts w:ascii="Times New Roman" w:hAnsi="Times New Roman" w:cs="Times New Roman"/>
                <w:sz w:val="24"/>
                <w:szCs w:val="24"/>
              </w:rPr>
              <w:t xml:space="preserve">, kus õppekavade aluseks on nii kutsestandardid kui kompetentsiprofiilid. </w:t>
            </w:r>
          </w:p>
          <w:p w14:paraId="453CBBDC" w14:textId="77777777" w:rsidR="00030265" w:rsidRDefault="00FA490A" w:rsidP="0058520A">
            <w:pPr>
              <w:jc w:val="both"/>
              <w:rPr>
                <w:rFonts w:ascii="Times New Roman" w:hAnsi="Times New Roman" w:cs="Times New Roman"/>
                <w:sz w:val="24"/>
                <w:szCs w:val="24"/>
              </w:rPr>
            </w:pPr>
            <w:r w:rsidRPr="008845C5">
              <w:rPr>
                <w:rFonts w:ascii="Times New Roman" w:hAnsi="Times New Roman" w:cs="Times New Roman"/>
                <w:b/>
                <w:bCs/>
                <w:sz w:val="24"/>
                <w:szCs w:val="24"/>
              </w:rPr>
              <w:t>1. Tööturu sisend kompetentsiprofiilide kujundamisse on süsteemselt tagatud.</w:t>
            </w:r>
            <w:r w:rsidRPr="008845C5">
              <w:rPr>
                <w:rFonts w:ascii="Times New Roman" w:hAnsi="Times New Roman" w:cs="Times New Roman"/>
                <w:sz w:val="24"/>
                <w:szCs w:val="24"/>
              </w:rPr>
              <w:br/>
              <w:t xml:space="preserve">Kompetentsiprofiilid töötatakse välja valdkondlikes eksperdikogudes, kuhu kuuluvad tööandjate, töötajate, kutse- ja erialaühenduste ning </w:t>
            </w:r>
            <w:r w:rsidRPr="008845C5">
              <w:rPr>
                <w:rFonts w:ascii="Times New Roman" w:hAnsi="Times New Roman" w:cs="Times New Roman"/>
                <w:sz w:val="24"/>
                <w:szCs w:val="24"/>
              </w:rPr>
              <w:lastRenderedPageBreak/>
              <w:t xml:space="preserve">haridusasutuste esindajad (eelnõu § 12). See tähendab, et kompetentsiprofiili sisu ei otsusta õppeasutus üksi – vastupidi, selle määravad just töömaailma osapooled. Seletuskirjast nähtub, et profiil on loodud asendama kutsestandardite jäikust ja tagama paindlikumat reageerimist tööturu vajadustele. </w:t>
            </w:r>
          </w:p>
          <w:p w14:paraId="3B617119" w14:textId="1D9A38D5" w:rsidR="00FA490A" w:rsidRPr="008C288D" w:rsidRDefault="00FA490A" w:rsidP="00FA490A">
            <w:pPr>
              <w:jc w:val="both"/>
              <w:rPr>
                <w:rFonts w:ascii="Times New Roman" w:hAnsi="Times New Roman" w:cs="Times New Roman"/>
                <w:sz w:val="24"/>
                <w:szCs w:val="24"/>
              </w:rPr>
            </w:pPr>
            <w:r w:rsidRPr="008845C5">
              <w:rPr>
                <w:rFonts w:ascii="Times New Roman" w:hAnsi="Times New Roman" w:cs="Times New Roman"/>
                <w:b/>
                <w:bCs/>
                <w:sz w:val="24"/>
                <w:szCs w:val="24"/>
              </w:rPr>
              <w:t>2. Tööturu kaasamine hindamisse on kohustuslik.</w:t>
            </w:r>
            <w:r w:rsidRPr="008845C5">
              <w:rPr>
                <w:rFonts w:ascii="Times New Roman" w:hAnsi="Times New Roman" w:cs="Times New Roman"/>
                <w:sz w:val="24"/>
                <w:szCs w:val="24"/>
              </w:rPr>
              <w:br/>
              <w:t xml:space="preserve">Eelnõu § 16 lõike 2 järgi peab õppeasutus esmakutse andmisel kaasama kompetentsuse hindamisse valdkonna tööandjaid. Seega ei saa esmakutsest kujuneda „pelgalt kooli lõputunnistus“, kuna tööandjad osalevad otseselt hindamises ja annavad oma sisulise panuse kompetentsuse tõendamisse. </w:t>
            </w:r>
            <w:r w:rsidRPr="008845C5">
              <w:rPr>
                <w:rFonts w:ascii="Times New Roman" w:hAnsi="Times New Roman" w:cs="Times New Roman"/>
                <w:sz w:val="24"/>
                <w:szCs w:val="24"/>
              </w:rPr>
              <w:br/>
            </w:r>
            <w:r w:rsidRPr="008845C5">
              <w:rPr>
                <w:rFonts w:ascii="Times New Roman" w:hAnsi="Times New Roman" w:cs="Times New Roman"/>
                <w:b/>
                <w:bCs/>
                <w:sz w:val="24"/>
                <w:szCs w:val="24"/>
              </w:rPr>
              <w:t>3. Tööturu strateegiline sisend on tagatud riiklikul tasandil.</w:t>
            </w:r>
            <w:r w:rsidRPr="008845C5">
              <w:rPr>
                <w:rFonts w:ascii="Times New Roman" w:hAnsi="Times New Roman" w:cs="Times New Roman"/>
                <w:sz w:val="24"/>
                <w:szCs w:val="24"/>
              </w:rPr>
              <w:br/>
              <w:t>Tööjõu ja oskuste arendusnõukogu (eelnõu § 11) koondab tööandjate ja haridusvaldkonna esindajaid ning juhib kogu süsteemi arengut, tagades oskuste ja tööjõuvajaduse seose.</w:t>
            </w:r>
          </w:p>
        </w:tc>
      </w:tr>
      <w:tr w:rsidR="00FA490A" w:rsidRPr="008C288D" w14:paraId="7A800496" w14:textId="77777777" w:rsidTr="007A79E0">
        <w:tc>
          <w:tcPr>
            <w:tcW w:w="2689" w:type="dxa"/>
          </w:tcPr>
          <w:p w14:paraId="62A211B3" w14:textId="24DE6240" w:rsidR="00FA490A" w:rsidRPr="00191B68" w:rsidRDefault="00FA490A" w:rsidP="00974294">
            <w:pPr>
              <w:rPr>
                <w:rFonts w:ascii="Times New Roman" w:eastAsiaTheme="minorEastAsia" w:hAnsi="Times New Roman" w:cs="Times New Roman"/>
                <w:sz w:val="24"/>
                <w:szCs w:val="24"/>
              </w:rPr>
            </w:pPr>
            <w:r w:rsidRPr="008C288D">
              <w:rPr>
                <w:rFonts w:ascii="Times New Roman" w:eastAsiaTheme="minorEastAsia" w:hAnsi="Times New Roman" w:cs="Times New Roman"/>
                <w:b/>
                <w:bCs/>
                <w:sz w:val="24"/>
                <w:szCs w:val="24"/>
              </w:rPr>
              <w:lastRenderedPageBreak/>
              <w:t>Eesti Ehitusettevõtjate Liit</w:t>
            </w:r>
          </w:p>
        </w:tc>
        <w:tc>
          <w:tcPr>
            <w:tcW w:w="7371" w:type="dxa"/>
          </w:tcPr>
          <w:p w14:paraId="074BE4ED" w14:textId="77777777" w:rsidR="00FA490A" w:rsidRPr="007331BC" w:rsidRDefault="00FA490A" w:rsidP="00FA490A">
            <w:pPr>
              <w:jc w:val="both"/>
              <w:rPr>
                <w:rFonts w:ascii="Times New Roman" w:eastAsia="Aptos" w:hAnsi="Times New Roman" w:cs="Times New Roman"/>
                <w:b/>
                <w:bCs/>
                <w:kern w:val="2"/>
                <w:sz w:val="24"/>
                <w:szCs w:val="24"/>
                <w14:ligatures w14:val="standardContextual"/>
              </w:rPr>
            </w:pPr>
            <w:r w:rsidRPr="007331BC">
              <w:rPr>
                <w:rFonts w:ascii="Times New Roman" w:eastAsia="Aptos" w:hAnsi="Times New Roman" w:cs="Times New Roman"/>
                <w:b/>
                <w:bCs/>
                <w:kern w:val="2"/>
                <w:sz w:val="24"/>
                <w:szCs w:val="24"/>
                <w14:ligatures w14:val="standardContextual"/>
              </w:rPr>
              <w:t>§ 10 Kutseasutus ja § 12 Valdkondlik ekspertkogu</w:t>
            </w:r>
          </w:p>
          <w:p w14:paraId="059A0B0E" w14:textId="77777777"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Kommentaar:</w:t>
            </w:r>
          </w:p>
          <w:p w14:paraId="7413450E" w14:textId="66FB0705"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 xml:space="preserve">Kutseseaduse eelnõu kohaselt kaotatakse ära </w:t>
            </w:r>
            <w:r w:rsidRPr="007331BC">
              <w:rPr>
                <w:rFonts w:ascii="Times New Roman" w:eastAsia="Aptos" w:hAnsi="Times New Roman" w:cs="Times New Roman"/>
                <w:b/>
                <w:bCs/>
                <w:kern w:val="2"/>
                <w:sz w:val="24"/>
                <w:szCs w:val="24"/>
                <w14:ligatures w14:val="standardContextual"/>
              </w:rPr>
              <w:t xml:space="preserve">kutsenõukogud </w:t>
            </w:r>
            <w:r w:rsidRPr="007331BC">
              <w:rPr>
                <w:rFonts w:ascii="Times New Roman" w:eastAsia="Aptos" w:hAnsi="Times New Roman" w:cs="Times New Roman"/>
                <w:kern w:val="2"/>
                <w:sz w:val="24"/>
                <w:szCs w:val="24"/>
                <w14:ligatures w14:val="standardContextual"/>
              </w:rPr>
              <w:t xml:space="preserve">ja asendatakse </w:t>
            </w:r>
            <w:r w:rsidRPr="007331BC">
              <w:rPr>
                <w:rFonts w:ascii="Times New Roman" w:eastAsia="Aptos" w:hAnsi="Times New Roman" w:cs="Times New Roman"/>
                <w:b/>
                <w:bCs/>
                <w:kern w:val="2"/>
                <w:sz w:val="24"/>
                <w:szCs w:val="24"/>
                <w14:ligatures w14:val="standardContextual"/>
              </w:rPr>
              <w:t>valdkondlike</w:t>
            </w:r>
            <w:r>
              <w:rPr>
                <w:rFonts w:ascii="Times New Roman" w:eastAsia="Aptos" w:hAnsi="Times New Roman" w:cs="Times New Roman"/>
                <w:b/>
                <w:bCs/>
                <w:kern w:val="2"/>
                <w:sz w:val="24"/>
                <w:szCs w:val="24"/>
                <w14:ligatures w14:val="standardContextual"/>
              </w:rPr>
              <w:t xml:space="preserve"> </w:t>
            </w:r>
            <w:r w:rsidRPr="007331BC">
              <w:rPr>
                <w:rFonts w:ascii="Times New Roman" w:eastAsia="Aptos" w:hAnsi="Times New Roman" w:cs="Times New Roman"/>
                <w:b/>
                <w:bCs/>
                <w:kern w:val="2"/>
                <w:sz w:val="24"/>
                <w:szCs w:val="24"/>
                <w14:ligatures w14:val="standardContextual"/>
              </w:rPr>
              <w:t>ekspertkogudega</w:t>
            </w:r>
            <w:r w:rsidRPr="007331BC">
              <w:rPr>
                <w:rFonts w:ascii="Times New Roman" w:eastAsia="Aptos" w:hAnsi="Times New Roman" w:cs="Times New Roman"/>
                <w:kern w:val="2"/>
                <w:sz w:val="24"/>
                <w:szCs w:val="24"/>
                <w14:ligatures w14:val="standardContextual"/>
              </w:rPr>
              <w:t>:</w:t>
            </w:r>
          </w:p>
          <w:p w14:paraId="6FB57593" w14:textId="4E5064A1"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Kehtiva kutseseaduse kohaselt on kutsenõukogu kutseasutuse juures tegutsev, võrdsetel</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alustel sama kutsetegevuse valdkonna töötajate, tööandjate, kutse- ja erialaühenduste ning</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riigi esindajatest koosnev haldusorgan, kelle tegevuse eesmärk on oma kutsetegevuse</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valdkonnas kutsesüsteemi arendamine ja rakendamine ja kelle ülesandeks muuhulgas on:</w:t>
            </w:r>
          </w:p>
          <w:p w14:paraId="1F6C6970" w14:textId="77777777"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1) ettepanekute tegemine kutsestandardite väljatöötamiseks ja uuendamiseks;</w:t>
            </w:r>
          </w:p>
          <w:p w14:paraId="1D15A9DB" w14:textId="77777777"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2) kutsestandardite kinnitamine;</w:t>
            </w:r>
          </w:p>
          <w:p w14:paraId="2C0A142B" w14:textId="6797A3FA"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3) kutset andva organi õiguse andmine ja osalemine kutset andva organi kutse andmise</w:t>
            </w:r>
            <w:r w:rsidR="005F7409">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tegevuse üle teostatavas haldusjärelevalves.</w:t>
            </w:r>
          </w:p>
          <w:p w14:paraId="19B488F2" w14:textId="77777777"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lastRenderedPageBreak/>
              <w:t>4) kutse andmise korra kinnitamine;</w:t>
            </w:r>
          </w:p>
          <w:p w14:paraId="3DF65ECA" w14:textId="77777777"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 xml:space="preserve">5) kutse andmise ja kutse </w:t>
            </w:r>
            <w:proofErr w:type="spellStart"/>
            <w:r w:rsidRPr="007331BC">
              <w:rPr>
                <w:rFonts w:ascii="Times New Roman" w:eastAsia="Aptos" w:hAnsi="Times New Roman" w:cs="Times New Roman"/>
                <w:kern w:val="2"/>
                <w:sz w:val="24"/>
                <w:szCs w:val="24"/>
                <w14:ligatures w14:val="standardContextual"/>
              </w:rPr>
              <w:t>taastõendamise</w:t>
            </w:r>
            <w:proofErr w:type="spellEnd"/>
            <w:r w:rsidRPr="007331BC">
              <w:rPr>
                <w:rFonts w:ascii="Times New Roman" w:eastAsia="Aptos" w:hAnsi="Times New Roman" w:cs="Times New Roman"/>
                <w:kern w:val="2"/>
                <w:sz w:val="24"/>
                <w:szCs w:val="24"/>
                <w14:ligatures w14:val="standardContextual"/>
              </w:rPr>
              <w:t xml:space="preserve"> tasu suuruste kinnitamine;</w:t>
            </w:r>
          </w:p>
          <w:p w14:paraId="54187539" w14:textId="3762F2A6"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Käesoleva eelnõu kohaselt läheb kogu tänaste laiapõhjaliste kutsenõukogude otsustusõigus</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 xml:space="preserve">üle </w:t>
            </w:r>
            <w:r w:rsidRPr="007331BC">
              <w:rPr>
                <w:rFonts w:ascii="Times New Roman" w:eastAsia="Aptos" w:hAnsi="Times New Roman" w:cs="Times New Roman"/>
                <w:b/>
                <w:bCs/>
                <w:kern w:val="2"/>
                <w:sz w:val="24"/>
                <w:szCs w:val="24"/>
                <w14:ligatures w14:val="standardContextual"/>
              </w:rPr>
              <w:t xml:space="preserve">ainuisikuliselt kutseasutusele </w:t>
            </w:r>
            <w:r w:rsidRPr="007331BC">
              <w:rPr>
                <w:rFonts w:ascii="Times New Roman" w:eastAsia="Aptos" w:hAnsi="Times New Roman" w:cs="Times New Roman"/>
                <w:kern w:val="2"/>
                <w:sz w:val="24"/>
                <w:szCs w:val="24"/>
                <w14:ligatures w14:val="standardContextual"/>
              </w:rPr>
              <w:t>ja moodustavate valdkondlike ekspertkogude ülesandeks</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jääks peaasjalikult nõustav ja seirav roll (hinnangute andmine, prognoosi ja seire uuringute</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järelduste kooskõlastamine ning mõju hindamine valdkonna arengule ja uuringutes tehtud</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 xml:space="preserve">ettepanekute rakendamise seiramine) </w:t>
            </w:r>
            <w:r w:rsidRPr="007331BC">
              <w:rPr>
                <w:rFonts w:ascii="Times New Roman" w:eastAsia="Aptos" w:hAnsi="Times New Roman" w:cs="Times New Roman"/>
                <w:b/>
                <w:bCs/>
                <w:kern w:val="2"/>
                <w:sz w:val="24"/>
                <w:szCs w:val="24"/>
                <w14:ligatures w14:val="standardContextual"/>
              </w:rPr>
              <w:t>ilma igasuguse siduva otsustusõiguseta.</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Selline lähenemine eelnõu kontekstis kindlasti ei parandada haridus- ja töömaailma sidusust</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vaid pigem kaugendab tööturu haridusmaailmast.</w:t>
            </w:r>
          </w:p>
          <w:p w14:paraId="3607B1CD" w14:textId="5E48398A"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b/>
                <w:bCs/>
                <w:kern w:val="2"/>
                <w:sz w:val="24"/>
                <w:szCs w:val="24"/>
                <w14:ligatures w14:val="standardContextual"/>
              </w:rPr>
              <w:t>Tööturu esindajatena oleme seisukohal, et kehtivas seaduses sätestatud laiapõhjaliste</w:t>
            </w:r>
            <w:r>
              <w:rPr>
                <w:rFonts w:ascii="Times New Roman" w:eastAsia="Aptos" w:hAnsi="Times New Roman" w:cs="Times New Roman"/>
                <w:b/>
                <w:bCs/>
                <w:kern w:val="2"/>
                <w:sz w:val="24"/>
                <w:szCs w:val="24"/>
                <w14:ligatures w14:val="standardContextual"/>
              </w:rPr>
              <w:t xml:space="preserve"> </w:t>
            </w:r>
            <w:r w:rsidRPr="007331BC">
              <w:rPr>
                <w:rFonts w:ascii="Times New Roman" w:eastAsia="Aptos" w:hAnsi="Times New Roman" w:cs="Times New Roman"/>
                <w:b/>
                <w:bCs/>
                <w:kern w:val="2"/>
                <w:sz w:val="24"/>
                <w:szCs w:val="24"/>
                <w14:ligatures w14:val="standardContextual"/>
              </w:rPr>
              <w:t>kutsenõukogude otsustusõigus peab kutsenõukogude kaotamise korral loodava eelnõuga</w:t>
            </w:r>
            <w:r>
              <w:rPr>
                <w:rFonts w:ascii="Times New Roman" w:eastAsia="Aptos" w:hAnsi="Times New Roman" w:cs="Times New Roman"/>
                <w:b/>
                <w:bCs/>
                <w:kern w:val="2"/>
                <w:sz w:val="24"/>
                <w:szCs w:val="24"/>
                <w14:ligatures w14:val="standardContextual"/>
              </w:rPr>
              <w:t xml:space="preserve"> </w:t>
            </w:r>
            <w:r w:rsidRPr="007331BC">
              <w:rPr>
                <w:rFonts w:ascii="Times New Roman" w:eastAsia="Aptos" w:hAnsi="Times New Roman" w:cs="Times New Roman"/>
                <w:b/>
                <w:bCs/>
                <w:kern w:val="2"/>
                <w:sz w:val="24"/>
                <w:szCs w:val="24"/>
                <w14:ligatures w14:val="standardContextual"/>
              </w:rPr>
              <w:t xml:space="preserve">üle minema valdkondlikele ekspertkogudele. </w:t>
            </w:r>
            <w:r w:rsidRPr="007331BC">
              <w:rPr>
                <w:rFonts w:ascii="Times New Roman" w:eastAsia="Aptos" w:hAnsi="Times New Roman" w:cs="Times New Roman"/>
                <w:kern w:val="2"/>
                <w:sz w:val="24"/>
                <w:szCs w:val="24"/>
                <w14:ligatures w14:val="standardContextual"/>
              </w:rPr>
              <w:t>Ainult nii on võimalik tagada haridus- ja</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tööm</w:t>
            </w:r>
            <w:r>
              <w:rPr>
                <w:rFonts w:ascii="Times New Roman" w:eastAsia="Aptos" w:hAnsi="Times New Roman" w:cs="Times New Roman"/>
                <w:kern w:val="2"/>
                <w:sz w:val="24"/>
                <w:szCs w:val="24"/>
                <w14:ligatures w14:val="standardContextual"/>
              </w:rPr>
              <w:t>a</w:t>
            </w:r>
            <w:r w:rsidRPr="007331BC">
              <w:rPr>
                <w:rFonts w:ascii="Times New Roman" w:eastAsia="Aptos" w:hAnsi="Times New Roman" w:cs="Times New Roman"/>
                <w:kern w:val="2"/>
                <w:sz w:val="24"/>
                <w:szCs w:val="24"/>
                <w14:ligatures w14:val="standardContextual"/>
              </w:rPr>
              <w:t>ailma sidusus ja sisuline koostöö (osapoolte seisukohtasid ja ettepanekuid arvsesse</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võttev) selliselt, et see motiveeriks mõlemat osapoolt võrdselt, toetaks parimal moel eri</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sihtrühmade oskuste arendamist ja karjääri kujundamist ning elukestvat õpet.</w:t>
            </w:r>
          </w:p>
          <w:p w14:paraId="07892DBC" w14:textId="607F7D83"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Oleme seisukohal, et kutseasutusel (HTM) ei tohiks olla õigust rakendada või kehtestada</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kutsete</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süsteemi arengut ja toimivust mõjutada võivaid sisudokumente, mida laiapõhjaline</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valdkondlik ekspertkogu pole kinnitanud (heaks kiitnud).</w:t>
            </w:r>
          </w:p>
          <w:p w14:paraId="7E8DEE3E" w14:textId="34AC3866" w:rsidR="00FA490A" w:rsidRPr="008C288D" w:rsidRDefault="00FA490A" w:rsidP="00FA490A">
            <w:pPr>
              <w:jc w:val="both"/>
              <w:rPr>
                <w:rFonts w:ascii="Times New Roman" w:eastAsia="Aptos" w:hAnsi="Times New Roman" w:cs="Times New Roman"/>
                <w:kern w:val="2"/>
                <w:sz w:val="24"/>
                <w:szCs w:val="24"/>
                <w14:ligatures w14:val="standardContextual"/>
              </w:rPr>
            </w:pPr>
            <w:r w:rsidRPr="00B53017">
              <w:rPr>
                <w:rFonts w:ascii="Times New Roman" w:eastAsia="Aptos" w:hAnsi="Times New Roman" w:cs="Times New Roman"/>
                <w:kern w:val="2"/>
                <w:sz w:val="24"/>
                <w:szCs w:val="24"/>
                <w14:ligatures w14:val="standardContextual"/>
              </w:rPr>
              <w:t>Esitatud eelnõu tekst seda kahjuks võimaldab.</w:t>
            </w:r>
          </w:p>
        </w:tc>
        <w:tc>
          <w:tcPr>
            <w:tcW w:w="5386" w:type="dxa"/>
          </w:tcPr>
          <w:p w14:paraId="5D1C26D3" w14:textId="041B4CEC" w:rsidR="00FA490A" w:rsidRPr="004D2AD9" w:rsidRDefault="00FA490A" w:rsidP="00FA490A">
            <w:pPr>
              <w:jc w:val="both"/>
              <w:rPr>
                <w:rFonts w:ascii="Times New Roman" w:hAnsi="Times New Roman" w:cs="Times New Roman"/>
                <w:b/>
                <w:sz w:val="24"/>
                <w:szCs w:val="24"/>
              </w:rPr>
            </w:pPr>
            <w:r w:rsidRPr="004D2AD9">
              <w:rPr>
                <w:rFonts w:ascii="Times New Roman" w:hAnsi="Times New Roman" w:cs="Times New Roman"/>
                <w:b/>
                <w:sz w:val="24"/>
                <w:szCs w:val="24"/>
              </w:rPr>
              <w:lastRenderedPageBreak/>
              <w:t>Mittearvestatud</w:t>
            </w:r>
            <w:r w:rsidR="5346CC64" w:rsidRPr="004D2AD9">
              <w:rPr>
                <w:rFonts w:ascii="Times New Roman" w:hAnsi="Times New Roman" w:cs="Times New Roman"/>
                <w:b/>
                <w:sz w:val="24"/>
                <w:szCs w:val="24"/>
              </w:rPr>
              <w:t>.</w:t>
            </w:r>
          </w:p>
          <w:p w14:paraId="52910038" w14:textId="77777777" w:rsidR="00FA490A" w:rsidRPr="0017533C" w:rsidRDefault="00FA490A" w:rsidP="00FA490A">
            <w:pPr>
              <w:jc w:val="both"/>
              <w:rPr>
                <w:rFonts w:ascii="Times New Roman" w:hAnsi="Times New Roman" w:cs="Times New Roman"/>
                <w:b/>
                <w:sz w:val="24"/>
                <w:szCs w:val="24"/>
              </w:rPr>
            </w:pPr>
            <w:r w:rsidRPr="0017533C">
              <w:rPr>
                <w:rFonts w:ascii="Times New Roman" w:hAnsi="Times New Roman" w:cs="Times New Roman"/>
                <w:sz w:val="24"/>
                <w:szCs w:val="24"/>
              </w:rPr>
              <w:t>Nõustume, et töömaailma sisuline osalus on kutsesüsteemi legitiimsuse alus.</w:t>
            </w:r>
          </w:p>
          <w:p w14:paraId="00CBCF5E" w14:textId="77777777" w:rsidR="00BC23C7" w:rsidRPr="00663D63" w:rsidRDefault="00BC23C7" w:rsidP="00BC23C7">
            <w:pPr>
              <w:jc w:val="both"/>
              <w:rPr>
                <w:rFonts w:ascii="Times New Roman" w:hAnsi="Times New Roman" w:cs="Times New Roman"/>
                <w:b/>
                <w:sz w:val="24"/>
                <w:szCs w:val="24"/>
              </w:rPr>
            </w:pPr>
            <w:r w:rsidRPr="00663D63">
              <w:rPr>
                <w:rFonts w:ascii="Times New Roman" w:hAnsi="Times New Roman" w:cs="Times New Roman"/>
                <w:sz w:val="24"/>
                <w:szCs w:val="24"/>
              </w:rPr>
              <w:t>Nõustume, et töömaailma sisuline osalus on kutsesüsteemi legitiimsuse alus.</w:t>
            </w:r>
          </w:p>
          <w:p w14:paraId="25DEF369" w14:textId="77777777" w:rsidR="00BC23C7" w:rsidRPr="00663D63" w:rsidRDefault="00BC23C7" w:rsidP="00BC23C7">
            <w:pPr>
              <w:jc w:val="both"/>
              <w:rPr>
                <w:rFonts w:ascii="Times New Roman" w:hAnsi="Times New Roman" w:cs="Times New Roman"/>
                <w:sz w:val="24"/>
                <w:szCs w:val="24"/>
              </w:rPr>
            </w:pPr>
            <w:r w:rsidRPr="00663D63">
              <w:rPr>
                <w:rFonts w:ascii="Times New Roman" w:hAnsi="Times New Roman" w:cs="Times New Roman"/>
                <w:sz w:val="24"/>
                <w:szCs w:val="24"/>
              </w:rPr>
              <w:t xml:space="preserve">Selgitame, et </w:t>
            </w:r>
            <w:proofErr w:type="spellStart"/>
            <w:r w:rsidRPr="00663D63">
              <w:rPr>
                <w:rFonts w:ascii="Times New Roman" w:hAnsi="Times New Roman" w:cs="Times New Roman"/>
                <w:sz w:val="24"/>
                <w:szCs w:val="24"/>
              </w:rPr>
              <w:t>VEKile</w:t>
            </w:r>
            <w:proofErr w:type="spellEnd"/>
            <w:r w:rsidRPr="00663D63">
              <w:rPr>
                <w:rFonts w:ascii="Times New Roman" w:hAnsi="Times New Roman" w:cs="Times New Roman"/>
                <w:sz w:val="24"/>
                <w:szCs w:val="24"/>
              </w:rPr>
              <w:t xml:space="preserve"> ei saa anda  otsustusõigust, sest tegemist on kollektiivorganiga ja kollektiivorgani otsuste eest saab õigusliku vastutuse võtta juriidiline isik/asutus, kes selle organi moodustab.  </w:t>
            </w:r>
          </w:p>
          <w:p w14:paraId="752CC7B4" w14:textId="77777777" w:rsidR="00BC23C7" w:rsidRPr="00411EB1" w:rsidRDefault="00BC23C7" w:rsidP="00BC23C7">
            <w:pPr>
              <w:jc w:val="both"/>
              <w:rPr>
                <w:rFonts w:ascii="Times New Roman" w:hAnsi="Times New Roman" w:cs="Times New Roman"/>
                <w:b/>
                <w:sz w:val="24"/>
                <w:szCs w:val="24"/>
              </w:rPr>
            </w:pPr>
          </w:p>
          <w:p w14:paraId="51F63173" w14:textId="77777777" w:rsidR="00BC23C7" w:rsidRDefault="00BC23C7" w:rsidP="00BC23C7">
            <w:pPr>
              <w:jc w:val="both"/>
              <w:rPr>
                <w:rFonts w:ascii="Times New Roman" w:hAnsi="Times New Roman" w:cs="Times New Roman"/>
                <w:sz w:val="24"/>
                <w:szCs w:val="24"/>
              </w:rPr>
            </w:pPr>
            <w:r w:rsidRPr="00E9027E">
              <w:rPr>
                <w:rFonts w:ascii="Times New Roman" w:hAnsi="Times New Roman" w:cs="Times New Roman"/>
                <w:sz w:val="24"/>
                <w:szCs w:val="24"/>
              </w:rPr>
              <w:t>Otsustusõiguse viimine</w:t>
            </w:r>
            <w:r>
              <w:rPr>
                <w:rFonts w:ascii="Times New Roman" w:hAnsi="Times New Roman" w:cs="Times New Roman"/>
                <w:sz w:val="24"/>
                <w:szCs w:val="24"/>
              </w:rPr>
              <w:t xml:space="preserve"> </w:t>
            </w:r>
            <w:r w:rsidRPr="00E9027E">
              <w:rPr>
                <w:rFonts w:ascii="Times New Roman" w:hAnsi="Times New Roman" w:cs="Times New Roman"/>
                <w:sz w:val="24"/>
                <w:szCs w:val="24"/>
              </w:rPr>
              <w:t>kutseasutusele lahendab kehtivas õiguses esinevat probleemi õigusselgusega</w:t>
            </w:r>
            <w:r>
              <w:rPr>
                <w:rFonts w:ascii="Times New Roman" w:hAnsi="Times New Roman" w:cs="Times New Roman"/>
                <w:sz w:val="24"/>
                <w:szCs w:val="24"/>
              </w:rPr>
              <w:t xml:space="preserve">, kus </w:t>
            </w:r>
            <w:r w:rsidRPr="00A37B11">
              <w:rPr>
                <w:rFonts w:ascii="Times New Roman" w:hAnsi="Times New Roman" w:cs="Times New Roman"/>
                <w:sz w:val="24"/>
                <w:szCs w:val="24"/>
              </w:rPr>
              <w:t>kollegiaalse haldusorgani sisuline vastutus ei ole praktikas olnud selgelt eristatav</w:t>
            </w:r>
            <w:r w:rsidRPr="00E9027E">
              <w:rPr>
                <w:rFonts w:ascii="Times New Roman" w:hAnsi="Times New Roman" w:cs="Times New Roman"/>
                <w:sz w:val="24"/>
                <w:szCs w:val="24"/>
              </w:rPr>
              <w:t xml:space="preserve">. </w:t>
            </w:r>
            <w:r w:rsidRPr="00217978">
              <w:rPr>
                <w:rFonts w:ascii="Times New Roman" w:hAnsi="Times New Roman" w:cs="Times New Roman"/>
                <w:sz w:val="24"/>
                <w:szCs w:val="24"/>
              </w:rPr>
              <w:t xml:space="preserve">Haldusotsuse tegemise pädevus koos sellega kaasneva vastutusega </w:t>
            </w:r>
            <w:r w:rsidRPr="00217978">
              <w:rPr>
                <w:rFonts w:ascii="Times New Roman" w:hAnsi="Times New Roman" w:cs="Times New Roman"/>
                <w:sz w:val="24"/>
                <w:szCs w:val="24"/>
              </w:rPr>
              <w:lastRenderedPageBreak/>
              <w:t>antakse selgelt kutseasutusele, tagades, et otsuse tegija ja vastutaja on üks ning menetlusprotsessid on läbipaistvad ja üheselt mõistetavad.</w:t>
            </w:r>
          </w:p>
          <w:p w14:paraId="6CD3DDF8" w14:textId="77777777" w:rsidR="00BC23C7" w:rsidRPr="00E9027E" w:rsidRDefault="00BC23C7" w:rsidP="00BC23C7">
            <w:pPr>
              <w:jc w:val="both"/>
              <w:rPr>
                <w:rFonts w:ascii="Times New Roman" w:hAnsi="Times New Roman" w:cs="Times New Roman"/>
                <w:sz w:val="24"/>
                <w:szCs w:val="24"/>
              </w:rPr>
            </w:pPr>
          </w:p>
          <w:p w14:paraId="25F9C825" w14:textId="1A6257D3" w:rsidR="00FA490A" w:rsidRPr="008C288D" w:rsidRDefault="00BC23C7" w:rsidP="000D6216">
            <w:pPr>
              <w:jc w:val="both"/>
              <w:rPr>
                <w:rFonts w:ascii="Times New Roman" w:hAnsi="Times New Roman" w:cs="Times New Roman"/>
                <w:sz w:val="24"/>
                <w:szCs w:val="24"/>
              </w:rPr>
            </w:pPr>
            <w:r w:rsidRPr="00E9027E">
              <w:rPr>
                <w:rFonts w:ascii="Times New Roman" w:hAnsi="Times New Roman" w:cs="Times New Roman"/>
                <w:sz w:val="24"/>
                <w:szCs w:val="24"/>
              </w:rPr>
              <w:t>Eelnõu</w:t>
            </w:r>
            <w:r>
              <w:rPr>
                <w:rFonts w:ascii="Times New Roman" w:hAnsi="Times New Roman" w:cs="Times New Roman"/>
                <w:sz w:val="24"/>
                <w:szCs w:val="24"/>
              </w:rPr>
              <w:t xml:space="preserve"> § 12 lõikes 3</w:t>
            </w:r>
            <w:r w:rsidRPr="00663D63">
              <w:rPr>
                <w:rFonts w:ascii="Times New Roman" w:hAnsi="Times New Roman" w:cs="Times New Roman"/>
                <w:sz w:val="24"/>
                <w:szCs w:val="24"/>
              </w:rPr>
              <w:t xml:space="preserve"> nähakse ette VEK roll nii kutsestandardite </w:t>
            </w:r>
            <w:r w:rsidRPr="00411EB1">
              <w:rPr>
                <w:rFonts w:ascii="Times New Roman" w:hAnsi="Times New Roman" w:cs="Times New Roman"/>
                <w:sz w:val="24"/>
                <w:szCs w:val="24"/>
              </w:rPr>
              <w:t>ja</w:t>
            </w:r>
            <w:r w:rsidR="00C31DAF" w:rsidRPr="00411EB1">
              <w:rPr>
                <w:rFonts w:ascii="Times New Roman" w:hAnsi="Times New Roman" w:cs="Times New Roman"/>
                <w:sz w:val="24"/>
                <w:szCs w:val="24"/>
              </w:rPr>
              <w:t xml:space="preserve"> </w:t>
            </w:r>
            <w:r w:rsidRPr="00411EB1">
              <w:rPr>
                <w:rFonts w:ascii="Times New Roman" w:hAnsi="Times New Roman" w:cs="Times New Roman"/>
                <w:sz w:val="24"/>
                <w:szCs w:val="24"/>
              </w:rPr>
              <w:t xml:space="preserve">kompetentsiprofiilide </w:t>
            </w:r>
            <w:r w:rsidRPr="00663D63">
              <w:rPr>
                <w:rFonts w:ascii="Times New Roman" w:hAnsi="Times New Roman" w:cs="Times New Roman"/>
                <w:sz w:val="24"/>
                <w:szCs w:val="24"/>
              </w:rPr>
              <w:t>koostamiseks</w:t>
            </w:r>
            <w:r>
              <w:rPr>
                <w:rFonts w:ascii="Times New Roman" w:hAnsi="Times New Roman" w:cs="Times New Roman"/>
                <w:sz w:val="24"/>
                <w:szCs w:val="24"/>
              </w:rPr>
              <w:t xml:space="preserve"> kui</w:t>
            </w:r>
            <w:r w:rsidRPr="00663D63">
              <w:rPr>
                <w:rFonts w:ascii="Times New Roman" w:hAnsi="Times New Roman" w:cs="Times New Roman"/>
                <w:sz w:val="24"/>
                <w:szCs w:val="24"/>
              </w:rPr>
              <w:t xml:space="preserve"> </w:t>
            </w:r>
            <w:r w:rsidR="00C31DAF" w:rsidRPr="00411EB1">
              <w:rPr>
                <w:rFonts w:ascii="Times New Roman" w:hAnsi="Times New Roman" w:cs="Times New Roman"/>
                <w:sz w:val="24"/>
                <w:szCs w:val="24"/>
              </w:rPr>
              <w:t xml:space="preserve">ka </w:t>
            </w:r>
            <w:r w:rsidRPr="00663D63">
              <w:rPr>
                <w:rFonts w:ascii="Times New Roman" w:hAnsi="Times New Roman" w:cs="Times New Roman"/>
                <w:sz w:val="24"/>
                <w:szCs w:val="24"/>
              </w:rPr>
              <w:t>uuendamiseks, samuti eksperthinnangute andmiseks mõlemal juhul.</w:t>
            </w:r>
            <w:r>
              <w:rPr>
                <w:rFonts w:ascii="Times New Roman" w:hAnsi="Times New Roman" w:cs="Times New Roman"/>
                <w:sz w:val="24"/>
                <w:szCs w:val="24"/>
              </w:rPr>
              <w:t xml:space="preserve"> </w:t>
            </w:r>
            <w:r w:rsidRPr="00663D63">
              <w:rPr>
                <w:rFonts w:ascii="Times New Roman" w:hAnsi="Times New Roman" w:cs="Times New Roman"/>
                <w:sz w:val="24"/>
                <w:szCs w:val="24"/>
              </w:rPr>
              <w:t xml:space="preserve">Muuhulgas on VEK roll sisuliselt hinnata, kas </w:t>
            </w:r>
            <w:r>
              <w:rPr>
                <w:rFonts w:ascii="Times New Roman" w:hAnsi="Times New Roman" w:cs="Times New Roman"/>
                <w:sz w:val="24"/>
                <w:szCs w:val="24"/>
              </w:rPr>
              <w:t>kutse</w:t>
            </w:r>
            <w:r w:rsidRPr="00663D63">
              <w:rPr>
                <w:rFonts w:ascii="Times New Roman" w:hAnsi="Times New Roman" w:cs="Times New Roman"/>
                <w:sz w:val="24"/>
                <w:szCs w:val="24"/>
              </w:rPr>
              <w:t>standard või kompetentsiprofiil vastab sellele määratud kvalifikatsiooniraamistiku tasemele, kas nõuded</w:t>
            </w:r>
            <w:r>
              <w:rPr>
                <w:rFonts w:ascii="Times New Roman" w:hAnsi="Times New Roman" w:cs="Times New Roman"/>
                <w:sz w:val="24"/>
                <w:szCs w:val="24"/>
              </w:rPr>
              <w:t xml:space="preserve"> </w:t>
            </w:r>
            <w:r w:rsidRPr="00663D63">
              <w:rPr>
                <w:rFonts w:ascii="Times New Roman" w:hAnsi="Times New Roman" w:cs="Times New Roman"/>
                <w:sz w:val="24"/>
                <w:szCs w:val="24"/>
              </w:rPr>
              <w:t>kompetentsusele on piisavad ning proportsionaalsed.</w:t>
            </w:r>
            <w:r w:rsidRPr="00411EB1">
              <w:rPr>
                <w:rFonts w:ascii="Times New Roman" w:hAnsi="Times New Roman" w:cs="Times New Roman"/>
                <w:sz w:val="24"/>
                <w:szCs w:val="24"/>
              </w:rPr>
              <w:t> Seega kutseasutuse ülesanne on kutsestandardite ja kompetentsiprofiilide väljatöötamine, kuid nende algatamiseks, sisuliseks valideerimiseks ja muutmiseks vajab kutseasutus sisendit valdkonna ekspertidelt.</w:t>
            </w:r>
          </w:p>
        </w:tc>
      </w:tr>
      <w:tr w:rsidR="00FA490A" w:rsidRPr="008C288D" w14:paraId="597C474F" w14:textId="77777777" w:rsidTr="007A79E0">
        <w:tc>
          <w:tcPr>
            <w:tcW w:w="2689" w:type="dxa"/>
          </w:tcPr>
          <w:p w14:paraId="65CE3BE1" w14:textId="7F22492E" w:rsidR="00FA490A" w:rsidRPr="00191B68" w:rsidRDefault="00FA490A" w:rsidP="00974294">
            <w:pPr>
              <w:rPr>
                <w:rFonts w:ascii="Times New Roman" w:eastAsiaTheme="minorEastAsia" w:hAnsi="Times New Roman" w:cs="Times New Roman"/>
                <w:sz w:val="24"/>
                <w:szCs w:val="24"/>
              </w:rPr>
            </w:pPr>
            <w:r w:rsidRPr="008C288D">
              <w:rPr>
                <w:rFonts w:ascii="Times New Roman" w:eastAsiaTheme="minorEastAsia" w:hAnsi="Times New Roman" w:cs="Times New Roman"/>
                <w:b/>
                <w:bCs/>
                <w:sz w:val="24"/>
                <w:szCs w:val="24"/>
              </w:rPr>
              <w:lastRenderedPageBreak/>
              <w:t>Eesti Ehitusettevõtjate Liit</w:t>
            </w:r>
          </w:p>
        </w:tc>
        <w:tc>
          <w:tcPr>
            <w:tcW w:w="7371" w:type="dxa"/>
          </w:tcPr>
          <w:p w14:paraId="091D691F" w14:textId="77777777" w:rsidR="00FA490A" w:rsidRPr="007331BC" w:rsidRDefault="00FA490A" w:rsidP="00FA490A">
            <w:pPr>
              <w:jc w:val="both"/>
              <w:rPr>
                <w:rFonts w:ascii="Times New Roman" w:eastAsia="Aptos" w:hAnsi="Times New Roman" w:cs="Times New Roman"/>
                <w:b/>
                <w:bCs/>
                <w:kern w:val="2"/>
                <w:sz w:val="24"/>
                <w:szCs w:val="24"/>
                <w14:ligatures w14:val="standardContextual"/>
              </w:rPr>
            </w:pPr>
            <w:r w:rsidRPr="007331BC">
              <w:rPr>
                <w:rFonts w:ascii="Times New Roman" w:eastAsia="Aptos" w:hAnsi="Times New Roman" w:cs="Times New Roman"/>
                <w:b/>
                <w:bCs/>
                <w:kern w:val="2"/>
                <w:sz w:val="24"/>
                <w:szCs w:val="24"/>
                <w14:ligatures w14:val="standardContextual"/>
              </w:rPr>
              <w:t>§ 13. Kutse andja</w:t>
            </w:r>
          </w:p>
          <w:p w14:paraId="3808DA02" w14:textId="3294CCFA"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(3) Käesoleva paragrahvi lõikes 2 nimetatud konkursi teistkordsel luhtumisel täidab kutse</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andja ülesandeid kutseasutus.</w:t>
            </w:r>
          </w:p>
          <w:p w14:paraId="46A045FC" w14:textId="77777777"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Kommentaar:</w:t>
            </w:r>
          </w:p>
          <w:p w14:paraId="630731C1" w14:textId="7ACF09CB" w:rsidR="00FA490A" w:rsidRPr="007331BC" w:rsidRDefault="00FA490A" w:rsidP="00FA490A">
            <w:pPr>
              <w:jc w:val="both"/>
              <w:rPr>
                <w:rFonts w:ascii="Times New Roman" w:eastAsia="Aptos" w:hAnsi="Times New Roman" w:cs="Times New Roman"/>
                <w:i/>
                <w:iCs/>
                <w:kern w:val="2"/>
                <w:sz w:val="24"/>
                <w:szCs w:val="24"/>
                <w14:ligatures w14:val="standardContextual"/>
              </w:rPr>
            </w:pPr>
            <w:r w:rsidRPr="007331BC">
              <w:rPr>
                <w:rFonts w:ascii="Times New Roman" w:eastAsia="Aptos" w:hAnsi="Times New Roman" w:cs="Times New Roman"/>
                <w:i/>
                <w:iCs/>
                <w:kern w:val="2"/>
                <w:sz w:val="24"/>
                <w:szCs w:val="24"/>
                <w14:ligatures w14:val="standardContextual"/>
              </w:rPr>
              <w:t>Siin tuleks arutada- kui konkursil pole 2 korda järjest ühtegi osalejat- mida siis teha ? kas</w:t>
            </w:r>
            <w:r>
              <w:rPr>
                <w:rFonts w:ascii="Times New Roman" w:eastAsia="Aptos" w:hAnsi="Times New Roman" w:cs="Times New Roman"/>
                <w:i/>
                <w:iCs/>
                <w:kern w:val="2"/>
                <w:sz w:val="24"/>
                <w:szCs w:val="24"/>
                <w14:ligatures w14:val="standardContextual"/>
              </w:rPr>
              <w:t xml:space="preserve"> </w:t>
            </w:r>
            <w:r w:rsidRPr="007331BC">
              <w:rPr>
                <w:rFonts w:ascii="Times New Roman" w:eastAsia="Aptos" w:hAnsi="Times New Roman" w:cs="Times New Roman"/>
                <w:i/>
                <w:iCs/>
                <w:kern w:val="2"/>
                <w:sz w:val="24"/>
                <w:szCs w:val="24"/>
                <w14:ligatures w14:val="standardContextual"/>
              </w:rPr>
              <w:t>kaotada kutsestandardid ja kutse andmine üldse?</w:t>
            </w:r>
            <w:r>
              <w:rPr>
                <w:rFonts w:ascii="Times New Roman" w:eastAsia="Aptos" w:hAnsi="Times New Roman" w:cs="Times New Roman"/>
                <w:i/>
                <w:iCs/>
                <w:kern w:val="2"/>
                <w:sz w:val="24"/>
                <w:szCs w:val="24"/>
                <w14:ligatures w14:val="standardContextual"/>
              </w:rPr>
              <w:t xml:space="preserve"> </w:t>
            </w:r>
            <w:r w:rsidRPr="007331BC">
              <w:rPr>
                <w:rFonts w:ascii="Times New Roman" w:eastAsia="Aptos" w:hAnsi="Times New Roman" w:cs="Times New Roman"/>
                <w:i/>
                <w:iCs/>
                <w:kern w:val="2"/>
                <w:sz w:val="24"/>
                <w:szCs w:val="24"/>
                <w14:ligatures w14:val="standardContextual"/>
              </w:rPr>
              <w:t>Kui esimene konkurss luhtub, siis peaks teistkordseks konkursiks ka asutus, kes kutse andja</w:t>
            </w:r>
            <w:r>
              <w:rPr>
                <w:rFonts w:ascii="Times New Roman" w:eastAsia="Aptos" w:hAnsi="Times New Roman" w:cs="Times New Roman"/>
                <w:i/>
                <w:iCs/>
                <w:kern w:val="2"/>
                <w:sz w:val="24"/>
                <w:szCs w:val="24"/>
                <w14:ligatures w14:val="standardContextual"/>
              </w:rPr>
              <w:t xml:space="preserve"> </w:t>
            </w:r>
            <w:r w:rsidRPr="007331BC">
              <w:rPr>
                <w:rFonts w:ascii="Times New Roman" w:eastAsia="Aptos" w:hAnsi="Times New Roman" w:cs="Times New Roman"/>
                <w:i/>
                <w:iCs/>
                <w:kern w:val="2"/>
                <w:sz w:val="24"/>
                <w:szCs w:val="24"/>
                <w14:ligatures w14:val="standardContextual"/>
              </w:rPr>
              <w:t xml:space="preserve">ülesanded täitma hakkab, selleks </w:t>
            </w:r>
            <w:r w:rsidRPr="007331BC">
              <w:rPr>
                <w:rFonts w:ascii="Times New Roman" w:eastAsia="Aptos" w:hAnsi="Times New Roman" w:cs="Times New Roman"/>
                <w:b/>
                <w:bCs/>
                <w:i/>
                <w:iCs/>
                <w:kern w:val="2"/>
                <w:sz w:val="24"/>
                <w:szCs w:val="24"/>
                <w14:ligatures w14:val="standardContextual"/>
              </w:rPr>
              <w:t>vajaliku võimekuse tõendama</w:t>
            </w:r>
            <w:r w:rsidRPr="007331BC">
              <w:rPr>
                <w:rFonts w:ascii="Times New Roman" w:eastAsia="Aptos" w:hAnsi="Times New Roman" w:cs="Times New Roman"/>
                <w:i/>
                <w:iCs/>
                <w:kern w:val="2"/>
                <w:sz w:val="24"/>
                <w:szCs w:val="24"/>
                <w14:ligatures w14:val="standardContextual"/>
              </w:rPr>
              <w:t>.</w:t>
            </w:r>
            <w:r>
              <w:rPr>
                <w:rFonts w:ascii="Times New Roman" w:eastAsia="Aptos" w:hAnsi="Times New Roman" w:cs="Times New Roman"/>
                <w:i/>
                <w:iCs/>
                <w:kern w:val="2"/>
                <w:sz w:val="24"/>
                <w:szCs w:val="24"/>
                <w14:ligatures w14:val="standardContextual"/>
              </w:rPr>
              <w:t xml:space="preserve"> </w:t>
            </w:r>
            <w:r w:rsidRPr="007331BC">
              <w:rPr>
                <w:rFonts w:ascii="Times New Roman" w:eastAsia="Aptos" w:hAnsi="Times New Roman" w:cs="Times New Roman"/>
                <w:i/>
                <w:iCs/>
                <w:kern w:val="2"/>
                <w:sz w:val="24"/>
                <w:szCs w:val="24"/>
                <w14:ligatures w14:val="standardContextual"/>
              </w:rPr>
              <w:t>Ka sellisel juhul peaks väljatöötatud kalkulatsioonid, KA korrad ja ka kutsekomisjoni</w:t>
            </w:r>
            <w:r>
              <w:rPr>
                <w:rFonts w:ascii="Times New Roman" w:eastAsia="Aptos" w:hAnsi="Times New Roman" w:cs="Times New Roman"/>
                <w:i/>
                <w:iCs/>
                <w:kern w:val="2"/>
                <w:sz w:val="24"/>
                <w:szCs w:val="24"/>
                <w14:ligatures w14:val="standardContextual"/>
              </w:rPr>
              <w:t xml:space="preserve"> </w:t>
            </w:r>
            <w:r w:rsidRPr="007331BC">
              <w:rPr>
                <w:rFonts w:ascii="Times New Roman" w:eastAsia="Aptos" w:hAnsi="Times New Roman" w:cs="Times New Roman"/>
                <w:i/>
                <w:iCs/>
                <w:kern w:val="2"/>
                <w:sz w:val="24"/>
                <w:szCs w:val="24"/>
                <w14:ligatures w14:val="standardContextual"/>
              </w:rPr>
              <w:t xml:space="preserve">koosseisu kinnitama valdkondlik ekspertkogu </w:t>
            </w:r>
            <w:r w:rsidRPr="007331BC">
              <w:rPr>
                <w:rFonts w:ascii="Times New Roman" w:eastAsia="Aptos" w:hAnsi="Times New Roman" w:cs="Times New Roman"/>
                <w:i/>
                <w:iCs/>
                <w:kern w:val="2"/>
                <w:sz w:val="24"/>
                <w:szCs w:val="24"/>
                <w14:ligatures w14:val="standardContextual"/>
              </w:rPr>
              <w:lastRenderedPageBreak/>
              <w:t>(võimude lahususe printsiip).</w:t>
            </w:r>
            <w:r>
              <w:rPr>
                <w:rFonts w:ascii="Times New Roman" w:eastAsia="Aptos" w:hAnsi="Times New Roman" w:cs="Times New Roman"/>
                <w:i/>
                <w:iCs/>
                <w:kern w:val="2"/>
                <w:sz w:val="24"/>
                <w:szCs w:val="24"/>
                <w14:ligatures w14:val="standardContextual"/>
              </w:rPr>
              <w:t xml:space="preserve"> </w:t>
            </w:r>
            <w:r w:rsidRPr="007331BC">
              <w:rPr>
                <w:rFonts w:ascii="Times New Roman" w:eastAsia="Aptos" w:hAnsi="Times New Roman" w:cs="Times New Roman"/>
                <w:i/>
                <w:iCs/>
                <w:kern w:val="2"/>
                <w:sz w:val="24"/>
                <w:szCs w:val="24"/>
                <w14:ligatures w14:val="standardContextual"/>
              </w:rPr>
              <w:t>Vastasel korral kinnitab kutse andja ühes isikus ise kõik kutse andmisega seotud dokumendid</w:t>
            </w:r>
            <w:r>
              <w:rPr>
                <w:rFonts w:ascii="Times New Roman" w:eastAsia="Aptos" w:hAnsi="Times New Roman" w:cs="Times New Roman"/>
                <w:i/>
                <w:iCs/>
                <w:kern w:val="2"/>
                <w:sz w:val="24"/>
                <w:szCs w:val="24"/>
                <w14:ligatures w14:val="standardContextual"/>
              </w:rPr>
              <w:t xml:space="preserve"> </w:t>
            </w:r>
            <w:r w:rsidRPr="007331BC">
              <w:rPr>
                <w:rFonts w:ascii="Times New Roman" w:eastAsia="Aptos" w:hAnsi="Times New Roman" w:cs="Times New Roman"/>
                <w:i/>
                <w:iCs/>
                <w:kern w:val="2"/>
                <w:sz w:val="24"/>
                <w:szCs w:val="24"/>
                <w14:ligatures w14:val="standardContextual"/>
              </w:rPr>
              <w:t>(s.h tasud) ja teeb ka kutse andmise/mitteandmise otsused.</w:t>
            </w:r>
          </w:p>
          <w:p w14:paraId="79DE8C9F" w14:textId="2DBAEFB7"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(4) Kutseasutus annab kutse andmise õiguse kuni viieks aastaks ühele või mitmele avalikul</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konkursil valitud kutse andjale kutse või kutsete andmise kohta kutsetasemetel, mis on</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määratud kutse andja avaliku konkursi tingimustes.</w:t>
            </w:r>
          </w:p>
          <w:p w14:paraId="69C5B176" w14:textId="3FF11E85"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Sõnastus</w:t>
            </w:r>
            <w:r>
              <w:rPr>
                <w:rFonts w:ascii="Times New Roman" w:eastAsia="Aptos" w:hAnsi="Times New Roman" w:cs="Times New Roman"/>
                <w:kern w:val="2"/>
                <w:sz w:val="24"/>
                <w:szCs w:val="24"/>
                <w14:ligatures w14:val="standardContextual"/>
              </w:rPr>
              <w:t>e</w:t>
            </w:r>
            <w:r w:rsidRPr="007331BC">
              <w:rPr>
                <w:rFonts w:ascii="Times New Roman" w:eastAsia="Aptos" w:hAnsi="Times New Roman" w:cs="Times New Roman"/>
                <w:kern w:val="2"/>
                <w:sz w:val="24"/>
                <w:szCs w:val="24"/>
                <w14:ligatures w14:val="standardContextual"/>
              </w:rPr>
              <w:t>ttepanek:</w:t>
            </w:r>
          </w:p>
          <w:p w14:paraId="0EC1367F" w14:textId="33ACFF90"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(4)`Kutseasutus annab kutse andmise õiguse kuni 5 aastaks ühele avalikul konkursil valitud</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kutse andjale.</w:t>
            </w:r>
          </w:p>
          <w:p w14:paraId="33DC1D33" w14:textId="0B2AE8E9" w:rsidR="00FA490A" w:rsidRPr="008C288D"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Kutsevaldkonna eripärast tingituna võib põhjendatud juhul kutse andmise õiguse anda</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mitmele avalikul konkursil valitud kutse andjale kui nad vastavad konkursiga kehtestatud</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kõikidele tingimustele.</w:t>
            </w:r>
          </w:p>
        </w:tc>
        <w:tc>
          <w:tcPr>
            <w:tcW w:w="5386" w:type="dxa"/>
          </w:tcPr>
          <w:p w14:paraId="08521F2C" w14:textId="13859B27" w:rsidR="00FA490A" w:rsidRPr="00ED544F" w:rsidRDefault="00FA490A" w:rsidP="00FA490A">
            <w:pPr>
              <w:jc w:val="both"/>
              <w:rPr>
                <w:rFonts w:ascii="Times New Roman" w:hAnsi="Times New Roman" w:cs="Times New Roman"/>
                <w:b/>
                <w:sz w:val="24"/>
                <w:szCs w:val="24"/>
              </w:rPr>
            </w:pPr>
            <w:r w:rsidRPr="00ED544F">
              <w:rPr>
                <w:rFonts w:ascii="Times New Roman" w:hAnsi="Times New Roman" w:cs="Times New Roman"/>
                <w:b/>
                <w:sz w:val="24"/>
                <w:szCs w:val="24"/>
              </w:rPr>
              <w:lastRenderedPageBreak/>
              <w:t>Osaliselt arvestatud</w:t>
            </w:r>
            <w:r w:rsidR="498ABF8C" w:rsidRPr="00ED544F">
              <w:rPr>
                <w:rFonts w:ascii="Times New Roman" w:hAnsi="Times New Roman" w:cs="Times New Roman"/>
                <w:b/>
                <w:sz w:val="24"/>
                <w:szCs w:val="24"/>
              </w:rPr>
              <w:t>.</w:t>
            </w:r>
          </w:p>
          <w:p w14:paraId="51827DAD" w14:textId="36A21C5E" w:rsidR="00FA490A" w:rsidRPr="00ED544F" w:rsidRDefault="00FA490A" w:rsidP="00FA490A">
            <w:pPr>
              <w:jc w:val="both"/>
              <w:rPr>
                <w:rFonts w:ascii="Times New Roman" w:hAnsi="Times New Roman" w:cs="Times New Roman"/>
                <w:sz w:val="24"/>
                <w:szCs w:val="24"/>
              </w:rPr>
            </w:pPr>
            <w:r w:rsidRPr="00ED544F">
              <w:rPr>
                <w:rFonts w:ascii="Times New Roman" w:hAnsi="Times New Roman" w:cs="Times New Roman"/>
                <w:sz w:val="24"/>
                <w:szCs w:val="24"/>
              </w:rPr>
              <w:t>Selgitame, et mitme kutse andja valimine on eelnõus ette nähtud võimalusena, mitte reeglina.</w:t>
            </w:r>
          </w:p>
          <w:p w14:paraId="161C3383" w14:textId="27233A83" w:rsidR="00FA490A" w:rsidRPr="00ED544F" w:rsidRDefault="00FA490A" w:rsidP="00FA490A">
            <w:pPr>
              <w:jc w:val="both"/>
              <w:rPr>
                <w:rFonts w:ascii="Times New Roman" w:hAnsi="Times New Roman" w:cs="Times New Roman"/>
                <w:b/>
                <w:sz w:val="24"/>
                <w:szCs w:val="24"/>
              </w:rPr>
            </w:pPr>
            <w:r w:rsidRPr="00ED544F">
              <w:rPr>
                <w:rFonts w:ascii="Times New Roman" w:hAnsi="Times New Roman" w:cs="Times New Roman"/>
                <w:sz w:val="24"/>
                <w:szCs w:val="24"/>
              </w:rPr>
              <w:t xml:space="preserve">Seletuskirjas selgitame, et kutseasutus kaasab jätkuvalt kutse andjate taotluste hindamisse eksperte, moodustades vajadusel laekunud taotluste hindamiseks komisjoni, mis vaatab läbi laekunud pakkumised ning hindab pakkumuse esitanud organisatsioonide võimekust kutse andjana tegutseda. Sh annavad eksperdid sisendit kuivõrd kiireloomuline </w:t>
            </w:r>
            <w:r w:rsidRPr="00ED544F">
              <w:rPr>
                <w:rFonts w:ascii="Times New Roman" w:hAnsi="Times New Roman" w:cs="Times New Roman"/>
                <w:sz w:val="24"/>
                <w:szCs w:val="24"/>
              </w:rPr>
              <w:lastRenderedPageBreak/>
              <w:t xml:space="preserve">ja rohkearvuline kutse taotlemine on ning millal on põhjendatud mitme kutse andja valimine. </w:t>
            </w:r>
            <w:r w:rsidRPr="00A36A6D">
              <w:rPr>
                <w:rFonts w:ascii="Times New Roman" w:hAnsi="Times New Roman" w:cs="Times New Roman"/>
                <w:sz w:val="24"/>
                <w:szCs w:val="24"/>
              </w:rPr>
              <w:t>Lisame seletuskirja põhjendused, mis juhtudel võib tekkida vajadus mitme kutse andja valimiseks ning lisame täpsemad kriteeriumid, millal valitakse mitu kutse andjat sätestatakse §4 lg 5 alusel antavas määruses.</w:t>
            </w:r>
          </w:p>
          <w:p w14:paraId="67BB42FC" w14:textId="74619D94" w:rsidR="00FA490A" w:rsidRPr="00AF2CA2" w:rsidRDefault="00FA490A" w:rsidP="00FA490A">
            <w:pPr>
              <w:jc w:val="both"/>
              <w:rPr>
                <w:rFonts w:ascii="Times New Roman" w:hAnsi="Times New Roman" w:cs="Times New Roman"/>
                <w:sz w:val="24"/>
                <w:szCs w:val="24"/>
              </w:rPr>
            </w:pPr>
            <w:r>
              <w:rPr>
                <w:rFonts w:ascii="Times New Roman" w:hAnsi="Times New Roman" w:cs="Times New Roman"/>
                <w:sz w:val="24"/>
                <w:szCs w:val="24"/>
              </w:rPr>
              <w:t xml:space="preserve">Kutseasutuse asumine kutse andja rolli on erandjuht. </w:t>
            </w:r>
            <w:r w:rsidRPr="00AF2CA2">
              <w:rPr>
                <w:rFonts w:ascii="Times New Roman" w:hAnsi="Times New Roman" w:cs="Times New Roman"/>
                <w:sz w:val="24"/>
                <w:szCs w:val="24"/>
              </w:rPr>
              <w:t>Eelnõu lahendus on vajalik kutsesüsteemi toimivuse ja isikute tööturule ligipääsu tagamiseks.</w:t>
            </w:r>
          </w:p>
          <w:p w14:paraId="1E590E0A" w14:textId="1605A1F4" w:rsidR="00FA490A" w:rsidRPr="008C288D" w:rsidRDefault="00FA490A" w:rsidP="00FA490A">
            <w:pPr>
              <w:jc w:val="both"/>
              <w:rPr>
                <w:rFonts w:ascii="Times New Roman" w:hAnsi="Times New Roman" w:cs="Times New Roman"/>
                <w:sz w:val="24"/>
                <w:szCs w:val="24"/>
              </w:rPr>
            </w:pPr>
          </w:p>
        </w:tc>
      </w:tr>
      <w:tr w:rsidR="00FA490A" w:rsidRPr="00D62614" w14:paraId="21F9B0B7" w14:textId="77777777" w:rsidTr="007A79E0">
        <w:tc>
          <w:tcPr>
            <w:tcW w:w="2689" w:type="dxa"/>
          </w:tcPr>
          <w:p w14:paraId="66D2DB56" w14:textId="63E54FF8" w:rsidR="00FA490A" w:rsidRPr="00D62614" w:rsidRDefault="00FA490A" w:rsidP="00974294">
            <w:pPr>
              <w:rPr>
                <w:rFonts w:ascii="Times New Roman" w:eastAsiaTheme="minorEastAsia" w:hAnsi="Times New Roman" w:cs="Times New Roman"/>
                <w:b/>
                <w:bCs/>
                <w:sz w:val="24"/>
                <w:szCs w:val="24"/>
              </w:rPr>
            </w:pPr>
            <w:r w:rsidRPr="00D62614">
              <w:rPr>
                <w:rFonts w:ascii="Times New Roman" w:eastAsiaTheme="minorEastAsia" w:hAnsi="Times New Roman" w:cs="Times New Roman"/>
                <w:b/>
                <w:bCs/>
                <w:sz w:val="24"/>
                <w:szCs w:val="24"/>
              </w:rPr>
              <w:lastRenderedPageBreak/>
              <w:t>Eesti Tööandjate Keskliit</w:t>
            </w:r>
          </w:p>
        </w:tc>
        <w:tc>
          <w:tcPr>
            <w:tcW w:w="7371" w:type="dxa"/>
          </w:tcPr>
          <w:p w14:paraId="2B1D644D" w14:textId="0D0E7867" w:rsidR="00FA490A" w:rsidRPr="0095201E" w:rsidRDefault="00FA490A" w:rsidP="00FA490A">
            <w:pPr>
              <w:jc w:val="both"/>
              <w:rPr>
                <w:rFonts w:ascii="Times New Roman" w:eastAsia="Aptos" w:hAnsi="Times New Roman" w:cs="Times New Roman"/>
                <w:kern w:val="2"/>
                <w:sz w:val="24"/>
                <w:szCs w:val="24"/>
                <w14:ligatures w14:val="standardContextual"/>
              </w:rPr>
            </w:pPr>
            <w:r w:rsidRPr="0095201E">
              <w:rPr>
                <w:rFonts w:ascii="Times New Roman" w:eastAsia="Aptos" w:hAnsi="Times New Roman" w:cs="Times New Roman"/>
                <w:kern w:val="2"/>
                <w:sz w:val="24"/>
                <w:szCs w:val="24"/>
                <w14:ligatures w14:val="standardContextual"/>
              </w:rPr>
              <w:t xml:space="preserve">Seaduse eesmärk (seletuskirja punkt 2) </w:t>
            </w:r>
          </w:p>
          <w:p w14:paraId="219D9A11" w14:textId="77777777" w:rsidR="00FA490A" w:rsidRPr="0095201E" w:rsidRDefault="00FA490A" w:rsidP="00FA490A">
            <w:pPr>
              <w:jc w:val="both"/>
              <w:rPr>
                <w:rFonts w:ascii="Times New Roman" w:eastAsia="Aptos" w:hAnsi="Times New Roman" w:cs="Times New Roman"/>
                <w:kern w:val="2"/>
                <w:sz w:val="24"/>
                <w:szCs w:val="24"/>
                <w14:ligatures w14:val="standardContextual"/>
              </w:rPr>
            </w:pPr>
            <w:r w:rsidRPr="0095201E">
              <w:rPr>
                <w:rFonts w:ascii="Times New Roman" w:eastAsia="Aptos" w:hAnsi="Times New Roman" w:cs="Times New Roman"/>
                <w:kern w:val="2"/>
                <w:sz w:val="24"/>
                <w:szCs w:val="24"/>
                <w14:ligatures w14:val="standardContextual"/>
              </w:rPr>
              <w:t xml:space="preserve">Eelnõu praeguse sõnastuse kohaselt on eelnõu eesmärk parandada haridus- ja töömaailma sidusust ning korraldada terviklikult ümber kutsesüsteem, et see toetaks eri sihtrühmade oskuste arendamist ja karjääri kujundamist ning elukestvat õpet. Teeme ettepaneku täpsustada Kutseseaduse eelnõu eesmärgi sõnastust, et vältida muljet, nagu oleks eesmärk kutsesüsteemi täielik ümberkorraldamine. </w:t>
            </w:r>
          </w:p>
          <w:p w14:paraId="42355AEB" w14:textId="362C4B94" w:rsidR="00FA490A" w:rsidRPr="00D62614" w:rsidRDefault="00FA490A" w:rsidP="00FA490A">
            <w:pPr>
              <w:jc w:val="both"/>
              <w:rPr>
                <w:rFonts w:ascii="Times New Roman" w:eastAsia="Aptos" w:hAnsi="Times New Roman" w:cs="Times New Roman"/>
                <w:kern w:val="2"/>
                <w:sz w:val="24"/>
                <w:szCs w:val="24"/>
                <w14:ligatures w14:val="standardContextual"/>
              </w:rPr>
            </w:pPr>
            <w:r w:rsidRPr="0095201E">
              <w:rPr>
                <w:rFonts w:ascii="Times New Roman" w:eastAsia="Aptos" w:hAnsi="Times New Roman" w:cs="Times New Roman"/>
                <w:kern w:val="2"/>
                <w:sz w:val="24"/>
                <w:szCs w:val="24"/>
                <w14:ligatures w14:val="standardContextual"/>
              </w:rPr>
              <w:t xml:space="preserve">Pakutud uus sõnastus: </w:t>
            </w:r>
            <w:r w:rsidRPr="0095201E">
              <w:rPr>
                <w:rFonts w:ascii="Times New Roman" w:eastAsia="Aptos" w:hAnsi="Times New Roman" w:cs="Times New Roman"/>
                <w:i/>
                <w:iCs/>
                <w:kern w:val="2"/>
                <w:sz w:val="24"/>
                <w:szCs w:val="24"/>
                <w14:ligatures w14:val="standardContextual"/>
              </w:rPr>
              <w:t>"Kutseseaduse eelnõu eesmärk on tagada haridus- ja töömaailma sidusus selliselt, et see toetaks parimal moel eri sihtrühmade oskuste arendamist, karjääri kujundamist ning elukestvat õpet."</w:t>
            </w:r>
          </w:p>
        </w:tc>
        <w:tc>
          <w:tcPr>
            <w:tcW w:w="5386" w:type="dxa"/>
          </w:tcPr>
          <w:p w14:paraId="5992E905" w14:textId="60F94015" w:rsidR="00FA490A" w:rsidRDefault="00FA490A" w:rsidP="00FA490A">
            <w:pPr>
              <w:jc w:val="both"/>
              <w:rPr>
                <w:rFonts w:ascii="Times New Roman" w:hAnsi="Times New Roman" w:cs="Times New Roman"/>
                <w:sz w:val="24"/>
                <w:szCs w:val="24"/>
              </w:rPr>
            </w:pPr>
            <w:r>
              <w:rPr>
                <w:rFonts w:ascii="Times New Roman" w:hAnsi="Times New Roman" w:cs="Times New Roman"/>
                <w:b/>
                <w:bCs/>
                <w:sz w:val="24"/>
                <w:szCs w:val="24"/>
              </w:rPr>
              <w:t>Arvestatud</w:t>
            </w:r>
            <w:r w:rsidR="7045DC06" w:rsidRPr="215C049D">
              <w:rPr>
                <w:rFonts w:ascii="Times New Roman" w:hAnsi="Times New Roman" w:cs="Times New Roman"/>
                <w:b/>
                <w:bCs/>
                <w:sz w:val="24"/>
                <w:szCs w:val="24"/>
              </w:rPr>
              <w:t>.</w:t>
            </w:r>
          </w:p>
          <w:p w14:paraId="13EDB9B2" w14:textId="337F2345" w:rsidR="00FA490A" w:rsidRPr="00D62614" w:rsidRDefault="00FA490A" w:rsidP="000D6216">
            <w:pPr>
              <w:jc w:val="both"/>
              <w:rPr>
                <w:rFonts w:ascii="Times New Roman" w:hAnsi="Times New Roman" w:cs="Times New Roman"/>
                <w:sz w:val="24"/>
                <w:szCs w:val="24"/>
              </w:rPr>
            </w:pPr>
            <w:r w:rsidRPr="00FD7393">
              <w:rPr>
                <w:rFonts w:ascii="Times New Roman" w:hAnsi="Times New Roman" w:cs="Times New Roman"/>
                <w:sz w:val="24"/>
                <w:szCs w:val="24"/>
              </w:rPr>
              <w:t>Täiendatud seletuskirja.</w:t>
            </w:r>
            <w:r w:rsidRPr="008B5475">
              <w:rPr>
                <w:rFonts w:ascii="Times New Roman" w:hAnsi="Times New Roman" w:cs="Times New Roman"/>
                <w:sz w:val="24"/>
                <w:szCs w:val="24"/>
              </w:rPr>
              <w:t xml:space="preserve"> Eelnõu seletuskirjas on seaduse eesmärk kirjeldatud põhjalikult, rõhutades vajadust parandada haridus- ja töömaailma sidusust ning luua terviklik ja kaasaegne kutse- ja oskuste süsteem, mis toetab sihtrühmade oskuste arendamist ja elukestvat õpet. </w:t>
            </w:r>
            <w:r>
              <w:rPr>
                <w:rFonts w:ascii="Times New Roman" w:hAnsi="Times New Roman" w:cs="Times New Roman"/>
                <w:sz w:val="24"/>
                <w:szCs w:val="24"/>
              </w:rPr>
              <w:t>E</w:t>
            </w:r>
            <w:r w:rsidRPr="008B5475">
              <w:rPr>
                <w:rFonts w:ascii="Times New Roman" w:hAnsi="Times New Roman" w:cs="Times New Roman"/>
                <w:sz w:val="24"/>
                <w:szCs w:val="24"/>
              </w:rPr>
              <w:t xml:space="preserve">elnõu eesmärgiks </w:t>
            </w:r>
            <w:r>
              <w:rPr>
                <w:rFonts w:ascii="Times New Roman" w:hAnsi="Times New Roman" w:cs="Times New Roman"/>
                <w:sz w:val="24"/>
                <w:szCs w:val="24"/>
              </w:rPr>
              <w:t xml:space="preserve">on </w:t>
            </w:r>
            <w:r w:rsidRPr="008B5475">
              <w:rPr>
                <w:rFonts w:ascii="Times New Roman" w:hAnsi="Times New Roman" w:cs="Times New Roman"/>
                <w:sz w:val="24"/>
                <w:szCs w:val="24"/>
              </w:rPr>
              <w:t>süsteemi uuendamine ja sidususe parandamine</w:t>
            </w:r>
            <w:r>
              <w:rPr>
                <w:rFonts w:ascii="Times New Roman" w:hAnsi="Times New Roman" w:cs="Times New Roman"/>
                <w:sz w:val="24"/>
                <w:szCs w:val="24"/>
              </w:rPr>
              <w:t xml:space="preserve">, </w:t>
            </w:r>
            <w:r w:rsidRPr="008B5475">
              <w:rPr>
                <w:rFonts w:ascii="Times New Roman" w:hAnsi="Times New Roman" w:cs="Times New Roman"/>
                <w:sz w:val="24"/>
                <w:szCs w:val="24"/>
              </w:rPr>
              <w:t>ümberkorraldamine on vahend</w:t>
            </w:r>
            <w:r>
              <w:rPr>
                <w:rFonts w:ascii="Times New Roman" w:hAnsi="Times New Roman" w:cs="Times New Roman"/>
                <w:sz w:val="24"/>
                <w:szCs w:val="24"/>
              </w:rPr>
              <w:t xml:space="preserve"> antud eesmärgi saavutamiseks.</w:t>
            </w:r>
          </w:p>
        </w:tc>
      </w:tr>
      <w:tr w:rsidR="00FA490A" w:rsidRPr="00D62614" w14:paraId="731D05ED" w14:textId="77777777" w:rsidTr="007A79E0">
        <w:tc>
          <w:tcPr>
            <w:tcW w:w="2689" w:type="dxa"/>
          </w:tcPr>
          <w:p w14:paraId="153EF369" w14:textId="4F78D11A" w:rsidR="00FA490A" w:rsidRPr="00D62614" w:rsidRDefault="00FA490A" w:rsidP="00974294">
            <w:pPr>
              <w:rPr>
                <w:rFonts w:ascii="Times New Roman" w:eastAsiaTheme="minorEastAsia" w:hAnsi="Times New Roman" w:cs="Times New Roman"/>
                <w:sz w:val="24"/>
                <w:szCs w:val="24"/>
              </w:rPr>
            </w:pPr>
            <w:r w:rsidRPr="00D62614">
              <w:rPr>
                <w:rFonts w:ascii="Times New Roman" w:eastAsiaTheme="minorEastAsia" w:hAnsi="Times New Roman" w:cs="Times New Roman"/>
                <w:b/>
                <w:bCs/>
                <w:sz w:val="24"/>
                <w:szCs w:val="24"/>
              </w:rPr>
              <w:t>Eesti Tööandjate Keskliit</w:t>
            </w:r>
          </w:p>
        </w:tc>
        <w:tc>
          <w:tcPr>
            <w:tcW w:w="7371" w:type="dxa"/>
          </w:tcPr>
          <w:p w14:paraId="595D6432" w14:textId="201FA595" w:rsidR="00FA490A" w:rsidRPr="0095201E" w:rsidRDefault="00FA490A" w:rsidP="00FA490A">
            <w:pPr>
              <w:jc w:val="both"/>
              <w:rPr>
                <w:rFonts w:ascii="Times New Roman" w:eastAsia="Aptos" w:hAnsi="Times New Roman" w:cs="Times New Roman"/>
                <w:kern w:val="2"/>
                <w:sz w:val="24"/>
                <w:szCs w:val="24"/>
                <w14:ligatures w14:val="standardContextual"/>
              </w:rPr>
            </w:pPr>
            <w:r w:rsidRPr="0095201E">
              <w:rPr>
                <w:rFonts w:ascii="Times New Roman" w:eastAsia="Aptos" w:hAnsi="Times New Roman" w:cs="Times New Roman"/>
                <w:b/>
                <w:bCs/>
                <w:kern w:val="2"/>
                <w:sz w:val="24"/>
                <w:szCs w:val="24"/>
                <w14:ligatures w14:val="standardContextual"/>
              </w:rPr>
              <w:t xml:space="preserve">Kompetentsuse mõiste täpsustamine (§ 3) </w:t>
            </w:r>
          </w:p>
          <w:p w14:paraId="6ED9BC7C" w14:textId="77777777" w:rsidR="00FA490A" w:rsidRPr="0095201E" w:rsidRDefault="00FA490A" w:rsidP="00FA490A">
            <w:pPr>
              <w:jc w:val="both"/>
              <w:rPr>
                <w:rFonts w:ascii="Times New Roman" w:eastAsia="Aptos" w:hAnsi="Times New Roman" w:cs="Times New Roman"/>
                <w:kern w:val="2"/>
                <w:sz w:val="24"/>
                <w:szCs w:val="24"/>
                <w14:ligatures w14:val="standardContextual"/>
              </w:rPr>
            </w:pPr>
            <w:r w:rsidRPr="0095201E">
              <w:rPr>
                <w:rFonts w:ascii="Times New Roman" w:eastAsia="Aptos" w:hAnsi="Times New Roman" w:cs="Times New Roman"/>
                <w:kern w:val="2"/>
                <w:sz w:val="24"/>
                <w:szCs w:val="24"/>
                <w14:ligatures w14:val="standardContextual"/>
              </w:rPr>
              <w:t xml:space="preserve">Eelnõu kohaselt „kompetentsus on isiku tõendatud oskus kasutada teadmisi, kogemusi ja hoiakuid töö- või õppeolukordades ja kutsealases arengus. Kompetentsust kirjeldatakse kompetentside kogumina.“ </w:t>
            </w:r>
          </w:p>
          <w:p w14:paraId="3220D796" w14:textId="77777777" w:rsidR="00FA490A" w:rsidRPr="0095201E" w:rsidRDefault="00FA490A" w:rsidP="00FA490A">
            <w:pPr>
              <w:jc w:val="both"/>
              <w:rPr>
                <w:rFonts w:ascii="Times New Roman" w:eastAsia="Aptos" w:hAnsi="Times New Roman" w:cs="Times New Roman"/>
                <w:kern w:val="2"/>
                <w:sz w:val="24"/>
                <w:szCs w:val="24"/>
                <w14:ligatures w14:val="standardContextual"/>
              </w:rPr>
            </w:pPr>
            <w:r w:rsidRPr="0095201E">
              <w:rPr>
                <w:rFonts w:ascii="Times New Roman" w:eastAsia="Aptos" w:hAnsi="Times New Roman" w:cs="Times New Roman"/>
                <w:kern w:val="2"/>
                <w:sz w:val="24"/>
                <w:szCs w:val="24"/>
                <w14:ligatures w14:val="standardContextual"/>
              </w:rPr>
              <w:t xml:space="preserve">Meie hinnangul teadmiste kasutamise oskusest ainuüksi ei piisa- kui omandatud teadmisi ja kogemusi pole ametialal töötamiseks piisavalt, siis ei piisa ainuüksi nende kasutamise oskusest. </w:t>
            </w:r>
          </w:p>
          <w:p w14:paraId="2B0CB1AD" w14:textId="30FB56C2" w:rsidR="00FA490A" w:rsidRPr="00D62614" w:rsidRDefault="00FA490A" w:rsidP="00FA490A">
            <w:pPr>
              <w:jc w:val="both"/>
              <w:rPr>
                <w:rFonts w:ascii="Times New Roman" w:eastAsia="Aptos" w:hAnsi="Times New Roman" w:cs="Times New Roman"/>
                <w:kern w:val="2"/>
                <w:sz w:val="24"/>
                <w:szCs w:val="24"/>
                <w14:ligatures w14:val="standardContextual"/>
              </w:rPr>
            </w:pPr>
            <w:r w:rsidRPr="0095201E">
              <w:rPr>
                <w:rFonts w:ascii="Times New Roman" w:eastAsia="Aptos" w:hAnsi="Times New Roman" w:cs="Times New Roman"/>
                <w:kern w:val="2"/>
                <w:sz w:val="24"/>
                <w:szCs w:val="24"/>
                <w14:ligatures w14:val="standardContextual"/>
              </w:rPr>
              <w:t xml:space="preserve">Tööandjate ettepanek on sõnastada eelnõu § 3 lg 1: </w:t>
            </w:r>
            <w:r w:rsidRPr="0095201E">
              <w:rPr>
                <w:rFonts w:ascii="Times New Roman" w:eastAsia="Aptos" w:hAnsi="Times New Roman" w:cs="Times New Roman"/>
                <w:i/>
                <w:iCs/>
                <w:kern w:val="2"/>
                <w:sz w:val="24"/>
                <w:szCs w:val="24"/>
                <w14:ligatures w14:val="standardContextual"/>
              </w:rPr>
              <w:t xml:space="preserve">"Kompetentsus on isiku tõendatud suutlikkus kasutada ametialal töötamiseks vajalikke omandatud </w:t>
            </w:r>
            <w:r w:rsidRPr="0095201E">
              <w:rPr>
                <w:rFonts w:ascii="Times New Roman" w:eastAsia="Aptos" w:hAnsi="Times New Roman" w:cs="Times New Roman"/>
                <w:i/>
                <w:iCs/>
                <w:kern w:val="2"/>
                <w:sz w:val="24"/>
                <w:szCs w:val="24"/>
                <w14:ligatures w14:val="standardContextual"/>
              </w:rPr>
              <w:lastRenderedPageBreak/>
              <w:t>teadmisi, kogemusi ja hoiakuid töö- või õppeolukordades ja kutsealases arengus. Kompetentsust kirjeldatakse kompetentside kogumina."</w:t>
            </w:r>
          </w:p>
        </w:tc>
        <w:tc>
          <w:tcPr>
            <w:tcW w:w="5386" w:type="dxa"/>
          </w:tcPr>
          <w:p w14:paraId="21090BF9" w14:textId="710FAACE" w:rsidR="00FA490A" w:rsidRPr="00A8547C" w:rsidRDefault="00FA490A" w:rsidP="00FA490A">
            <w:pPr>
              <w:rPr>
                <w:rFonts w:ascii="Times New Roman" w:hAnsi="Times New Roman" w:cs="Times New Roman"/>
                <w:b/>
                <w:bCs/>
                <w:sz w:val="24"/>
                <w:szCs w:val="24"/>
              </w:rPr>
            </w:pPr>
            <w:r w:rsidRPr="00A8547C">
              <w:rPr>
                <w:rFonts w:ascii="Times New Roman" w:hAnsi="Times New Roman" w:cs="Times New Roman"/>
                <w:b/>
                <w:bCs/>
                <w:sz w:val="24"/>
                <w:szCs w:val="24"/>
              </w:rPr>
              <w:lastRenderedPageBreak/>
              <w:t>Arvestatud</w:t>
            </w:r>
            <w:r w:rsidR="46BC7E82" w:rsidRPr="215C049D">
              <w:rPr>
                <w:rFonts w:ascii="Times New Roman" w:hAnsi="Times New Roman" w:cs="Times New Roman"/>
                <w:b/>
                <w:bCs/>
                <w:sz w:val="24"/>
                <w:szCs w:val="24"/>
              </w:rPr>
              <w:t>.</w:t>
            </w:r>
          </w:p>
        </w:tc>
      </w:tr>
      <w:tr w:rsidR="00FA490A" w:rsidRPr="00D62614" w14:paraId="45A9B4EE" w14:textId="77777777" w:rsidTr="007A79E0">
        <w:tc>
          <w:tcPr>
            <w:tcW w:w="2689" w:type="dxa"/>
          </w:tcPr>
          <w:p w14:paraId="771F4764" w14:textId="77166274" w:rsidR="00FA490A" w:rsidRPr="003C2872" w:rsidRDefault="00FA490A" w:rsidP="00974294">
            <w:pPr>
              <w:rPr>
                <w:rFonts w:ascii="Times New Roman" w:eastAsiaTheme="minorEastAsia" w:hAnsi="Times New Roman" w:cs="Times New Roman"/>
                <w:sz w:val="24"/>
                <w:szCs w:val="24"/>
              </w:rPr>
            </w:pPr>
            <w:r w:rsidRPr="00D62614">
              <w:rPr>
                <w:rFonts w:ascii="Times New Roman" w:eastAsiaTheme="minorEastAsia" w:hAnsi="Times New Roman" w:cs="Times New Roman"/>
                <w:b/>
                <w:bCs/>
                <w:sz w:val="24"/>
                <w:szCs w:val="24"/>
              </w:rPr>
              <w:t>Eesti Tööandjate Keskliit</w:t>
            </w:r>
          </w:p>
          <w:p w14:paraId="48CBE4E1" w14:textId="77777777" w:rsidR="00FA490A" w:rsidRPr="003C2872" w:rsidRDefault="00FA490A" w:rsidP="00974294">
            <w:pPr>
              <w:rPr>
                <w:rFonts w:ascii="Times New Roman" w:eastAsiaTheme="minorEastAsia" w:hAnsi="Times New Roman" w:cs="Times New Roman"/>
                <w:sz w:val="24"/>
                <w:szCs w:val="24"/>
              </w:rPr>
            </w:pPr>
          </w:p>
        </w:tc>
        <w:tc>
          <w:tcPr>
            <w:tcW w:w="7371" w:type="dxa"/>
          </w:tcPr>
          <w:p w14:paraId="32A2F5A7" w14:textId="22ECA6A2" w:rsidR="00FA490A" w:rsidRPr="003C2872" w:rsidRDefault="00FA490A" w:rsidP="00FA490A">
            <w:pPr>
              <w:jc w:val="both"/>
              <w:rPr>
                <w:rFonts w:ascii="Times New Roman" w:eastAsia="Aptos" w:hAnsi="Times New Roman" w:cs="Times New Roman"/>
                <w:kern w:val="2"/>
                <w:sz w:val="24"/>
                <w:szCs w:val="24"/>
                <w14:ligatures w14:val="standardContextual"/>
              </w:rPr>
            </w:pPr>
            <w:r w:rsidRPr="003C2872">
              <w:rPr>
                <w:rFonts w:ascii="Times New Roman" w:eastAsia="Aptos" w:hAnsi="Times New Roman" w:cs="Times New Roman"/>
                <w:kern w:val="2"/>
                <w:sz w:val="24"/>
                <w:szCs w:val="24"/>
                <w14:ligatures w14:val="standardContextual"/>
              </w:rPr>
              <w:t xml:space="preserve"> </w:t>
            </w:r>
            <w:r w:rsidRPr="003C2872">
              <w:rPr>
                <w:rFonts w:ascii="Times New Roman" w:eastAsia="Aptos" w:hAnsi="Times New Roman" w:cs="Times New Roman"/>
                <w:b/>
                <w:bCs/>
                <w:kern w:val="2"/>
                <w:sz w:val="24"/>
                <w:szCs w:val="24"/>
                <w14:ligatures w14:val="standardContextual"/>
              </w:rPr>
              <w:t xml:space="preserve">Kutseala mõiste täpsustamine (§ 5) </w:t>
            </w:r>
          </w:p>
          <w:p w14:paraId="511876CF" w14:textId="30B6DE49" w:rsidR="00FA490A" w:rsidRPr="003C2872" w:rsidRDefault="00FA490A" w:rsidP="00FA490A">
            <w:pPr>
              <w:jc w:val="both"/>
              <w:rPr>
                <w:rFonts w:ascii="Times New Roman" w:eastAsia="Aptos" w:hAnsi="Times New Roman" w:cs="Times New Roman"/>
                <w:kern w:val="2"/>
                <w:sz w:val="24"/>
                <w:szCs w:val="24"/>
                <w14:ligatures w14:val="standardContextual"/>
              </w:rPr>
            </w:pPr>
            <w:r w:rsidRPr="003C2872">
              <w:rPr>
                <w:rFonts w:ascii="Times New Roman" w:eastAsia="Aptos" w:hAnsi="Times New Roman" w:cs="Times New Roman"/>
                <w:kern w:val="2"/>
                <w:sz w:val="24"/>
                <w:szCs w:val="24"/>
                <w14:ligatures w14:val="standardContextual"/>
              </w:rPr>
              <w:t xml:space="preserve">Tööandjate ettepanek (§ 5 lg 3 "Kutseala"): täiendada definitsiooni selgitusega, kuidas ja kelle poolt kutsealasid määratletakse: </w:t>
            </w:r>
            <w:r w:rsidRPr="003C2872">
              <w:rPr>
                <w:rFonts w:ascii="Times New Roman" w:eastAsia="Aptos" w:hAnsi="Times New Roman" w:cs="Times New Roman"/>
                <w:i/>
                <w:iCs/>
                <w:kern w:val="2"/>
                <w:sz w:val="24"/>
                <w:szCs w:val="24"/>
                <w14:ligatures w14:val="standardContextual"/>
              </w:rPr>
              <w:t>"Kutsealad määratleb valdkondlik eksperdikogu.“</w:t>
            </w:r>
          </w:p>
        </w:tc>
        <w:tc>
          <w:tcPr>
            <w:tcW w:w="5386" w:type="dxa"/>
          </w:tcPr>
          <w:p w14:paraId="6DCBAA9F" w14:textId="0706FD2B" w:rsidR="00FA490A" w:rsidRPr="00F11D84" w:rsidRDefault="00FA490A" w:rsidP="00FA490A">
            <w:pPr>
              <w:rPr>
                <w:rFonts w:ascii="Times New Roman" w:hAnsi="Times New Roman" w:cs="Times New Roman"/>
                <w:b/>
                <w:bCs/>
                <w:sz w:val="24"/>
                <w:szCs w:val="24"/>
              </w:rPr>
            </w:pPr>
            <w:r w:rsidRPr="00F11D84">
              <w:rPr>
                <w:rFonts w:ascii="Times New Roman" w:hAnsi="Times New Roman" w:cs="Times New Roman"/>
                <w:b/>
                <w:bCs/>
                <w:sz w:val="24"/>
                <w:szCs w:val="24"/>
              </w:rPr>
              <w:t>Osaliselt arvestatud</w:t>
            </w:r>
            <w:r w:rsidR="0E792692" w:rsidRPr="215C049D">
              <w:rPr>
                <w:rFonts w:ascii="Times New Roman" w:hAnsi="Times New Roman" w:cs="Times New Roman"/>
                <w:b/>
                <w:bCs/>
                <w:sz w:val="24"/>
                <w:szCs w:val="24"/>
              </w:rPr>
              <w:t>.</w:t>
            </w:r>
            <w:r w:rsidRPr="00F11D84">
              <w:rPr>
                <w:rFonts w:ascii="Times New Roman" w:hAnsi="Times New Roman" w:cs="Times New Roman"/>
                <w:b/>
                <w:bCs/>
                <w:sz w:val="24"/>
                <w:szCs w:val="24"/>
              </w:rPr>
              <w:t xml:space="preserve"> </w:t>
            </w:r>
          </w:p>
          <w:p w14:paraId="3292D2B2" w14:textId="395D89C0" w:rsidR="00FA490A" w:rsidRPr="00D62614" w:rsidRDefault="00FA490A" w:rsidP="008C3F8B">
            <w:pPr>
              <w:jc w:val="both"/>
              <w:rPr>
                <w:rFonts w:ascii="Times New Roman" w:hAnsi="Times New Roman" w:cs="Times New Roman"/>
                <w:sz w:val="24"/>
                <w:szCs w:val="24"/>
              </w:rPr>
            </w:pPr>
            <w:r>
              <w:rPr>
                <w:rFonts w:ascii="Times New Roman" w:hAnsi="Times New Roman" w:cs="Times New Roman"/>
                <w:sz w:val="24"/>
                <w:szCs w:val="24"/>
              </w:rPr>
              <w:t>Kutseala definitsioon eelnõus ja seletuskirjas täpsustatud.</w:t>
            </w:r>
          </w:p>
        </w:tc>
      </w:tr>
      <w:tr w:rsidR="00FA490A" w:rsidRPr="00D62614" w14:paraId="2FBC3DD7" w14:textId="77777777" w:rsidTr="007A79E0">
        <w:tc>
          <w:tcPr>
            <w:tcW w:w="2689" w:type="dxa"/>
          </w:tcPr>
          <w:p w14:paraId="22D19843" w14:textId="77FC90FC" w:rsidR="00FA490A" w:rsidRPr="00D62614" w:rsidRDefault="00FA490A" w:rsidP="00974294">
            <w:pPr>
              <w:rPr>
                <w:rFonts w:ascii="Times New Roman" w:eastAsiaTheme="minorEastAsia" w:hAnsi="Times New Roman" w:cs="Times New Roman"/>
                <w:sz w:val="24"/>
                <w:szCs w:val="24"/>
              </w:rPr>
            </w:pPr>
            <w:r w:rsidRPr="00D62614">
              <w:rPr>
                <w:rFonts w:ascii="Times New Roman" w:eastAsiaTheme="minorEastAsia" w:hAnsi="Times New Roman" w:cs="Times New Roman"/>
                <w:b/>
                <w:bCs/>
                <w:sz w:val="24"/>
                <w:szCs w:val="24"/>
              </w:rPr>
              <w:t>Eesti Tööandjate Keskliit</w:t>
            </w:r>
          </w:p>
        </w:tc>
        <w:tc>
          <w:tcPr>
            <w:tcW w:w="7371" w:type="dxa"/>
          </w:tcPr>
          <w:p w14:paraId="49236DDB" w14:textId="5C0DAF76" w:rsidR="00FA490A" w:rsidRPr="00BE1EE8" w:rsidRDefault="00FA490A" w:rsidP="00FA490A">
            <w:pPr>
              <w:jc w:val="both"/>
              <w:rPr>
                <w:rFonts w:ascii="Times New Roman" w:eastAsia="Aptos" w:hAnsi="Times New Roman" w:cs="Times New Roman"/>
                <w:b/>
                <w:bCs/>
                <w:kern w:val="2"/>
                <w:sz w:val="24"/>
                <w:szCs w:val="24"/>
                <w14:ligatures w14:val="standardContextual"/>
              </w:rPr>
            </w:pPr>
            <w:r w:rsidRPr="00BE1EE8">
              <w:rPr>
                <w:rFonts w:ascii="Times New Roman" w:eastAsia="Aptos" w:hAnsi="Times New Roman" w:cs="Times New Roman"/>
                <w:b/>
                <w:bCs/>
                <w:kern w:val="2"/>
                <w:sz w:val="24"/>
                <w:szCs w:val="24"/>
                <w14:ligatures w14:val="standardContextual"/>
              </w:rPr>
              <w:t xml:space="preserve">Esmakutse mõiste ja andmise kord (§ 6) </w:t>
            </w:r>
          </w:p>
          <w:p w14:paraId="2A8E63CF" w14:textId="77777777" w:rsidR="00FA490A" w:rsidRPr="00BE1EE8" w:rsidRDefault="00FA490A" w:rsidP="00FA490A">
            <w:pPr>
              <w:jc w:val="both"/>
              <w:rPr>
                <w:rFonts w:ascii="Times New Roman" w:eastAsia="Aptos" w:hAnsi="Times New Roman" w:cs="Times New Roman"/>
                <w:kern w:val="2"/>
                <w:sz w:val="24"/>
                <w:szCs w:val="24"/>
                <w14:ligatures w14:val="standardContextual"/>
              </w:rPr>
            </w:pPr>
            <w:r w:rsidRPr="00BE1EE8">
              <w:rPr>
                <w:rFonts w:ascii="Times New Roman" w:eastAsia="Aptos" w:hAnsi="Times New Roman" w:cs="Times New Roman"/>
                <w:kern w:val="2"/>
                <w:sz w:val="24"/>
                <w:szCs w:val="24"/>
                <w14:ligatures w14:val="standardContextual"/>
              </w:rPr>
              <w:t xml:space="preserve">Tööandjate ettepanek (§ 6 lg 4 "Esmakutse"): kaasata tööandjad esmakutse andmise protsessi. Ainult õppeasutuse otsusest ei piisa – vastasel juhul taandub esmakutse sisuliselt kooli lõputunnistuseks, mis ei pruugi tööandjate silmis pädevusi kinnitada. </w:t>
            </w:r>
          </w:p>
          <w:p w14:paraId="5DCB02ED" w14:textId="3397CCF9" w:rsidR="00FA490A" w:rsidRPr="00D62614" w:rsidRDefault="00FA490A" w:rsidP="00FA490A">
            <w:pPr>
              <w:jc w:val="both"/>
              <w:rPr>
                <w:rFonts w:ascii="Times New Roman" w:eastAsia="Aptos" w:hAnsi="Times New Roman" w:cs="Times New Roman"/>
                <w:kern w:val="2"/>
                <w:sz w:val="24"/>
                <w:szCs w:val="24"/>
                <w14:ligatures w14:val="standardContextual"/>
              </w:rPr>
            </w:pPr>
            <w:r w:rsidRPr="00BE1EE8">
              <w:rPr>
                <w:rFonts w:ascii="Times New Roman" w:eastAsia="Aptos" w:hAnsi="Times New Roman" w:cs="Times New Roman"/>
                <w:kern w:val="2"/>
                <w:sz w:val="24"/>
                <w:szCs w:val="24"/>
                <w14:ligatures w14:val="standardContextual"/>
              </w:rPr>
              <w:t xml:space="preserve">Teeme ettepaneku § 6 lg 4 sõnastada järgnevalt: </w:t>
            </w:r>
            <w:r w:rsidRPr="00BE1EE8">
              <w:rPr>
                <w:rFonts w:ascii="Times New Roman" w:eastAsia="Aptos" w:hAnsi="Times New Roman" w:cs="Times New Roman"/>
                <w:i/>
                <w:iCs/>
                <w:kern w:val="2"/>
                <w:sz w:val="24"/>
                <w:szCs w:val="24"/>
                <w14:ligatures w14:val="standardContextual"/>
              </w:rPr>
              <w:t>"Esmakutse on õppeasutuse ja tööandjate ühise otsusega tõendatud kompetentsus, mis kinnitab, et isik on omandanud kõik õppekava aluseks olevas kompetentsiprofiilis või kutsestandardis kirjeldatud ametialased kompetentsid."</w:t>
            </w:r>
          </w:p>
        </w:tc>
        <w:tc>
          <w:tcPr>
            <w:tcW w:w="5386" w:type="dxa"/>
          </w:tcPr>
          <w:p w14:paraId="6D1200FA" w14:textId="058C3C30" w:rsidR="00FA490A" w:rsidRPr="00B95908" w:rsidRDefault="00FA490A" w:rsidP="0045586C">
            <w:pPr>
              <w:jc w:val="both"/>
              <w:rPr>
                <w:rFonts w:ascii="Times New Roman" w:hAnsi="Times New Roman" w:cs="Times New Roman"/>
                <w:sz w:val="24"/>
                <w:szCs w:val="24"/>
              </w:rPr>
            </w:pPr>
            <w:r w:rsidRPr="00B95908">
              <w:rPr>
                <w:rFonts w:ascii="Times New Roman" w:hAnsi="Times New Roman" w:cs="Times New Roman"/>
                <w:b/>
                <w:sz w:val="24"/>
                <w:szCs w:val="24"/>
              </w:rPr>
              <w:t>Selgitame</w:t>
            </w:r>
            <w:r w:rsidR="41811CD6" w:rsidRPr="00B95908">
              <w:rPr>
                <w:rFonts w:ascii="Times New Roman" w:hAnsi="Times New Roman" w:cs="Times New Roman"/>
                <w:b/>
                <w:sz w:val="24"/>
                <w:szCs w:val="24"/>
              </w:rPr>
              <w:t>.</w:t>
            </w:r>
            <w:r w:rsidRPr="00B95908">
              <w:rPr>
                <w:rFonts w:ascii="Times New Roman" w:hAnsi="Times New Roman" w:cs="Times New Roman"/>
                <w:sz w:val="24"/>
                <w:szCs w:val="24"/>
              </w:rPr>
              <w:t xml:space="preserve"> </w:t>
            </w:r>
          </w:p>
          <w:p w14:paraId="503C2DF7" w14:textId="1F6B1E9E" w:rsidR="00FA490A" w:rsidRPr="00D62614" w:rsidRDefault="00FA490A" w:rsidP="00C31DAF">
            <w:pPr>
              <w:jc w:val="both"/>
              <w:rPr>
                <w:rFonts w:ascii="Times New Roman" w:hAnsi="Times New Roman" w:cs="Times New Roman"/>
                <w:sz w:val="24"/>
                <w:szCs w:val="24"/>
              </w:rPr>
            </w:pPr>
            <w:r w:rsidRPr="00B95908">
              <w:rPr>
                <w:rFonts w:ascii="Times New Roman" w:hAnsi="Times New Roman" w:cs="Times New Roman"/>
                <w:sz w:val="24"/>
                <w:szCs w:val="24"/>
              </w:rPr>
              <w:t>Eelnõu § 16</w:t>
            </w:r>
            <w:r w:rsidR="00B95908" w:rsidRPr="00B95908">
              <w:rPr>
                <w:rFonts w:ascii="Times New Roman" w:hAnsi="Times New Roman" w:cs="Times New Roman"/>
                <w:sz w:val="24"/>
                <w:szCs w:val="24"/>
              </w:rPr>
              <w:t xml:space="preserve"> </w:t>
            </w:r>
            <w:r w:rsidRPr="00B95908">
              <w:rPr>
                <w:rFonts w:ascii="Times New Roman" w:hAnsi="Times New Roman" w:cs="Times New Roman"/>
                <w:sz w:val="24"/>
                <w:szCs w:val="24"/>
              </w:rPr>
              <w:t>lõike 2 järgi peab õppeasutus esmakutse andmisel kaasama kompetentsuse hindamisse valdkonna tööandjaid.</w:t>
            </w:r>
            <w:r w:rsidR="00B95908" w:rsidRPr="00B95908">
              <w:rPr>
                <w:rFonts w:ascii="Times New Roman" w:hAnsi="Times New Roman" w:cs="Times New Roman"/>
                <w:sz w:val="24"/>
                <w:szCs w:val="24"/>
              </w:rPr>
              <w:t xml:space="preserve"> </w:t>
            </w:r>
            <w:r w:rsidRPr="00B95908">
              <w:rPr>
                <w:rFonts w:ascii="Times New Roman" w:hAnsi="Times New Roman" w:cs="Times New Roman"/>
                <w:sz w:val="24"/>
                <w:szCs w:val="24"/>
              </w:rPr>
              <w:t>See tähendab, et õppija kompetentsuse hindamises osalevad lisaks õppeasutusele ka töömaailma esindajad.</w:t>
            </w:r>
            <w:r w:rsidR="00B95908" w:rsidRPr="00B95908">
              <w:rPr>
                <w:rFonts w:ascii="Times New Roman" w:hAnsi="Times New Roman" w:cs="Times New Roman"/>
                <w:sz w:val="24"/>
                <w:szCs w:val="24"/>
              </w:rPr>
              <w:t xml:space="preserve"> </w:t>
            </w:r>
            <w:r w:rsidRPr="00B95908">
              <w:rPr>
                <w:rFonts w:ascii="Times New Roman" w:hAnsi="Times New Roman" w:cs="Times New Roman"/>
                <w:sz w:val="24"/>
                <w:szCs w:val="24"/>
              </w:rPr>
              <w:t>Täpsemad õppe hindamisse kaasamise viisid kirjeldatakse vastava haridustaseme õigusaktides näiteks kutseharidusstandardis. Haridusstandardid reguleerivad õppe alustamise ning lõpetamise tingimused ning ka kehtivas õiguses on õppe lõpetamisel kutseeksamite läbiviimine kutsehariduse õppekavade lõpetamisel kirjeldatud kutseharidusstandardis.</w:t>
            </w:r>
          </w:p>
        </w:tc>
      </w:tr>
      <w:tr w:rsidR="00FA490A" w:rsidRPr="00D62614" w14:paraId="7B7AB785" w14:textId="77777777" w:rsidTr="007A79E0">
        <w:tc>
          <w:tcPr>
            <w:tcW w:w="2689" w:type="dxa"/>
          </w:tcPr>
          <w:p w14:paraId="607027DE" w14:textId="452CF94A" w:rsidR="00FA490A" w:rsidRPr="00D62614" w:rsidRDefault="00FA490A" w:rsidP="00974294">
            <w:pPr>
              <w:rPr>
                <w:rFonts w:ascii="Times New Roman" w:eastAsiaTheme="minorEastAsia" w:hAnsi="Times New Roman" w:cs="Times New Roman"/>
                <w:sz w:val="24"/>
                <w:szCs w:val="24"/>
              </w:rPr>
            </w:pPr>
            <w:r w:rsidRPr="00D62614">
              <w:rPr>
                <w:rFonts w:ascii="Times New Roman" w:eastAsiaTheme="minorEastAsia" w:hAnsi="Times New Roman" w:cs="Times New Roman"/>
                <w:b/>
                <w:bCs/>
                <w:sz w:val="24"/>
                <w:szCs w:val="24"/>
              </w:rPr>
              <w:t>Eesti Tööandjate Keskliit</w:t>
            </w:r>
          </w:p>
        </w:tc>
        <w:tc>
          <w:tcPr>
            <w:tcW w:w="7371" w:type="dxa"/>
          </w:tcPr>
          <w:p w14:paraId="1EB783DB" w14:textId="77777777" w:rsidR="00FA490A" w:rsidRPr="00D1198A" w:rsidRDefault="00FA490A" w:rsidP="00FA490A">
            <w:pPr>
              <w:jc w:val="both"/>
              <w:rPr>
                <w:rFonts w:ascii="Times New Roman" w:eastAsia="Aptos" w:hAnsi="Times New Roman" w:cs="Times New Roman"/>
                <w:b/>
                <w:bCs/>
                <w:kern w:val="2"/>
                <w:sz w:val="24"/>
                <w:szCs w:val="24"/>
                <w14:ligatures w14:val="standardContextual"/>
              </w:rPr>
            </w:pPr>
            <w:r w:rsidRPr="00D1198A">
              <w:rPr>
                <w:rFonts w:ascii="Times New Roman" w:eastAsia="Aptos" w:hAnsi="Times New Roman" w:cs="Times New Roman"/>
                <w:b/>
                <w:bCs/>
                <w:kern w:val="2"/>
                <w:sz w:val="24"/>
                <w:szCs w:val="24"/>
                <w14:ligatures w14:val="standardContextual"/>
              </w:rPr>
              <w:t xml:space="preserve">Kutsestandardite vajadus ja koostamine (§ 7) </w:t>
            </w:r>
          </w:p>
          <w:p w14:paraId="014A210F" w14:textId="77777777" w:rsidR="00FA490A" w:rsidRPr="00D1198A" w:rsidRDefault="00FA490A" w:rsidP="00FA490A">
            <w:pPr>
              <w:jc w:val="both"/>
              <w:rPr>
                <w:rFonts w:ascii="Times New Roman" w:eastAsia="Aptos" w:hAnsi="Times New Roman" w:cs="Times New Roman"/>
                <w:kern w:val="2"/>
                <w:sz w:val="24"/>
                <w:szCs w:val="24"/>
                <w14:ligatures w14:val="standardContextual"/>
              </w:rPr>
            </w:pPr>
            <w:r w:rsidRPr="00D1198A">
              <w:rPr>
                <w:rFonts w:ascii="Times New Roman" w:eastAsia="Aptos" w:hAnsi="Times New Roman" w:cs="Times New Roman"/>
                <w:kern w:val="2"/>
                <w:sz w:val="24"/>
                <w:szCs w:val="24"/>
                <w14:ligatures w14:val="standardContextual"/>
              </w:rPr>
              <w:t xml:space="preserve">Eelnõu § 7 sätestab lõikes 2: Kutsestandard koostatakse juhul, kui isiku kutsealane ligipääs tööturule või kutsealane hüvede andmine ja saamine on piiratud kutse omamise nõudega. </w:t>
            </w:r>
          </w:p>
          <w:p w14:paraId="13E2EE48" w14:textId="77777777" w:rsidR="00FA490A" w:rsidRPr="00D1198A" w:rsidRDefault="00FA490A" w:rsidP="00FA490A">
            <w:pPr>
              <w:jc w:val="both"/>
              <w:rPr>
                <w:rFonts w:ascii="Times New Roman" w:eastAsia="Aptos" w:hAnsi="Times New Roman" w:cs="Times New Roman"/>
                <w:kern w:val="2"/>
                <w:sz w:val="24"/>
                <w:szCs w:val="24"/>
                <w14:ligatures w14:val="standardContextual"/>
              </w:rPr>
            </w:pPr>
            <w:r w:rsidRPr="00D1198A">
              <w:rPr>
                <w:rFonts w:ascii="Times New Roman" w:eastAsia="Aptos" w:hAnsi="Times New Roman" w:cs="Times New Roman"/>
                <w:kern w:val="2"/>
                <w:sz w:val="24"/>
                <w:szCs w:val="24"/>
                <w14:ligatures w14:val="standardContextual"/>
              </w:rPr>
              <w:t xml:space="preserve">Tööandjate ettepanek on jagada praegune ebaselge lõige kaheks ning sätestada võimalikeks ajenditeks avalik huvi ja ohutuse kõrval ka tööturu vajadus: </w:t>
            </w:r>
          </w:p>
          <w:p w14:paraId="03DBEB9F" w14:textId="77777777" w:rsidR="00FA490A" w:rsidRPr="00D1198A" w:rsidRDefault="00FA490A" w:rsidP="00FA490A">
            <w:pPr>
              <w:numPr>
                <w:ilvl w:val="0"/>
                <w:numId w:val="28"/>
              </w:numPr>
              <w:jc w:val="both"/>
              <w:rPr>
                <w:rFonts w:ascii="Times New Roman" w:eastAsia="Aptos" w:hAnsi="Times New Roman" w:cs="Times New Roman"/>
                <w:kern w:val="2"/>
                <w:sz w:val="24"/>
                <w:szCs w:val="24"/>
                <w14:ligatures w14:val="standardContextual"/>
              </w:rPr>
            </w:pPr>
            <w:r w:rsidRPr="00D1198A">
              <w:rPr>
                <w:rFonts w:ascii="Times New Roman" w:eastAsia="Aptos" w:hAnsi="Times New Roman" w:cs="Times New Roman"/>
                <w:kern w:val="2"/>
                <w:sz w:val="24"/>
                <w:szCs w:val="24"/>
                <w14:ligatures w14:val="standardContextual"/>
              </w:rPr>
              <w:t xml:space="preserve">§ 7 lg 2 (uus): "Kutsestandard koostatakse juhul, kui ilmneb avalikust huvist, ohutusest, </w:t>
            </w:r>
            <w:r w:rsidRPr="00D1198A">
              <w:rPr>
                <w:rFonts w:ascii="Times New Roman" w:eastAsia="Aptos" w:hAnsi="Times New Roman" w:cs="Times New Roman"/>
                <w:i/>
                <w:iCs/>
                <w:kern w:val="2"/>
                <w:sz w:val="24"/>
                <w:szCs w:val="24"/>
                <w14:ligatures w14:val="standardContextual"/>
              </w:rPr>
              <w:t xml:space="preserve">tööturu toimimisest või ohust isiku varale tingitud vajadus teatud kutse- või ametialal kvalifikatsiooni väärtustamiseks või tööturule ligipääsu reguleerimiseks." </w:t>
            </w:r>
          </w:p>
          <w:p w14:paraId="26EAD8DD" w14:textId="77777777" w:rsidR="00FA490A" w:rsidRPr="00D1198A" w:rsidRDefault="00FA490A" w:rsidP="00FA490A">
            <w:pPr>
              <w:numPr>
                <w:ilvl w:val="0"/>
                <w:numId w:val="28"/>
              </w:numPr>
              <w:jc w:val="both"/>
              <w:rPr>
                <w:rFonts w:ascii="Times New Roman" w:eastAsia="Aptos" w:hAnsi="Times New Roman" w:cs="Times New Roman"/>
                <w:kern w:val="2"/>
                <w:sz w:val="24"/>
                <w:szCs w:val="24"/>
                <w14:ligatures w14:val="standardContextual"/>
              </w:rPr>
            </w:pPr>
            <w:r w:rsidRPr="00D1198A">
              <w:rPr>
                <w:rFonts w:ascii="Times New Roman" w:eastAsia="Aptos" w:hAnsi="Times New Roman" w:cs="Times New Roman"/>
                <w:kern w:val="2"/>
                <w:sz w:val="24"/>
                <w:szCs w:val="24"/>
                <w14:ligatures w14:val="standardContextual"/>
              </w:rPr>
              <w:t xml:space="preserve">§ 7 lg 2¹ (uus): "Kutsestandard koostatakse ja uuendatakse valdkondliku ekspertkomisjoni </w:t>
            </w:r>
            <w:r w:rsidRPr="00D1198A">
              <w:rPr>
                <w:rFonts w:ascii="Times New Roman" w:eastAsia="Aptos" w:hAnsi="Times New Roman" w:cs="Times New Roman"/>
                <w:i/>
                <w:iCs/>
                <w:kern w:val="2"/>
                <w:sz w:val="24"/>
                <w:szCs w:val="24"/>
                <w14:ligatures w14:val="standardContextual"/>
              </w:rPr>
              <w:t xml:space="preserve">algatusel ja tööturult saadud sisendi alusel, </w:t>
            </w:r>
            <w:r w:rsidRPr="00D1198A">
              <w:rPr>
                <w:rFonts w:ascii="Times New Roman" w:eastAsia="Aptos" w:hAnsi="Times New Roman" w:cs="Times New Roman"/>
                <w:i/>
                <w:iCs/>
                <w:kern w:val="2"/>
                <w:sz w:val="24"/>
                <w:szCs w:val="24"/>
                <w14:ligatures w14:val="standardContextual"/>
              </w:rPr>
              <w:lastRenderedPageBreak/>
              <w:t xml:space="preserve">et määratleda minimaalne teadmiste, oskuste ja hoiakute lävend kutse- või ametialal tegutsemiseks." </w:t>
            </w:r>
          </w:p>
          <w:p w14:paraId="49B6557A" w14:textId="77777777" w:rsidR="00FA490A" w:rsidRPr="00D62614" w:rsidRDefault="00FA490A" w:rsidP="00FA490A">
            <w:pPr>
              <w:jc w:val="both"/>
              <w:rPr>
                <w:rFonts w:ascii="Times New Roman" w:eastAsia="Aptos" w:hAnsi="Times New Roman" w:cs="Times New Roman"/>
                <w:kern w:val="2"/>
                <w:sz w:val="24"/>
                <w:szCs w:val="24"/>
                <w14:ligatures w14:val="standardContextual"/>
              </w:rPr>
            </w:pPr>
          </w:p>
        </w:tc>
        <w:tc>
          <w:tcPr>
            <w:tcW w:w="5386" w:type="dxa"/>
          </w:tcPr>
          <w:p w14:paraId="54EDDC06" w14:textId="559897DC" w:rsidR="00FA490A" w:rsidRPr="00040F04" w:rsidRDefault="00FA490A" w:rsidP="00FA490A">
            <w:pPr>
              <w:jc w:val="both"/>
              <w:rPr>
                <w:rFonts w:ascii="Times New Roman" w:hAnsi="Times New Roman" w:cs="Times New Roman"/>
                <w:b/>
                <w:sz w:val="24"/>
                <w:szCs w:val="24"/>
              </w:rPr>
            </w:pPr>
            <w:r w:rsidRPr="00040F04">
              <w:rPr>
                <w:rFonts w:ascii="Times New Roman" w:hAnsi="Times New Roman" w:cs="Times New Roman"/>
                <w:b/>
                <w:sz w:val="24"/>
                <w:szCs w:val="24"/>
              </w:rPr>
              <w:lastRenderedPageBreak/>
              <w:t>Arvestatud</w:t>
            </w:r>
            <w:r w:rsidR="2784574D" w:rsidRPr="215C049D">
              <w:rPr>
                <w:rFonts w:ascii="Times New Roman" w:hAnsi="Times New Roman" w:cs="Times New Roman"/>
                <w:b/>
                <w:bCs/>
                <w:sz w:val="24"/>
                <w:szCs w:val="24"/>
              </w:rPr>
              <w:t>.</w:t>
            </w:r>
          </w:p>
          <w:p w14:paraId="441EC45F" w14:textId="4086AF8E" w:rsidR="00FA490A" w:rsidRPr="00040F04" w:rsidRDefault="00FA490A" w:rsidP="00FA490A">
            <w:pPr>
              <w:jc w:val="both"/>
              <w:rPr>
                <w:rFonts w:ascii="Times New Roman" w:hAnsi="Times New Roman" w:cs="Times New Roman"/>
                <w:sz w:val="24"/>
                <w:szCs w:val="24"/>
              </w:rPr>
            </w:pPr>
            <w:r w:rsidRPr="00040F04">
              <w:rPr>
                <w:rFonts w:ascii="Times New Roman" w:hAnsi="Times New Roman" w:cs="Times New Roman"/>
                <w:sz w:val="24"/>
                <w:szCs w:val="24"/>
              </w:rPr>
              <w:t>Eelnõu eesmärk on muuta kutsestandardite kasutamine sihitumaks ning keskendada nende rakendamine eelkõige juhtudele, kus kutse olemasolu on vajalik tööturule ligipääsuks või kutsealaste õiguste ja hüvede kasutamiseks. Selline lähenemine võimaldab vähendada kutsesüsteemi liigset bürokraatiat ning tagada, et</w:t>
            </w:r>
            <w:r w:rsidR="00E94FC3" w:rsidRPr="00E94FC3">
              <w:rPr>
                <w:rFonts w:ascii="Times New Roman" w:hAnsi="Times New Roman" w:cs="Times New Roman"/>
                <w:sz w:val="24"/>
                <w:szCs w:val="24"/>
              </w:rPr>
              <w:t xml:space="preserve"> </w:t>
            </w:r>
            <w:r w:rsidRPr="00E94FC3">
              <w:rPr>
                <w:rFonts w:ascii="Times New Roman" w:hAnsi="Times New Roman" w:cs="Times New Roman"/>
                <w:sz w:val="24"/>
                <w:szCs w:val="24"/>
              </w:rPr>
              <w:t>kutsestandardid täidavad oma põhifunktsiooni – olla kutsealase kompetentsuse hindamise alus olukordades, kus kutse omamine on õiguslikult või sisuliselt vajalik.</w:t>
            </w:r>
            <w:r w:rsidR="00E94FC3">
              <w:rPr>
                <w:rFonts w:ascii="Times New Roman" w:hAnsi="Times New Roman" w:cs="Times New Roman"/>
                <w:sz w:val="24"/>
                <w:szCs w:val="24"/>
              </w:rPr>
              <w:t xml:space="preserve"> </w:t>
            </w:r>
            <w:r w:rsidRPr="00040F04">
              <w:rPr>
                <w:rFonts w:ascii="Times New Roman" w:hAnsi="Times New Roman" w:cs="Times New Roman"/>
                <w:sz w:val="24"/>
                <w:szCs w:val="24"/>
              </w:rPr>
              <w:t>Võrreldes</w:t>
            </w:r>
            <w:r w:rsidR="00E94FC3">
              <w:rPr>
                <w:rFonts w:ascii="Times New Roman" w:hAnsi="Times New Roman" w:cs="Times New Roman"/>
                <w:sz w:val="24"/>
                <w:szCs w:val="24"/>
              </w:rPr>
              <w:t xml:space="preserve"> </w:t>
            </w:r>
            <w:proofErr w:type="spellStart"/>
            <w:r w:rsidRPr="00040F04">
              <w:rPr>
                <w:rFonts w:ascii="Times New Roman" w:hAnsi="Times New Roman" w:cs="Times New Roman"/>
                <w:sz w:val="24"/>
                <w:szCs w:val="24"/>
              </w:rPr>
              <w:t>VTKga</w:t>
            </w:r>
            <w:proofErr w:type="spellEnd"/>
            <w:r w:rsidRPr="00040F04">
              <w:rPr>
                <w:rFonts w:ascii="Times New Roman" w:hAnsi="Times New Roman" w:cs="Times New Roman"/>
                <w:sz w:val="24"/>
                <w:szCs w:val="24"/>
              </w:rPr>
              <w:t>,</w:t>
            </w:r>
            <w:r w:rsidR="00E94FC3">
              <w:rPr>
                <w:rFonts w:ascii="Times New Roman" w:hAnsi="Times New Roman" w:cs="Times New Roman"/>
                <w:sz w:val="24"/>
                <w:szCs w:val="24"/>
              </w:rPr>
              <w:t xml:space="preserve"> </w:t>
            </w:r>
            <w:r w:rsidRPr="00040F04">
              <w:rPr>
                <w:rFonts w:ascii="Times New Roman" w:hAnsi="Times New Roman" w:cs="Times New Roman"/>
                <w:sz w:val="24"/>
                <w:szCs w:val="24"/>
              </w:rPr>
              <w:t>mille järgi algselt oli soov alles jätta vaid</w:t>
            </w:r>
            <w:r w:rsidR="009F09D3">
              <w:rPr>
                <w:rFonts w:ascii="Times New Roman" w:hAnsi="Times New Roman" w:cs="Times New Roman"/>
                <w:sz w:val="24"/>
                <w:szCs w:val="24"/>
              </w:rPr>
              <w:t xml:space="preserve"> </w:t>
            </w:r>
            <w:r w:rsidRPr="00040F04">
              <w:rPr>
                <w:rFonts w:ascii="Times New Roman" w:hAnsi="Times New Roman" w:cs="Times New Roman"/>
                <w:sz w:val="24"/>
                <w:szCs w:val="24"/>
              </w:rPr>
              <w:t xml:space="preserve">reguleeritud kutsed, on eelnõu väljatöötamisel oluliselt arvestatud </w:t>
            </w:r>
            <w:r w:rsidRPr="00040F04">
              <w:rPr>
                <w:rFonts w:ascii="Times New Roman" w:hAnsi="Times New Roman" w:cs="Times New Roman"/>
                <w:sz w:val="24"/>
                <w:szCs w:val="24"/>
              </w:rPr>
              <w:lastRenderedPageBreak/>
              <w:t xml:space="preserve">töömaailma osapoolte sisendiga ning kutsestandardi koostamise vajaduse aluseks laiemalt kirjeldatud. </w:t>
            </w:r>
          </w:p>
          <w:p w14:paraId="72F9FD63" w14:textId="5C53C954" w:rsidR="00FA490A" w:rsidRPr="00D62614" w:rsidRDefault="00FA490A" w:rsidP="00707FC9">
            <w:pPr>
              <w:jc w:val="both"/>
              <w:rPr>
                <w:rFonts w:ascii="Times New Roman" w:hAnsi="Times New Roman" w:cs="Times New Roman"/>
                <w:sz w:val="24"/>
                <w:szCs w:val="24"/>
              </w:rPr>
            </w:pPr>
            <w:r w:rsidRPr="00CA3079">
              <w:rPr>
                <w:rFonts w:ascii="Times New Roman" w:hAnsi="Times New Roman" w:cs="Times New Roman"/>
                <w:bCs/>
                <w:sz w:val="24"/>
                <w:szCs w:val="24"/>
              </w:rPr>
              <w:t>Eelnõu sõnastust täiendatakse arvestades ettepanekut nii,</w:t>
            </w:r>
            <w:r w:rsidR="00B93902">
              <w:rPr>
                <w:rFonts w:ascii="Times New Roman" w:hAnsi="Times New Roman" w:cs="Times New Roman"/>
                <w:bCs/>
                <w:sz w:val="24"/>
                <w:szCs w:val="24"/>
              </w:rPr>
              <w:t xml:space="preserve"> </w:t>
            </w:r>
            <w:r w:rsidRPr="00CA3079">
              <w:rPr>
                <w:rFonts w:ascii="Times New Roman" w:hAnsi="Times New Roman" w:cs="Times New Roman"/>
                <w:bCs/>
                <w:sz w:val="24"/>
                <w:szCs w:val="24"/>
              </w:rPr>
              <w:t xml:space="preserve">et </w:t>
            </w:r>
            <w:r w:rsidRPr="00CA3079">
              <w:rPr>
                <w:rFonts w:ascii="Times New Roman" w:eastAsia="Aptos" w:hAnsi="Times New Roman" w:cs="Times New Roman"/>
                <w:bCs/>
                <w:kern w:val="2"/>
                <w:sz w:val="24"/>
                <w:szCs w:val="24"/>
                <w14:ligatures w14:val="standardContextual"/>
              </w:rPr>
              <w:t xml:space="preserve">oleks tagatud kutsestandardite koostamine </w:t>
            </w:r>
            <w:r w:rsidR="00A75D0F">
              <w:rPr>
                <w:rFonts w:ascii="Times New Roman" w:eastAsia="Aptos" w:hAnsi="Times New Roman" w:cs="Times New Roman"/>
                <w:bCs/>
                <w:kern w:val="2"/>
                <w:sz w:val="24"/>
                <w:szCs w:val="24"/>
                <w14:ligatures w14:val="standardContextual"/>
              </w:rPr>
              <w:t xml:space="preserve">tõendatud </w:t>
            </w:r>
            <w:r w:rsidRPr="00CA3079">
              <w:rPr>
                <w:rFonts w:ascii="Times New Roman" w:eastAsia="Aptos" w:hAnsi="Times New Roman" w:cs="Times New Roman"/>
                <w:bCs/>
                <w:kern w:val="2"/>
                <w:sz w:val="24"/>
                <w:szCs w:val="24"/>
                <w14:ligatures w14:val="standardContextual"/>
              </w:rPr>
              <w:t xml:space="preserve">vajaduse korral. </w:t>
            </w:r>
          </w:p>
        </w:tc>
      </w:tr>
      <w:tr w:rsidR="00FA490A" w:rsidRPr="00D62614" w14:paraId="2D32E46D" w14:textId="77777777" w:rsidTr="007A79E0">
        <w:tc>
          <w:tcPr>
            <w:tcW w:w="2689" w:type="dxa"/>
          </w:tcPr>
          <w:p w14:paraId="1ED66C41" w14:textId="6077B8D9" w:rsidR="00FA490A" w:rsidRPr="00D62614" w:rsidRDefault="00FA490A" w:rsidP="00974294">
            <w:pPr>
              <w:rPr>
                <w:rFonts w:ascii="Times New Roman" w:eastAsiaTheme="minorEastAsia" w:hAnsi="Times New Roman" w:cs="Times New Roman"/>
                <w:sz w:val="24"/>
                <w:szCs w:val="24"/>
              </w:rPr>
            </w:pPr>
            <w:r w:rsidRPr="00D62614">
              <w:rPr>
                <w:rFonts w:ascii="Times New Roman" w:eastAsiaTheme="minorEastAsia" w:hAnsi="Times New Roman" w:cs="Times New Roman"/>
                <w:b/>
                <w:bCs/>
                <w:sz w:val="24"/>
                <w:szCs w:val="24"/>
              </w:rPr>
              <w:lastRenderedPageBreak/>
              <w:t>Eesti Tööandjate Keskliit</w:t>
            </w:r>
          </w:p>
        </w:tc>
        <w:tc>
          <w:tcPr>
            <w:tcW w:w="7371" w:type="dxa"/>
          </w:tcPr>
          <w:p w14:paraId="2784F63C" w14:textId="77777777" w:rsidR="00FA490A" w:rsidRDefault="00FA490A" w:rsidP="00FA490A">
            <w:pPr>
              <w:jc w:val="both"/>
              <w:rPr>
                <w:rFonts w:ascii="Times New Roman" w:eastAsia="Aptos" w:hAnsi="Times New Roman" w:cs="Times New Roman"/>
                <w:b/>
                <w:bCs/>
                <w:kern w:val="2"/>
                <w:sz w:val="24"/>
                <w:szCs w:val="24"/>
                <w14:ligatures w14:val="standardContextual"/>
              </w:rPr>
            </w:pPr>
            <w:r w:rsidRPr="00D1198A">
              <w:rPr>
                <w:rFonts w:ascii="Times New Roman" w:eastAsia="Aptos" w:hAnsi="Times New Roman" w:cs="Times New Roman"/>
                <w:b/>
                <w:bCs/>
                <w:kern w:val="2"/>
                <w:sz w:val="24"/>
                <w:szCs w:val="24"/>
                <w14:ligatures w14:val="standardContextual"/>
              </w:rPr>
              <w:t xml:space="preserve">Kompetentsiprofiilide rakendamine (§ 8) </w:t>
            </w:r>
          </w:p>
          <w:p w14:paraId="2303B868" w14:textId="293313A2" w:rsidR="00FA490A" w:rsidRPr="00D1198A" w:rsidRDefault="00FA490A" w:rsidP="00FA490A">
            <w:pPr>
              <w:jc w:val="both"/>
              <w:rPr>
                <w:rFonts w:ascii="Times New Roman" w:eastAsia="Aptos" w:hAnsi="Times New Roman" w:cs="Times New Roman"/>
                <w:b/>
                <w:bCs/>
                <w:kern w:val="2"/>
                <w:sz w:val="24"/>
                <w:szCs w:val="24"/>
                <w14:ligatures w14:val="standardContextual"/>
              </w:rPr>
            </w:pPr>
            <w:r w:rsidRPr="00D1198A">
              <w:rPr>
                <w:rFonts w:ascii="Times New Roman" w:eastAsia="Aptos" w:hAnsi="Times New Roman" w:cs="Times New Roman"/>
                <w:kern w:val="2"/>
                <w:sz w:val="24"/>
                <w:szCs w:val="24"/>
                <w14:ligatures w14:val="standardContextual"/>
              </w:rPr>
              <w:t>Kuna kutsestandardid on haridusasutuste ja tööandjate poolt põhjalikult planeeritud ning kirjeldavad tööturu vajadusi kõige paremini, on Tööandjate ettepanek võtta kompetentsiprofiilide loomisel aluseks olemasolevaid kutsestandardeid.</w:t>
            </w:r>
          </w:p>
        </w:tc>
        <w:tc>
          <w:tcPr>
            <w:tcW w:w="5386" w:type="dxa"/>
          </w:tcPr>
          <w:p w14:paraId="52143CE2" w14:textId="50761EA7" w:rsidR="00FA490A" w:rsidRDefault="00FA490A" w:rsidP="00FA490A">
            <w:pPr>
              <w:jc w:val="both"/>
              <w:rPr>
                <w:rFonts w:ascii="Times New Roman" w:hAnsi="Times New Roman" w:cs="Times New Roman"/>
                <w:b/>
                <w:bCs/>
                <w:sz w:val="24"/>
                <w:szCs w:val="24"/>
              </w:rPr>
            </w:pPr>
            <w:r>
              <w:rPr>
                <w:rFonts w:ascii="Times New Roman" w:hAnsi="Times New Roman" w:cs="Times New Roman"/>
                <w:b/>
                <w:bCs/>
                <w:sz w:val="24"/>
                <w:szCs w:val="24"/>
              </w:rPr>
              <w:t>Teadmiseks võetud</w:t>
            </w:r>
            <w:r w:rsidR="144B9FBF" w:rsidRPr="215C049D">
              <w:rPr>
                <w:rFonts w:ascii="Times New Roman" w:hAnsi="Times New Roman" w:cs="Times New Roman"/>
                <w:b/>
                <w:bCs/>
                <w:sz w:val="24"/>
                <w:szCs w:val="24"/>
              </w:rPr>
              <w:t>.</w:t>
            </w:r>
            <w:r>
              <w:rPr>
                <w:rFonts w:ascii="Times New Roman" w:hAnsi="Times New Roman" w:cs="Times New Roman"/>
                <w:b/>
                <w:bCs/>
                <w:sz w:val="24"/>
                <w:szCs w:val="24"/>
              </w:rPr>
              <w:t xml:space="preserve"> </w:t>
            </w:r>
          </w:p>
          <w:p w14:paraId="60C6297F" w14:textId="4CAADE05" w:rsidR="00FA490A" w:rsidRPr="00521EAD" w:rsidRDefault="00FA490A" w:rsidP="00FA490A">
            <w:pPr>
              <w:jc w:val="both"/>
              <w:rPr>
                <w:rFonts w:ascii="Times New Roman" w:hAnsi="Times New Roman" w:cs="Times New Roman"/>
                <w:sz w:val="24"/>
                <w:szCs w:val="24"/>
              </w:rPr>
            </w:pPr>
            <w:r w:rsidRPr="00CA3079">
              <w:rPr>
                <w:rFonts w:ascii="Times New Roman" w:hAnsi="Times New Roman" w:cs="Times New Roman"/>
                <w:sz w:val="24"/>
                <w:szCs w:val="24"/>
              </w:rPr>
              <w:t>Antud põhimõttega on juba arvestatud kompetentsiprofiilide metoodika väljatöötamisel</w:t>
            </w:r>
            <w:r>
              <w:rPr>
                <w:rFonts w:ascii="Times New Roman" w:hAnsi="Times New Roman" w:cs="Times New Roman"/>
                <w:b/>
                <w:bCs/>
                <w:sz w:val="24"/>
                <w:szCs w:val="24"/>
              </w:rPr>
              <w:t xml:space="preserve">. </w:t>
            </w:r>
            <w:r>
              <w:rPr>
                <w:rFonts w:ascii="Times New Roman" w:hAnsi="Times New Roman" w:cs="Times New Roman"/>
                <w:sz w:val="24"/>
                <w:szCs w:val="24"/>
              </w:rPr>
              <w:t>Märkusega arvestatakse kompetentsiprofiilide ja kutsestandardite koostamise määruse väljatöötamisel.</w:t>
            </w:r>
          </w:p>
        </w:tc>
      </w:tr>
      <w:tr w:rsidR="00FA490A" w:rsidRPr="00D62614" w14:paraId="34B63080" w14:textId="77777777" w:rsidTr="007A79E0">
        <w:tc>
          <w:tcPr>
            <w:tcW w:w="2689" w:type="dxa"/>
          </w:tcPr>
          <w:p w14:paraId="4959BB00" w14:textId="441CF625" w:rsidR="00FA490A" w:rsidRPr="00D62614" w:rsidRDefault="00FA490A" w:rsidP="00974294">
            <w:pPr>
              <w:rPr>
                <w:rFonts w:ascii="Times New Roman" w:eastAsiaTheme="minorEastAsia" w:hAnsi="Times New Roman" w:cs="Times New Roman"/>
                <w:sz w:val="24"/>
                <w:szCs w:val="24"/>
              </w:rPr>
            </w:pPr>
            <w:r w:rsidRPr="00D62614">
              <w:rPr>
                <w:rFonts w:ascii="Times New Roman" w:eastAsiaTheme="minorEastAsia" w:hAnsi="Times New Roman" w:cs="Times New Roman"/>
                <w:b/>
                <w:bCs/>
                <w:sz w:val="24"/>
                <w:szCs w:val="24"/>
              </w:rPr>
              <w:t>Eesti Tööandjate Keskliit</w:t>
            </w:r>
          </w:p>
        </w:tc>
        <w:tc>
          <w:tcPr>
            <w:tcW w:w="7371" w:type="dxa"/>
          </w:tcPr>
          <w:p w14:paraId="75321E9E" w14:textId="77777777" w:rsidR="00FA490A" w:rsidRPr="0074762C" w:rsidRDefault="00FA490A" w:rsidP="00FA490A">
            <w:pPr>
              <w:jc w:val="both"/>
              <w:rPr>
                <w:rFonts w:ascii="Times New Roman" w:eastAsia="Aptos" w:hAnsi="Times New Roman" w:cs="Times New Roman"/>
                <w:kern w:val="2"/>
                <w:sz w:val="24"/>
                <w:szCs w:val="24"/>
                <w14:ligatures w14:val="standardContextual"/>
              </w:rPr>
            </w:pPr>
            <w:r w:rsidRPr="0074762C">
              <w:rPr>
                <w:rFonts w:ascii="Times New Roman" w:eastAsia="Aptos" w:hAnsi="Times New Roman" w:cs="Times New Roman"/>
                <w:b/>
                <w:bCs/>
                <w:kern w:val="2"/>
                <w:sz w:val="24"/>
                <w:szCs w:val="24"/>
                <w14:ligatures w14:val="standardContextual"/>
              </w:rPr>
              <w:t xml:space="preserve">Kutseasutuse ja valdkondlike ekspertkomisjonide roll (§ 10 ja § 12) </w:t>
            </w:r>
          </w:p>
          <w:p w14:paraId="1267D3EE" w14:textId="1ECD9208" w:rsidR="00FA490A" w:rsidRPr="00D62614" w:rsidRDefault="00FA490A" w:rsidP="00FA490A">
            <w:pPr>
              <w:jc w:val="both"/>
              <w:rPr>
                <w:rFonts w:ascii="Times New Roman" w:eastAsia="Aptos" w:hAnsi="Times New Roman" w:cs="Times New Roman"/>
                <w:kern w:val="2"/>
                <w:sz w:val="24"/>
                <w:szCs w:val="24"/>
                <w14:ligatures w14:val="standardContextual"/>
              </w:rPr>
            </w:pPr>
            <w:r w:rsidRPr="0074762C">
              <w:rPr>
                <w:rFonts w:ascii="Times New Roman" w:eastAsia="Aptos" w:hAnsi="Times New Roman" w:cs="Times New Roman"/>
                <w:kern w:val="2"/>
                <w:sz w:val="24"/>
                <w:szCs w:val="24"/>
                <w14:ligatures w14:val="standardContextual"/>
              </w:rPr>
              <w:t>Kutseseaduse eelnõu kohaselt kaotatakse ära kutsenõukogud ja asendatakse valdkondlike ekspertkogudega. Eelnõu kohaselt läheb kogu tänaste kutsenõukogude otsustusõigus üle ainuisikuliselt kutseasutusele ja moodustavate valdkondlike ekspertkogude ülesandeks jääks peaasjalikult nõustav ning seirav roll (hinnangute andmine, prognoosi ja seire uuringute järelduste kooskõlastamine ning mõju hindamine valdkonna arengule ja uuringutes tehtud ettepanekute rakendamise seiramine) ilma igasuguse siduva otsustusõiguseta. Selline lähenemine eelnõu kontekstis kindlasti ei parandada haridus- ja töömaailma sidusust, vaid pigem eemaldab tööturu haridusmaailmast. Tööturu esindajatena oleme seisukohal, et kutsenõukogude kaotamise korral peab eelnõuga valdkondlikele ekspertkogudele üle minema ka tänaste kutsenõukogude otsustusõigus.</w:t>
            </w:r>
          </w:p>
        </w:tc>
        <w:tc>
          <w:tcPr>
            <w:tcW w:w="5386" w:type="dxa"/>
          </w:tcPr>
          <w:p w14:paraId="51D594FE" w14:textId="44490519" w:rsidR="00FA490A" w:rsidRPr="0086016A" w:rsidRDefault="00B65A22" w:rsidP="00FA490A">
            <w:pPr>
              <w:jc w:val="both"/>
              <w:rPr>
                <w:rFonts w:ascii="Times New Roman" w:hAnsi="Times New Roman" w:cs="Times New Roman"/>
                <w:b/>
                <w:sz w:val="24"/>
                <w:szCs w:val="24"/>
              </w:rPr>
            </w:pPr>
            <w:r w:rsidRPr="0086016A">
              <w:rPr>
                <w:rFonts w:ascii="Times New Roman" w:hAnsi="Times New Roman" w:cs="Times New Roman"/>
                <w:b/>
                <w:sz w:val="24"/>
                <w:szCs w:val="24"/>
              </w:rPr>
              <w:t>Mittearvestatud</w:t>
            </w:r>
            <w:r w:rsidR="04A9E5A7" w:rsidRPr="0086016A">
              <w:rPr>
                <w:rFonts w:ascii="Times New Roman" w:hAnsi="Times New Roman" w:cs="Times New Roman"/>
                <w:b/>
                <w:sz w:val="24"/>
                <w:szCs w:val="24"/>
              </w:rPr>
              <w:t>.</w:t>
            </w:r>
          </w:p>
          <w:p w14:paraId="3F3AFBF7" w14:textId="77777777" w:rsidR="00FA490A" w:rsidRPr="0086016A" w:rsidRDefault="00FA490A" w:rsidP="00FA490A">
            <w:pPr>
              <w:jc w:val="both"/>
              <w:rPr>
                <w:rFonts w:ascii="Times New Roman" w:hAnsi="Times New Roman" w:cs="Times New Roman"/>
                <w:b/>
                <w:sz w:val="24"/>
                <w:szCs w:val="24"/>
              </w:rPr>
            </w:pPr>
            <w:r w:rsidRPr="0086016A">
              <w:rPr>
                <w:rFonts w:ascii="Times New Roman" w:hAnsi="Times New Roman" w:cs="Times New Roman"/>
                <w:sz w:val="24"/>
                <w:szCs w:val="24"/>
              </w:rPr>
              <w:t>Nõustume, et töömaailma sisuline osalus on kutsesüsteemi legitiimsuse alus.</w:t>
            </w:r>
          </w:p>
          <w:p w14:paraId="2437417A" w14:textId="77777777" w:rsidR="0033474F" w:rsidRPr="00663D63" w:rsidRDefault="0033474F" w:rsidP="0033474F">
            <w:pPr>
              <w:jc w:val="both"/>
              <w:rPr>
                <w:rFonts w:ascii="Times New Roman" w:hAnsi="Times New Roman" w:cs="Times New Roman"/>
                <w:b/>
                <w:sz w:val="24"/>
                <w:szCs w:val="24"/>
              </w:rPr>
            </w:pPr>
            <w:r w:rsidRPr="00663D63">
              <w:rPr>
                <w:rFonts w:ascii="Times New Roman" w:hAnsi="Times New Roman" w:cs="Times New Roman"/>
                <w:sz w:val="24"/>
                <w:szCs w:val="24"/>
              </w:rPr>
              <w:t>Nõustume, et töömaailma sisuline osalus on kutsesüsteemi legitiimsuse alus.</w:t>
            </w:r>
          </w:p>
          <w:p w14:paraId="76D7A17C" w14:textId="77777777" w:rsidR="0033474F" w:rsidRPr="00663D63" w:rsidRDefault="0033474F" w:rsidP="0033474F">
            <w:pPr>
              <w:jc w:val="both"/>
              <w:rPr>
                <w:rFonts w:ascii="Times New Roman" w:hAnsi="Times New Roman" w:cs="Times New Roman"/>
                <w:sz w:val="24"/>
                <w:szCs w:val="24"/>
              </w:rPr>
            </w:pPr>
            <w:r w:rsidRPr="00663D63">
              <w:rPr>
                <w:rFonts w:ascii="Times New Roman" w:hAnsi="Times New Roman" w:cs="Times New Roman"/>
                <w:sz w:val="24"/>
                <w:szCs w:val="24"/>
              </w:rPr>
              <w:t xml:space="preserve">Selgitame, et </w:t>
            </w:r>
            <w:proofErr w:type="spellStart"/>
            <w:r w:rsidRPr="00663D63">
              <w:rPr>
                <w:rFonts w:ascii="Times New Roman" w:hAnsi="Times New Roman" w:cs="Times New Roman"/>
                <w:sz w:val="24"/>
                <w:szCs w:val="24"/>
              </w:rPr>
              <w:t>VEKile</w:t>
            </w:r>
            <w:proofErr w:type="spellEnd"/>
            <w:r w:rsidRPr="00663D63">
              <w:rPr>
                <w:rFonts w:ascii="Times New Roman" w:hAnsi="Times New Roman" w:cs="Times New Roman"/>
                <w:sz w:val="24"/>
                <w:szCs w:val="24"/>
              </w:rPr>
              <w:t xml:space="preserve"> ei saa anda  otsustusõigust, sest tegemist on kollektiivorganiga ja kollektiivorgani otsuste eest saab õigusliku vastutuse võtta juriidiline isik/asutus, kes selle organi moodustab.  </w:t>
            </w:r>
          </w:p>
          <w:p w14:paraId="495B0CC7" w14:textId="77777777" w:rsidR="0033474F" w:rsidRPr="00411EB1" w:rsidRDefault="0033474F" w:rsidP="0033474F">
            <w:pPr>
              <w:jc w:val="both"/>
              <w:rPr>
                <w:rFonts w:ascii="Times New Roman" w:hAnsi="Times New Roman" w:cs="Times New Roman"/>
                <w:b/>
                <w:sz w:val="24"/>
                <w:szCs w:val="24"/>
              </w:rPr>
            </w:pPr>
          </w:p>
          <w:p w14:paraId="45061C83" w14:textId="77777777" w:rsidR="0033474F" w:rsidRDefault="0033474F" w:rsidP="0033474F">
            <w:pPr>
              <w:jc w:val="both"/>
              <w:rPr>
                <w:rFonts w:ascii="Times New Roman" w:hAnsi="Times New Roman" w:cs="Times New Roman"/>
                <w:sz w:val="24"/>
                <w:szCs w:val="24"/>
              </w:rPr>
            </w:pPr>
            <w:r w:rsidRPr="00E9027E">
              <w:rPr>
                <w:rFonts w:ascii="Times New Roman" w:hAnsi="Times New Roman" w:cs="Times New Roman"/>
                <w:sz w:val="24"/>
                <w:szCs w:val="24"/>
              </w:rPr>
              <w:t>Otsustusõiguse viimine</w:t>
            </w:r>
            <w:r>
              <w:rPr>
                <w:rFonts w:ascii="Times New Roman" w:hAnsi="Times New Roman" w:cs="Times New Roman"/>
                <w:sz w:val="24"/>
                <w:szCs w:val="24"/>
              </w:rPr>
              <w:t xml:space="preserve"> </w:t>
            </w:r>
            <w:r w:rsidRPr="00E9027E">
              <w:rPr>
                <w:rFonts w:ascii="Times New Roman" w:hAnsi="Times New Roman" w:cs="Times New Roman"/>
                <w:sz w:val="24"/>
                <w:szCs w:val="24"/>
              </w:rPr>
              <w:t>kutseasutusele lahendab kehtivas õiguses esinevat probleemi õigusselgusega</w:t>
            </w:r>
            <w:r>
              <w:rPr>
                <w:rFonts w:ascii="Times New Roman" w:hAnsi="Times New Roman" w:cs="Times New Roman"/>
                <w:sz w:val="24"/>
                <w:szCs w:val="24"/>
              </w:rPr>
              <w:t xml:space="preserve">, kus </w:t>
            </w:r>
            <w:r w:rsidRPr="00A37B11">
              <w:rPr>
                <w:rFonts w:ascii="Times New Roman" w:hAnsi="Times New Roman" w:cs="Times New Roman"/>
                <w:sz w:val="24"/>
                <w:szCs w:val="24"/>
              </w:rPr>
              <w:t>kollegiaalse haldusorgani sisuline vastutus ei ole praktikas olnud selgelt eristatav</w:t>
            </w:r>
            <w:r w:rsidRPr="00E9027E">
              <w:rPr>
                <w:rFonts w:ascii="Times New Roman" w:hAnsi="Times New Roman" w:cs="Times New Roman"/>
                <w:sz w:val="24"/>
                <w:szCs w:val="24"/>
              </w:rPr>
              <w:t xml:space="preserve">. </w:t>
            </w:r>
            <w:r w:rsidRPr="00217978">
              <w:rPr>
                <w:rFonts w:ascii="Times New Roman" w:hAnsi="Times New Roman" w:cs="Times New Roman"/>
                <w:sz w:val="24"/>
                <w:szCs w:val="24"/>
              </w:rPr>
              <w:t>Haldusotsuse tegemise pädevus koos sellega kaasneva vastutusega antakse selgelt kutseasutusele, tagades, et otsuse tegija ja vastutaja on üks ning menetlusprotsessid on läbipaistvad ja üheselt mõistetavad.</w:t>
            </w:r>
          </w:p>
          <w:p w14:paraId="1680AEDA" w14:textId="77777777" w:rsidR="0033474F" w:rsidRPr="00E9027E" w:rsidRDefault="0033474F" w:rsidP="0033474F">
            <w:pPr>
              <w:jc w:val="both"/>
              <w:rPr>
                <w:rFonts w:ascii="Times New Roman" w:hAnsi="Times New Roman" w:cs="Times New Roman"/>
                <w:sz w:val="24"/>
                <w:szCs w:val="24"/>
              </w:rPr>
            </w:pPr>
          </w:p>
          <w:p w14:paraId="343A1EA3" w14:textId="1BCFD224" w:rsidR="00FA490A" w:rsidRPr="00D62614" w:rsidRDefault="0033474F" w:rsidP="003C30C6">
            <w:pPr>
              <w:jc w:val="both"/>
              <w:rPr>
                <w:rFonts w:ascii="Times New Roman" w:hAnsi="Times New Roman" w:cs="Times New Roman"/>
                <w:sz w:val="24"/>
                <w:szCs w:val="24"/>
              </w:rPr>
            </w:pPr>
            <w:r w:rsidRPr="00E9027E">
              <w:rPr>
                <w:rFonts w:ascii="Times New Roman" w:hAnsi="Times New Roman" w:cs="Times New Roman"/>
                <w:sz w:val="24"/>
                <w:szCs w:val="24"/>
              </w:rPr>
              <w:t>Eelnõu</w:t>
            </w:r>
            <w:r>
              <w:rPr>
                <w:rFonts w:ascii="Times New Roman" w:hAnsi="Times New Roman" w:cs="Times New Roman"/>
                <w:sz w:val="24"/>
                <w:szCs w:val="24"/>
              </w:rPr>
              <w:t xml:space="preserve"> § 12 lõikes 3</w:t>
            </w:r>
            <w:r w:rsidRPr="00663D63">
              <w:rPr>
                <w:rFonts w:ascii="Times New Roman" w:hAnsi="Times New Roman" w:cs="Times New Roman"/>
                <w:sz w:val="24"/>
                <w:szCs w:val="24"/>
              </w:rPr>
              <w:t xml:space="preserve"> nähakse ette VEK roll nii kutsestandardite </w:t>
            </w:r>
            <w:r>
              <w:rPr>
                <w:rFonts w:ascii="Times New Roman" w:hAnsi="Times New Roman" w:cs="Times New Roman"/>
                <w:sz w:val="24"/>
                <w:szCs w:val="24"/>
              </w:rPr>
              <w:t>ja</w:t>
            </w:r>
            <w:r w:rsidR="008C3F8B">
              <w:rPr>
                <w:rFonts w:ascii="Times New Roman" w:hAnsi="Times New Roman" w:cs="Times New Roman"/>
                <w:sz w:val="24"/>
                <w:szCs w:val="24"/>
              </w:rPr>
              <w:t xml:space="preserve"> </w:t>
            </w:r>
            <w:r w:rsidRPr="00663D63">
              <w:rPr>
                <w:rFonts w:ascii="Times New Roman" w:hAnsi="Times New Roman" w:cs="Times New Roman"/>
                <w:sz w:val="24"/>
                <w:szCs w:val="24"/>
              </w:rPr>
              <w:t>kompetentsiprofiilide</w:t>
            </w:r>
            <w:r>
              <w:rPr>
                <w:rFonts w:ascii="Times New Roman" w:hAnsi="Times New Roman" w:cs="Times New Roman"/>
                <w:sz w:val="24"/>
                <w:szCs w:val="24"/>
              </w:rPr>
              <w:t xml:space="preserve"> </w:t>
            </w:r>
            <w:r w:rsidRPr="00663D63">
              <w:rPr>
                <w:rFonts w:ascii="Times New Roman" w:hAnsi="Times New Roman" w:cs="Times New Roman"/>
                <w:sz w:val="24"/>
                <w:szCs w:val="24"/>
              </w:rPr>
              <w:t>koostamiseks</w:t>
            </w:r>
            <w:r>
              <w:rPr>
                <w:rFonts w:ascii="Times New Roman" w:hAnsi="Times New Roman" w:cs="Times New Roman"/>
                <w:sz w:val="24"/>
                <w:szCs w:val="24"/>
              </w:rPr>
              <w:t xml:space="preserve"> kui</w:t>
            </w:r>
            <w:r w:rsidRPr="00663D63">
              <w:rPr>
                <w:rFonts w:ascii="Times New Roman" w:hAnsi="Times New Roman" w:cs="Times New Roman"/>
                <w:sz w:val="24"/>
                <w:szCs w:val="24"/>
              </w:rPr>
              <w:t xml:space="preserve"> uuendamiseks, samuti eksperthinnangute andmiseks mõlemal juhul.</w:t>
            </w:r>
            <w:r>
              <w:rPr>
                <w:rFonts w:ascii="Times New Roman" w:hAnsi="Times New Roman" w:cs="Times New Roman"/>
                <w:sz w:val="24"/>
                <w:szCs w:val="24"/>
              </w:rPr>
              <w:t xml:space="preserve"> </w:t>
            </w:r>
            <w:r w:rsidRPr="00663D63">
              <w:rPr>
                <w:rFonts w:ascii="Times New Roman" w:hAnsi="Times New Roman" w:cs="Times New Roman"/>
                <w:sz w:val="24"/>
                <w:szCs w:val="24"/>
              </w:rPr>
              <w:lastRenderedPageBreak/>
              <w:t xml:space="preserve">Muuhulgas on VEK roll sisuliselt hinnata, kas </w:t>
            </w:r>
            <w:r>
              <w:rPr>
                <w:rFonts w:ascii="Times New Roman" w:hAnsi="Times New Roman" w:cs="Times New Roman"/>
                <w:sz w:val="24"/>
                <w:szCs w:val="24"/>
              </w:rPr>
              <w:t>kutse</w:t>
            </w:r>
            <w:r w:rsidRPr="00663D63">
              <w:rPr>
                <w:rFonts w:ascii="Times New Roman" w:hAnsi="Times New Roman" w:cs="Times New Roman"/>
                <w:sz w:val="24"/>
                <w:szCs w:val="24"/>
              </w:rPr>
              <w:t>standard või kompetentsiprofiil vastab sellele määratud kvalifikatsiooniraamistiku tasemele, kas nõuded</w:t>
            </w:r>
            <w:r>
              <w:rPr>
                <w:rFonts w:ascii="Times New Roman" w:hAnsi="Times New Roman" w:cs="Times New Roman"/>
                <w:sz w:val="24"/>
                <w:szCs w:val="24"/>
              </w:rPr>
              <w:t xml:space="preserve"> </w:t>
            </w:r>
            <w:r w:rsidRPr="00663D63">
              <w:rPr>
                <w:rFonts w:ascii="Times New Roman" w:hAnsi="Times New Roman" w:cs="Times New Roman"/>
                <w:sz w:val="24"/>
                <w:szCs w:val="24"/>
              </w:rPr>
              <w:t>kompetentsusele on piisavad ning proportsionaalsed.</w:t>
            </w:r>
            <w:r w:rsidRPr="00411EB1">
              <w:rPr>
                <w:rFonts w:ascii="Times New Roman" w:hAnsi="Times New Roman" w:cs="Times New Roman"/>
                <w:sz w:val="24"/>
                <w:szCs w:val="24"/>
              </w:rPr>
              <w:t> Seega kutseasutuse ülesanne on kutsestandardite ja kompetentsiprofiilide väljatöötamine, kuid nende algatamiseks, sisuliseks valideerimiseks ja muutmiseks vajab kutseasutus sisendit valdkonna ekspertidelt.</w:t>
            </w:r>
          </w:p>
        </w:tc>
      </w:tr>
      <w:tr w:rsidR="00FA490A" w:rsidRPr="00D62614" w14:paraId="48F8B6C0" w14:textId="77777777" w:rsidTr="007A79E0">
        <w:tc>
          <w:tcPr>
            <w:tcW w:w="2689" w:type="dxa"/>
          </w:tcPr>
          <w:p w14:paraId="6A40575C" w14:textId="77777777" w:rsidR="00FA490A" w:rsidRPr="00D62614" w:rsidRDefault="00FA490A" w:rsidP="00974294">
            <w:pPr>
              <w:rPr>
                <w:rFonts w:ascii="Times New Roman" w:eastAsiaTheme="minorEastAsia" w:hAnsi="Times New Roman" w:cs="Times New Roman"/>
                <w:sz w:val="24"/>
                <w:szCs w:val="24"/>
              </w:rPr>
            </w:pPr>
          </w:p>
        </w:tc>
        <w:tc>
          <w:tcPr>
            <w:tcW w:w="7371" w:type="dxa"/>
          </w:tcPr>
          <w:p w14:paraId="3137A2EB" w14:textId="77777777" w:rsidR="00FA490A" w:rsidRPr="0074762C" w:rsidRDefault="00FA490A" w:rsidP="00FA490A">
            <w:pPr>
              <w:jc w:val="both"/>
              <w:rPr>
                <w:rFonts w:ascii="Times New Roman" w:eastAsia="Aptos" w:hAnsi="Times New Roman" w:cs="Times New Roman"/>
                <w:kern w:val="2"/>
                <w:sz w:val="24"/>
                <w:szCs w:val="24"/>
                <w14:ligatures w14:val="standardContextual"/>
              </w:rPr>
            </w:pPr>
            <w:r w:rsidRPr="0074762C">
              <w:rPr>
                <w:rFonts w:ascii="Times New Roman" w:eastAsia="Aptos" w:hAnsi="Times New Roman" w:cs="Times New Roman"/>
                <w:b/>
                <w:bCs/>
                <w:kern w:val="2"/>
                <w:sz w:val="24"/>
                <w:szCs w:val="24"/>
                <w14:ligatures w14:val="standardContextual"/>
              </w:rPr>
              <w:t xml:space="preserve">Tööjõu- ja oskuste arendusnõukogu koosseis (§ 11) </w:t>
            </w:r>
          </w:p>
          <w:p w14:paraId="416444EE" w14:textId="3E71CE70" w:rsidR="00FA490A" w:rsidRPr="00D62614" w:rsidRDefault="00FA490A" w:rsidP="00FA490A">
            <w:pPr>
              <w:jc w:val="both"/>
              <w:rPr>
                <w:rFonts w:ascii="Times New Roman" w:eastAsia="Aptos" w:hAnsi="Times New Roman" w:cs="Times New Roman"/>
                <w:kern w:val="2"/>
                <w:sz w:val="24"/>
                <w:szCs w:val="24"/>
                <w14:ligatures w14:val="standardContextual"/>
              </w:rPr>
            </w:pPr>
            <w:r w:rsidRPr="0074762C">
              <w:rPr>
                <w:rFonts w:ascii="Times New Roman" w:eastAsia="Aptos" w:hAnsi="Times New Roman" w:cs="Times New Roman"/>
                <w:kern w:val="2"/>
                <w:sz w:val="24"/>
                <w:szCs w:val="24"/>
                <w14:ligatures w14:val="standardContextual"/>
              </w:rPr>
              <w:t>Tööjõu ja oskuste arendusnõukogu (rakendusakt, § 11) kavandatud koosseisus on oluliselt suurem avaliku sektori osakaal, sh võrreldes praeguse praktikaga. Soovitus: sätestada tasakaalustatud esindatus (samaväärne avaliku sektori ja tööandjate esindatus), et nõukogu otsused peegeldaksid mõlema poole vaateid. Avaliku sektori osakaalu suurendamine ei ole ka kooskõlas rahvastiku vananemise ja tööealise elanikkonna vähenemisega. Tänases olukorras peaks avaliku sektori ülesandeid vähendama, mitte juurde tekitama.</w:t>
            </w:r>
          </w:p>
        </w:tc>
        <w:tc>
          <w:tcPr>
            <w:tcW w:w="5386" w:type="dxa"/>
          </w:tcPr>
          <w:p w14:paraId="469C2A6C" w14:textId="3F3E4282" w:rsidR="00FA490A" w:rsidRDefault="00FA490A" w:rsidP="00FA490A">
            <w:pPr>
              <w:rPr>
                <w:rFonts w:ascii="Times New Roman" w:hAnsi="Times New Roman" w:cs="Times New Roman"/>
                <w:sz w:val="24"/>
                <w:szCs w:val="24"/>
              </w:rPr>
            </w:pPr>
            <w:r w:rsidRPr="002B111B">
              <w:rPr>
                <w:rFonts w:ascii="Times New Roman" w:hAnsi="Times New Roman" w:cs="Times New Roman"/>
                <w:b/>
                <w:bCs/>
                <w:sz w:val="24"/>
                <w:szCs w:val="24"/>
              </w:rPr>
              <w:t>Teadmiseks võetud</w:t>
            </w:r>
            <w:r w:rsidR="2D542840" w:rsidRPr="215C049D">
              <w:rPr>
                <w:rFonts w:ascii="Times New Roman" w:hAnsi="Times New Roman" w:cs="Times New Roman"/>
                <w:b/>
                <w:bCs/>
                <w:sz w:val="24"/>
                <w:szCs w:val="24"/>
              </w:rPr>
              <w:t>.</w:t>
            </w:r>
            <w:r>
              <w:rPr>
                <w:rFonts w:ascii="Times New Roman" w:hAnsi="Times New Roman" w:cs="Times New Roman"/>
                <w:sz w:val="24"/>
                <w:szCs w:val="24"/>
              </w:rPr>
              <w:t xml:space="preserve"> </w:t>
            </w:r>
          </w:p>
          <w:p w14:paraId="3EB53681" w14:textId="799790D5" w:rsidR="00FA490A" w:rsidRPr="00D62614" w:rsidRDefault="00FA490A" w:rsidP="008C3F8B">
            <w:pPr>
              <w:jc w:val="both"/>
              <w:rPr>
                <w:rFonts w:ascii="Times New Roman" w:hAnsi="Times New Roman" w:cs="Times New Roman"/>
                <w:sz w:val="24"/>
                <w:szCs w:val="24"/>
              </w:rPr>
            </w:pPr>
            <w:r>
              <w:rPr>
                <w:rFonts w:ascii="Times New Roman" w:hAnsi="Times New Roman" w:cs="Times New Roman"/>
                <w:sz w:val="24"/>
                <w:szCs w:val="24"/>
              </w:rPr>
              <w:t>Tööjõu ja oskuste arendusnõukogu koosseis ja ülesanded täpsustakse rakendusakti väljatöötamise käigus.</w:t>
            </w:r>
          </w:p>
        </w:tc>
      </w:tr>
      <w:tr w:rsidR="00FA490A" w:rsidRPr="00D62614" w14:paraId="3D6481E5" w14:textId="77777777" w:rsidTr="007A79E0">
        <w:tc>
          <w:tcPr>
            <w:tcW w:w="2689" w:type="dxa"/>
          </w:tcPr>
          <w:p w14:paraId="33D2E730" w14:textId="175019AD" w:rsidR="00FA490A" w:rsidRPr="00D62614" w:rsidRDefault="00FA490A" w:rsidP="00974294">
            <w:pPr>
              <w:rPr>
                <w:rFonts w:ascii="Times New Roman" w:eastAsiaTheme="minorEastAsia" w:hAnsi="Times New Roman" w:cs="Times New Roman"/>
                <w:sz w:val="24"/>
                <w:szCs w:val="24"/>
              </w:rPr>
            </w:pPr>
            <w:r w:rsidRPr="00D62614">
              <w:rPr>
                <w:rFonts w:ascii="Times New Roman" w:eastAsiaTheme="minorEastAsia" w:hAnsi="Times New Roman" w:cs="Times New Roman"/>
                <w:b/>
                <w:bCs/>
                <w:sz w:val="24"/>
                <w:szCs w:val="24"/>
              </w:rPr>
              <w:t>Eesti Tööandjate Keskliit</w:t>
            </w:r>
          </w:p>
        </w:tc>
        <w:tc>
          <w:tcPr>
            <w:tcW w:w="7371" w:type="dxa"/>
          </w:tcPr>
          <w:p w14:paraId="3CFBE5A5" w14:textId="5DDDF13B" w:rsidR="00FA490A" w:rsidRPr="00D62614" w:rsidRDefault="00FA490A" w:rsidP="00FA490A">
            <w:pPr>
              <w:jc w:val="both"/>
              <w:rPr>
                <w:rFonts w:ascii="Times New Roman" w:eastAsia="Aptos" w:hAnsi="Times New Roman" w:cs="Times New Roman"/>
                <w:kern w:val="2"/>
                <w:sz w:val="24"/>
                <w:szCs w:val="24"/>
                <w14:ligatures w14:val="standardContextual"/>
              </w:rPr>
            </w:pPr>
            <w:r w:rsidRPr="0074762C">
              <w:rPr>
                <w:rFonts w:ascii="Times New Roman" w:eastAsia="Aptos" w:hAnsi="Times New Roman" w:cs="Times New Roman"/>
                <w:b/>
                <w:bCs/>
                <w:kern w:val="2"/>
                <w:sz w:val="24"/>
                <w:szCs w:val="24"/>
                <w14:ligatures w14:val="standardContextual"/>
              </w:rPr>
              <w:t>Eelnõu § 25</w:t>
            </w:r>
            <w:r w:rsidRPr="0074762C">
              <w:rPr>
                <w:rFonts w:ascii="Times New Roman" w:eastAsia="Aptos" w:hAnsi="Times New Roman" w:cs="Times New Roman"/>
                <w:kern w:val="2"/>
                <w:sz w:val="24"/>
                <w:szCs w:val="24"/>
                <w14:ligatures w14:val="standardContextual"/>
              </w:rPr>
              <w:t xml:space="preserve"> kohaselt on kutse taotlemise tasu kulupõhine ning riigilõiv suureneb. Toetame läbipaistvuse ja kulupõhisuse põhimõtet, kuid palume hinnata riigilõivu tõusu mõju väiksematele erialaliitudele ja sektoriorganisatsioonidele, et vältida nende osalusvõime vähenemist kutsesüsteemis ja tööandjate esindatuse koondumist üksikute suuremate osapoolte kätte. </w:t>
            </w:r>
          </w:p>
        </w:tc>
        <w:tc>
          <w:tcPr>
            <w:tcW w:w="5386" w:type="dxa"/>
          </w:tcPr>
          <w:p w14:paraId="10E924AA" w14:textId="77777777" w:rsidR="00B71035" w:rsidRDefault="00FA490A" w:rsidP="0058520A">
            <w:pPr>
              <w:rPr>
                <w:rFonts w:ascii="Times New Roman" w:hAnsi="Times New Roman" w:cs="Times New Roman"/>
                <w:b/>
                <w:bCs/>
                <w:sz w:val="24"/>
                <w:szCs w:val="24"/>
              </w:rPr>
            </w:pPr>
            <w:r>
              <w:rPr>
                <w:rFonts w:ascii="Times New Roman" w:hAnsi="Times New Roman" w:cs="Times New Roman"/>
                <w:b/>
                <w:bCs/>
                <w:sz w:val="24"/>
                <w:szCs w:val="24"/>
              </w:rPr>
              <w:t>Arvestatud</w:t>
            </w:r>
            <w:r w:rsidR="00B71035">
              <w:rPr>
                <w:rFonts w:ascii="Times New Roman" w:hAnsi="Times New Roman" w:cs="Times New Roman"/>
                <w:b/>
                <w:bCs/>
                <w:sz w:val="24"/>
                <w:szCs w:val="24"/>
              </w:rPr>
              <w:t>.</w:t>
            </w:r>
          </w:p>
          <w:p w14:paraId="26A5B02D" w14:textId="5017E946" w:rsidR="00FA490A" w:rsidRPr="00D62614" w:rsidRDefault="00FA490A" w:rsidP="00B6365D">
            <w:pPr>
              <w:jc w:val="both"/>
              <w:rPr>
                <w:rFonts w:ascii="Times New Roman" w:hAnsi="Times New Roman" w:cs="Times New Roman"/>
                <w:sz w:val="24"/>
                <w:szCs w:val="24"/>
              </w:rPr>
            </w:pPr>
            <w:r>
              <w:rPr>
                <w:rFonts w:ascii="Times New Roman" w:hAnsi="Times New Roman" w:cs="Times New Roman"/>
                <w:sz w:val="24"/>
                <w:szCs w:val="24"/>
              </w:rPr>
              <w:t xml:space="preserve">Võttes </w:t>
            </w:r>
            <w:r w:rsidRPr="00B71035">
              <w:rPr>
                <w:rFonts w:ascii="Times New Roman" w:hAnsi="Times New Roman" w:cs="Times New Roman"/>
                <w:sz w:val="24"/>
                <w:szCs w:val="24"/>
              </w:rPr>
              <w:t>arvesse mitmetelt partneritelt saadud tagasisidet ning välja toodud riske jäetakse eelnõust välja riigilõivu tõstmine, et säilitada laiapõhjaline ligipääs kutse andja õiguste taotlemisele.</w:t>
            </w:r>
            <w:r>
              <w:rPr>
                <w:rFonts w:ascii="Times New Roman" w:hAnsi="Times New Roman" w:cs="Times New Roman"/>
                <w:sz w:val="24"/>
                <w:szCs w:val="24"/>
              </w:rPr>
              <w:t xml:space="preserve"> </w:t>
            </w:r>
          </w:p>
        </w:tc>
      </w:tr>
      <w:tr w:rsidR="00FA490A" w:rsidRPr="00D62614" w14:paraId="47736E79" w14:textId="77777777" w:rsidTr="007A79E0">
        <w:tc>
          <w:tcPr>
            <w:tcW w:w="2689" w:type="dxa"/>
          </w:tcPr>
          <w:p w14:paraId="07A75D3D" w14:textId="1F5EF3B2" w:rsidR="00FA490A" w:rsidRPr="00D62614" w:rsidRDefault="00FA490A" w:rsidP="00974294">
            <w:pPr>
              <w:rPr>
                <w:rFonts w:ascii="Times New Roman" w:eastAsiaTheme="minorEastAsia" w:hAnsi="Times New Roman" w:cs="Times New Roman"/>
                <w:sz w:val="24"/>
                <w:szCs w:val="24"/>
              </w:rPr>
            </w:pPr>
            <w:r w:rsidRPr="00D62614">
              <w:rPr>
                <w:rFonts w:ascii="Times New Roman" w:eastAsiaTheme="minorEastAsia" w:hAnsi="Times New Roman" w:cs="Times New Roman"/>
                <w:b/>
                <w:bCs/>
                <w:sz w:val="24"/>
                <w:szCs w:val="24"/>
              </w:rPr>
              <w:t>Eesti Tööandjate Keskliit</w:t>
            </w:r>
          </w:p>
        </w:tc>
        <w:tc>
          <w:tcPr>
            <w:tcW w:w="7371" w:type="dxa"/>
          </w:tcPr>
          <w:p w14:paraId="3AB0ACA0" w14:textId="033CA0DB" w:rsidR="00FA490A" w:rsidRPr="00D62614" w:rsidRDefault="00FA490A" w:rsidP="00FA490A">
            <w:pPr>
              <w:jc w:val="both"/>
              <w:rPr>
                <w:rFonts w:ascii="Times New Roman" w:eastAsia="Aptos" w:hAnsi="Times New Roman" w:cs="Times New Roman"/>
                <w:kern w:val="2"/>
                <w:sz w:val="24"/>
                <w:szCs w:val="24"/>
                <w14:ligatures w14:val="standardContextual"/>
              </w:rPr>
            </w:pPr>
            <w:r w:rsidRPr="00246B43">
              <w:rPr>
                <w:rFonts w:ascii="Times New Roman" w:eastAsia="Aptos" w:hAnsi="Times New Roman" w:cs="Times New Roman"/>
                <w:b/>
                <w:bCs/>
                <w:kern w:val="2"/>
                <w:sz w:val="24"/>
                <w:szCs w:val="24"/>
                <w14:ligatures w14:val="standardContextual"/>
              </w:rPr>
              <w:t>Eelnõu § 36</w:t>
            </w:r>
            <w:r w:rsidRPr="00246B43">
              <w:rPr>
                <w:rFonts w:ascii="Times New Roman" w:eastAsia="Aptos" w:hAnsi="Times New Roman" w:cs="Times New Roman"/>
                <w:kern w:val="2"/>
                <w:sz w:val="24"/>
                <w:szCs w:val="24"/>
                <w14:ligatures w14:val="standardContextual"/>
              </w:rPr>
              <w:t xml:space="preserve"> kohaselt kehtivad kutsestandardid kuni 31.12.2028. Üleminekuperiood on vajalik, kuid oluline on tagada selge kommunikatsioon ja praktilised juhised sektoritele, et vältida ebakindlust ettevõtetes ja õppeasutustes ning tagada sujuv üleminek. </w:t>
            </w:r>
          </w:p>
        </w:tc>
        <w:tc>
          <w:tcPr>
            <w:tcW w:w="5386" w:type="dxa"/>
          </w:tcPr>
          <w:p w14:paraId="6C74B30E" w14:textId="17B3601E" w:rsidR="00FA490A" w:rsidRPr="00A51D63" w:rsidRDefault="00FA490A" w:rsidP="00FA490A">
            <w:pPr>
              <w:rPr>
                <w:rFonts w:ascii="Times New Roman" w:hAnsi="Times New Roman" w:cs="Times New Roman"/>
                <w:b/>
                <w:sz w:val="24"/>
                <w:szCs w:val="24"/>
              </w:rPr>
            </w:pPr>
            <w:r w:rsidRPr="00A51D63">
              <w:rPr>
                <w:rFonts w:ascii="Times New Roman" w:hAnsi="Times New Roman" w:cs="Times New Roman"/>
                <w:b/>
                <w:sz w:val="24"/>
                <w:szCs w:val="24"/>
              </w:rPr>
              <w:t>Arvestatud.</w:t>
            </w:r>
          </w:p>
          <w:p w14:paraId="26DB55B3" w14:textId="7BBB9DD5" w:rsidR="00FA490A" w:rsidRPr="00D62614" w:rsidRDefault="00FA490A" w:rsidP="008C3F8B">
            <w:pPr>
              <w:jc w:val="both"/>
              <w:rPr>
                <w:rFonts w:ascii="Times New Roman" w:hAnsi="Times New Roman" w:cs="Times New Roman"/>
                <w:sz w:val="24"/>
                <w:szCs w:val="24"/>
              </w:rPr>
            </w:pPr>
            <w:r>
              <w:rPr>
                <w:rFonts w:ascii="Times New Roman" w:hAnsi="Times New Roman" w:cs="Times New Roman"/>
                <w:sz w:val="24"/>
                <w:szCs w:val="24"/>
              </w:rPr>
              <w:t>Kutsestandarditelt kompetentsiprofiilidele ülemineku perioodi on pikendatud  kuni 31. august 2029.</w:t>
            </w:r>
          </w:p>
        </w:tc>
      </w:tr>
      <w:tr w:rsidR="00FA490A" w:rsidRPr="00D62614" w14:paraId="6E58C62F" w14:textId="77777777" w:rsidTr="007A79E0">
        <w:tc>
          <w:tcPr>
            <w:tcW w:w="2689" w:type="dxa"/>
          </w:tcPr>
          <w:p w14:paraId="5CABC5A9" w14:textId="795C3C59" w:rsidR="00FA490A" w:rsidRPr="00747F5A" w:rsidRDefault="00FA490A" w:rsidP="00974294">
            <w:pPr>
              <w:rPr>
                <w:rFonts w:ascii="Times New Roman" w:eastAsiaTheme="minorEastAsia" w:hAnsi="Times New Roman" w:cs="Times New Roman"/>
                <w:b/>
                <w:bCs/>
                <w:sz w:val="24"/>
                <w:szCs w:val="24"/>
              </w:rPr>
            </w:pPr>
            <w:r w:rsidRPr="00747F5A">
              <w:rPr>
                <w:rFonts w:ascii="Times New Roman" w:eastAsiaTheme="minorEastAsia" w:hAnsi="Times New Roman" w:cs="Times New Roman"/>
                <w:b/>
                <w:bCs/>
                <w:sz w:val="24"/>
                <w:szCs w:val="24"/>
              </w:rPr>
              <w:t>Eesti Väike- ja Keskmiste Ettevõtjate Assotsiatsioon</w:t>
            </w:r>
          </w:p>
        </w:tc>
        <w:tc>
          <w:tcPr>
            <w:tcW w:w="7371" w:type="dxa"/>
          </w:tcPr>
          <w:p w14:paraId="0B75F07F" w14:textId="026FB0AF" w:rsidR="00FA490A" w:rsidRPr="00D95259" w:rsidRDefault="00FA490A" w:rsidP="00FA490A">
            <w:pPr>
              <w:jc w:val="both"/>
              <w:rPr>
                <w:rFonts w:ascii="Times New Roman" w:eastAsia="Aptos" w:hAnsi="Times New Roman" w:cs="Times New Roman"/>
                <w:kern w:val="2"/>
                <w:sz w:val="24"/>
                <w:szCs w:val="24"/>
                <w14:ligatures w14:val="standardContextual"/>
              </w:rPr>
            </w:pPr>
            <w:r w:rsidRPr="00D95259">
              <w:rPr>
                <w:rFonts w:ascii="Times New Roman" w:eastAsia="Aptos" w:hAnsi="Times New Roman" w:cs="Times New Roman"/>
                <w:b/>
                <w:bCs/>
                <w:kern w:val="2"/>
                <w:sz w:val="24"/>
                <w:szCs w:val="24"/>
                <w14:ligatures w14:val="standardContextual"/>
              </w:rPr>
              <w:t xml:space="preserve">Kutse ja esmakutse </w:t>
            </w:r>
          </w:p>
          <w:p w14:paraId="4697DE6D" w14:textId="77777777" w:rsidR="00FA490A" w:rsidRPr="00D95259" w:rsidRDefault="00FA490A" w:rsidP="00FA490A">
            <w:pPr>
              <w:jc w:val="both"/>
              <w:rPr>
                <w:rFonts w:ascii="Times New Roman" w:eastAsia="Aptos" w:hAnsi="Times New Roman" w:cs="Times New Roman"/>
                <w:kern w:val="2"/>
                <w:sz w:val="24"/>
                <w:szCs w:val="24"/>
                <w14:ligatures w14:val="standardContextual"/>
              </w:rPr>
            </w:pPr>
            <w:r w:rsidRPr="00D95259">
              <w:rPr>
                <w:rFonts w:ascii="Times New Roman" w:eastAsia="Aptos" w:hAnsi="Times New Roman" w:cs="Times New Roman"/>
                <w:kern w:val="2"/>
                <w:sz w:val="24"/>
                <w:szCs w:val="24"/>
                <w14:ligatures w14:val="standardContextual"/>
              </w:rPr>
              <w:t xml:space="preserve">Seletuskirja kohaselt loob eelnõu väidetavalt tervikliku kutse- ja oskuste süsteemi, mis muuhulgas eristab selgemalt tasemeõppe lõpetamisel saadava esmase kutse ja töömaailma kutse rollid ning loob esmakutse mõiste, et siduda kutseõpe ja töömaailma kutsekvalifikatsioonid loogiliseks </w:t>
            </w:r>
            <w:r w:rsidRPr="00D95259">
              <w:rPr>
                <w:rFonts w:ascii="Times New Roman" w:eastAsia="Aptos" w:hAnsi="Times New Roman" w:cs="Times New Roman"/>
                <w:kern w:val="2"/>
                <w:sz w:val="24"/>
                <w:szCs w:val="24"/>
                <w14:ligatures w14:val="standardContextual"/>
              </w:rPr>
              <w:lastRenderedPageBreak/>
              <w:t xml:space="preserve">õpiteeks. Hetkel kehtiv üksnes kutsestandarditel põhinev süsteem ei ole andnud piisavalt paindlikku alust õppekavade loomiseks ning kutse andmise protsessid on olnud ajamahukad. Eelnõuga nähakse koolilõpetajatele ette koolilõpukutse (esmakutse ehk </w:t>
            </w:r>
            <w:proofErr w:type="spellStart"/>
            <w:r w:rsidRPr="00D95259">
              <w:rPr>
                <w:rFonts w:ascii="Times New Roman" w:eastAsia="Aptos" w:hAnsi="Times New Roman" w:cs="Times New Roman"/>
                <w:kern w:val="2"/>
                <w:sz w:val="24"/>
                <w:szCs w:val="24"/>
                <w14:ligatures w14:val="standardContextual"/>
              </w:rPr>
              <w:t>initial</w:t>
            </w:r>
            <w:proofErr w:type="spellEnd"/>
            <w:r w:rsidRPr="00D95259">
              <w:rPr>
                <w:rFonts w:ascii="Times New Roman" w:eastAsia="Aptos" w:hAnsi="Times New Roman" w:cs="Times New Roman"/>
                <w:kern w:val="2"/>
                <w:sz w:val="24"/>
                <w:szCs w:val="24"/>
                <w14:ligatures w14:val="standardContextual"/>
              </w:rPr>
              <w:t xml:space="preserve"> </w:t>
            </w:r>
            <w:proofErr w:type="spellStart"/>
            <w:r w:rsidRPr="00D95259">
              <w:rPr>
                <w:rFonts w:ascii="Times New Roman" w:eastAsia="Aptos" w:hAnsi="Times New Roman" w:cs="Times New Roman"/>
                <w:kern w:val="2"/>
                <w:sz w:val="24"/>
                <w:szCs w:val="24"/>
                <w14:ligatures w14:val="standardContextual"/>
              </w:rPr>
              <w:t>professional</w:t>
            </w:r>
            <w:proofErr w:type="spellEnd"/>
            <w:r w:rsidRPr="00D95259">
              <w:rPr>
                <w:rFonts w:ascii="Times New Roman" w:eastAsia="Aptos" w:hAnsi="Times New Roman" w:cs="Times New Roman"/>
                <w:kern w:val="2"/>
                <w:sz w:val="24"/>
                <w:szCs w:val="24"/>
                <w14:ligatures w14:val="standardContextual"/>
              </w:rPr>
              <w:t xml:space="preserve"> </w:t>
            </w:r>
            <w:proofErr w:type="spellStart"/>
            <w:r w:rsidRPr="00D95259">
              <w:rPr>
                <w:rFonts w:ascii="Times New Roman" w:eastAsia="Aptos" w:hAnsi="Times New Roman" w:cs="Times New Roman"/>
                <w:kern w:val="2"/>
                <w:sz w:val="24"/>
                <w:szCs w:val="24"/>
                <w14:ligatures w14:val="standardContextual"/>
              </w:rPr>
              <w:t>qualification</w:t>
            </w:r>
            <w:proofErr w:type="spellEnd"/>
            <w:r w:rsidRPr="00D95259">
              <w:rPr>
                <w:rFonts w:ascii="Times New Roman" w:eastAsia="Aptos" w:hAnsi="Times New Roman" w:cs="Times New Roman"/>
                <w:kern w:val="2"/>
                <w:sz w:val="24"/>
                <w:szCs w:val="24"/>
                <w14:ligatures w14:val="standardContextual"/>
              </w:rPr>
              <w:t xml:space="preserve">) andmine õppeasutuse lõpetamisel, loobudes senistest dubleerivatest tööandjate läbiviidud kutseeksamitest kutseõppeasutuse lõpetamisel reguleerimata kutsealadel. Esmakutse viitab õppeasutuse tõendatud kutsekvalifikatsioonile pärast ametialase kompetentsiprofiilil põhineva õppekava läbimist. Eesmärk on luua selge erisus kooli lõpetamisel saadava esmase kutse ja töömaailma kutse vahel. </w:t>
            </w:r>
          </w:p>
          <w:p w14:paraId="4B3CCE78" w14:textId="77777777" w:rsidR="00FA490A" w:rsidRPr="00D95259" w:rsidRDefault="00FA490A" w:rsidP="00FA490A">
            <w:pPr>
              <w:jc w:val="both"/>
              <w:rPr>
                <w:rFonts w:ascii="Times New Roman" w:eastAsia="Aptos" w:hAnsi="Times New Roman" w:cs="Times New Roman"/>
                <w:kern w:val="2"/>
                <w:sz w:val="24"/>
                <w:szCs w:val="24"/>
                <w14:ligatures w14:val="standardContextual"/>
              </w:rPr>
            </w:pPr>
            <w:r w:rsidRPr="00D95259">
              <w:rPr>
                <w:rFonts w:ascii="Times New Roman" w:eastAsia="Aptos" w:hAnsi="Times New Roman" w:cs="Times New Roman"/>
                <w:kern w:val="2"/>
                <w:sz w:val="24"/>
                <w:szCs w:val="24"/>
                <w14:ligatures w14:val="standardContextual"/>
              </w:rPr>
              <w:t xml:space="preserve">EVEA hinnangul seisneb probleem selles, et ei ole võimalik aru saada, kas esmakutse konkureerib töömaailma kutsega või on tegemist nn baastasemel kutsega, mille alusel on võimalik kompetentsuse arenedes omandada kõrgema taseme kutseid. Näeme ohtu selles, et tähtajatute esmakutsete automaatsel väljastamisel õppeasutuse lõpetamisel võib ära kaduda üldse vajadus töömaailma kutsete ja kutsealade reguleerimise järele. Oluliseks muutub hoopis kooli lõputunnistus, muu dokument või </w:t>
            </w:r>
          </w:p>
          <w:p w14:paraId="76C9A762" w14:textId="77777777" w:rsidR="00FA490A" w:rsidRPr="00D95259" w:rsidRDefault="00FA490A" w:rsidP="00FA490A">
            <w:pPr>
              <w:jc w:val="both"/>
              <w:rPr>
                <w:rFonts w:ascii="Times New Roman" w:eastAsia="Aptos" w:hAnsi="Times New Roman" w:cs="Times New Roman"/>
                <w:kern w:val="2"/>
                <w:sz w:val="24"/>
                <w:szCs w:val="24"/>
                <w14:ligatures w14:val="standardContextual"/>
              </w:rPr>
            </w:pPr>
            <w:r w:rsidRPr="00D95259">
              <w:rPr>
                <w:rFonts w:ascii="Times New Roman" w:eastAsia="Aptos" w:hAnsi="Times New Roman" w:cs="Times New Roman"/>
                <w:kern w:val="2"/>
                <w:sz w:val="24"/>
                <w:szCs w:val="24"/>
                <w14:ligatures w14:val="standardContextual"/>
              </w:rPr>
              <w:t xml:space="preserve">kanne kutse- ja oskuste registris, mis sisuliselt hakkab tõendama ametikohtadel tegutsemiseks vajalike kompetentside olemasolu. </w:t>
            </w:r>
          </w:p>
          <w:p w14:paraId="312759FB" w14:textId="77777777" w:rsidR="00FA490A" w:rsidRPr="00D95259" w:rsidRDefault="00FA490A" w:rsidP="00FA490A">
            <w:pPr>
              <w:jc w:val="both"/>
              <w:rPr>
                <w:rFonts w:ascii="Times New Roman" w:eastAsia="Aptos" w:hAnsi="Times New Roman" w:cs="Times New Roman"/>
                <w:kern w:val="2"/>
                <w:sz w:val="24"/>
                <w:szCs w:val="24"/>
                <w14:ligatures w14:val="standardContextual"/>
              </w:rPr>
            </w:pPr>
            <w:r w:rsidRPr="00D95259">
              <w:rPr>
                <w:rFonts w:ascii="Times New Roman" w:eastAsia="Aptos" w:hAnsi="Times New Roman" w:cs="Times New Roman"/>
                <w:kern w:val="2"/>
                <w:sz w:val="24"/>
                <w:szCs w:val="24"/>
                <w14:ligatures w14:val="standardContextual"/>
              </w:rPr>
              <w:t xml:space="preserve">Esmakutse mõiste toomine seadusesse võimaldab eelnõu autorite arvates selgelt eristada formaalhariduses omandatud kutsekvalifikatsiooni töömaailma antavast kutsest. See peaks toetama ka kutseõppe reformi, kus vastavalt uuendatud kutseharidusstandardile toimub tööturule siirdumiseks vajalike kutseoskuste hindamine praktilises tööolukorras oskuste demonstratsioonil, mis võib toimuda kutseeksamina ja osade kaupa kogu õppe jooksul. Õppeasutuses kompetentsiprofiili alusel loodud tasemeõppe õppekava edukal läbimisel omandatakse edaspidi esmane kutsekvalifikatsioon ehk koolilõpukutse ehk esmakutse. Esmakutse andjaks on õppeasutus ning esmakutse saadakse vaid juhul, kui on tõendatud kõik ametialase kompetentsiprofiili kompetentsusnõuded. Esmakutse andmisel on õppeasutusel kutse andjana kohustus kaasata õpilase kompetentsuse hindamisse sobilikus õppe- või töökeskkonnas valdkonna tööandjaid. Eelnõus on reguleerimata, kuidas selline kaasamine </w:t>
            </w:r>
            <w:r w:rsidRPr="00D95259">
              <w:rPr>
                <w:rFonts w:ascii="Times New Roman" w:eastAsia="Aptos" w:hAnsi="Times New Roman" w:cs="Times New Roman"/>
                <w:kern w:val="2"/>
                <w:sz w:val="24"/>
                <w:szCs w:val="24"/>
                <w14:ligatures w14:val="standardContextual"/>
              </w:rPr>
              <w:lastRenderedPageBreak/>
              <w:t xml:space="preserve">täpsemalt toimuma hakkab ja kuidas jagunevad osapoolte vahel sellega seotud kulud. </w:t>
            </w:r>
          </w:p>
          <w:p w14:paraId="44CAD982" w14:textId="4DB3C3EE" w:rsidR="00FA490A" w:rsidRPr="00246B43" w:rsidRDefault="00FA490A" w:rsidP="00FA490A">
            <w:pPr>
              <w:jc w:val="both"/>
              <w:rPr>
                <w:rFonts w:ascii="Times New Roman" w:eastAsia="Aptos" w:hAnsi="Times New Roman" w:cs="Times New Roman"/>
                <w:kern w:val="2"/>
                <w:sz w:val="24"/>
                <w:szCs w:val="24"/>
                <w14:ligatures w14:val="standardContextual"/>
              </w:rPr>
            </w:pPr>
            <w:r w:rsidRPr="00D95259">
              <w:rPr>
                <w:rFonts w:ascii="Times New Roman" w:eastAsia="Aptos" w:hAnsi="Times New Roman" w:cs="Times New Roman"/>
                <w:kern w:val="2"/>
                <w:sz w:val="24"/>
                <w:szCs w:val="24"/>
                <w14:ligatures w14:val="standardContextual"/>
              </w:rPr>
              <w:t>EVEA arvates ei muuda see kutsete süsteemi rohkem arusaadavaks, kui eristatakse kahte erinevat kutse liiki: esmakutset ehk koolilõpukutset ja töömaailma kutset ning kehtestatakse erinevad nõuded nende kehtivuse osas. Koolilõpukutse ehk esmakutse antakse koolilõpetajale edaspidi alati tähtajatult. Pärast õpingute lõppu ning töökogemuse omandamist on õppijal võimalik karjääri edenedes taotleda kutsestandardil põhinev töömaailma kutse konkursiga valitud kutse andja juures. Ei ole selge, kas see saab olema nii ainult nn reguleeritud kutsealadel või ka reguleerimata kutsealadel. Eelnõu kohaselt koostatakse kutsestandard ainult juhul, kui isiku kutsealane ligipääs tööturule või kutsealane hüvede andmine ja saamine on piiratud kutse omamise nõudega. Samuti ei ole selge, kui kauaks ajaks jäävad kehtima töömaailma väljastatud kutsed. Kutse kehtivusaeg peab sisalduma kutse andmise korras, mille kehtestab kutseasutus.</w:t>
            </w:r>
          </w:p>
        </w:tc>
        <w:tc>
          <w:tcPr>
            <w:tcW w:w="5386" w:type="dxa"/>
          </w:tcPr>
          <w:p w14:paraId="48474E97" w14:textId="77777777" w:rsidR="00665472" w:rsidRDefault="00FA490A" w:rsidP="0058520A">
            <w:pPr>
              <w:jc w:val="both"/>
              <w:rPr>
                <w:rFonts w:ascii="Times New Roman" w:hAnsi="Times New Roman" w:cs="Times New Roman"/>
                <w:b/>
                <w:sz w:val="24"/>
                <w:szCs w:val="24"/>
              </w:rPr>
            </w:pPr>
            <w:r w:rsidRPr="00476D6B">
              <w:rPr>
                <w:rFonts w:ascii="Times New Roman" w:hAnsi="Times New Roman" w:cs="Times New Roman"/>
                <w:b/>
                <w:sz w:val="24"/>
                <w:szCs w:val="24"/>
              </w:rPr>
              <w:lastRenderedPageBreak/>
              <w:t>Selgitame</w:t>
            </w:r>
            <w:r>
              <w:rPr>
                <w:rFonts w:ascii="Times New Roman" w:hAnsi="Times New Roman" w:cs="Times New Roman"/>
                <w:b/>
                <w:sz w:val="24"/>
                <w:szCs w:val="24"/>
              </w:rPr>
              <w:t>.</w:t>
            </w:r>
            <w:r w:rsidRPr="00476D6B">
              <w:rPr>
                <w:rFonts w:ascii="Times New Roman" w:hAnsi="Times New Roman" w:cs="Times New Roman"/>
                <w:b/>
                <w:sz w:val="24"/>
                <w:szCs w:val="24"/>
              </w:rPr>
              <w:t xml:space="preserve"> </w:t>
            </w:r>
          </w:p>
          <w:p w14:paraId="32CF5C83" w14:textId="34F6BF47" w:rsidR="00FA490A" w:rsidRPr="00C57ABB" w:rsidRDefault="00FA490A" w:rsidP="00FA490A">
            <w:pPr>
              <w:jc w:val="both"/>
              <w:rPr>
                <w:rFonts w:ascii="Times New Roman" w:hAnsi="Times New Roman" w:cs="Times New Roman"/>
                <w:sz w:val="24"/>
                <w:szCs w:val="24"/>
              </w:rPr>
            </w:pPr>
            <w:r>
              <w:rPr>
                <w:rFonts w:ascii="Times New Roman" w:hAnsi="Times New Roman" w:cs="Times New Roman"/>
                <w:sz w:val="24"/>
                <w:szCs w:val="24"/>
              </w:rPr>
              <w:t>M</w:t>
            </w:r>
            <w:r w:rsidRPr="00C57ABB">
              <w:rPr>
                <w:rFonts w:ascii="Times New Roman" w:hAnsi="Times New Roman" w:cs="Times New Roman"/>
                <w:sz w:val="24"/>
                <w:szCs w:val="24"/>
              </w:rPr>
              <w:t xml:space="preserve">ure, et esmakutse võib hakata konkureerima töömaailma kutsega või asendada tööandjate poolt antavaid kutseid, ei vasta eelnõu eesmärgile ega seletuskirjas kirjeldatud mudelile. Esmakutse roll on </w:t>
            </w:r>
            <w:r w:rsidRPr="00C57ABB">
              <w:rPr>
                <w:rFonts w:ascii="Times New Roman" w:hAnsi="Times New Roman" w:cs="Times New Roman"/>
                <w:sz w:val="24"/>
                <w:szCs w:val="24"/>
              </w:rPr>
              <w:lastRenderedPageBreak/>
              <w:t>selgelt piiratud</w:t>
            </w:r>
            <w:r w:rsidRPr="00483F5A">
              <w:rPr>
                <w:rFonts w:ascii="Times New Roman" w:hAnsi="Times New Roman" w:cs="Times New Roman"/>
                <w:sz w:val="24"/>
                <w:szCs w:val="24"/>
              </w:rPr>
              <w:t>: see on tasemeõppe lõpetamisel tõendatav esmane kutsekvalifikatsioon, mis kinnitab õppekavas kirjeldatud kompetentside omandamist. See ei asenda töömaailma kutset ega vähenda tööandjate rolli, sest esmakutse andmisel on õppeasutusel kohustus kaasata hindamisse tööandjaid, tagades</w:t>
            </w:r>
            <w:r w:rsidRPr="00C57ABB">
              <w:rPr>
                <w:rFonts w:ascii="Times New Roman" w:hAnsi="Times New Roman" w:cs="Times New Roman"/>
                <w:sz w:val="24"/>
                <w:szCs w:val="24"/>
              </w:rPr>
              <w:t xml:space="preserve"> töömaailma sisulise rolli hindamises</w:t>
            </w:r>
            <w:r>
              <w:rPr>
                <w:rFonts w:ascii="Times New Roman" w:hAnsi="Times New Roman" w:cs="Times New Roman"/>
                <w:sz w:val="24"/>
                <w:szCs w:val="24"/>
              </w:rPr>
              <w:t xml:space="preserve">. </w:t>
            </w:r>
          </w:p>
          <w:p w14:paraId="581CE315" w14:textId="2692F369" w:rsidR="00FA490A" w:rsidRPr="00C57ABB" w:rsidRDefault="00FA490A" w:rsidP="00FA490A">
            <w:pPr>
              <w:jc w:val="both"/>
              <w:rPr>
                <w:rFonts w:ascii="Times New Roman" w:hAnsi="Times New Roman" w:cs="Times New Roman"/>
                <w:sz w:val="24"/>
                <w:szCs w:val="24"/>
              </w:rPr>
            </w:pPr>
            <w:r>
              <w:rPr>
                <w:rFonts w:ascii="Times New Roman" w:hAnsi="Times New Roman" w:cs="Times New Roman"/>
                <w:sz w:val="24"/>
                <w:szCs w:val="24"/>
              </w:rPr>
              <w:t>Es</w:t>
            </w:r>
            <w:r w:rsidRPr="00C57ABB">
              <w:rPr>
                <w:rFonts w:ascii="Times New Roman" w:hAnsi="Times New Roman" w:cs="Times New Roman"/>
                <w:sz w:val="24"/>
                <w:szCs w:val="24"/>
              </w:rPr>
              <w:t xml:space="preserve">makutse kehtivuse tähtajatus </w:t>
            </w:r>
            <w:r>
              <w:rPr>
                <w:rFonts w:ascii="Times New Roman" w:hAnsi="Times New Roman" w:cs="Times New Roman"/>
                <w:sz w:val="24"/>
                <w:szCs w:val="24"/>
              </w:rPr>
              <w:t>on kooskõlas kehtiva õigusega, kus koolilõpudokumendile kantavad kutsed on tähtajatud.</w:t>
            </w:r>
          </w:p>
          <w:p w14:paraId="30807A95" w14:textId="66E56AB1" w:rsidR="00FA490A" w:rsidRPr="00C57ABB" w:rsidRDefault="00FA490A" w:rsidP="00FA490A">
            <w:pPr>
              <w:jc w:val="both"/>
              <w:rPr>
                <w:rFonts w:ascii="Times New Roman" w:hAnsi="Times New Roman" w:cs="Times New Roman"/>
                <w:sz w:val="24"/>
                <w:szCs w:val="24"/>
              </w:rPr>
            </w:pPr>
            <w:r w:rsidRPr="00C57ABB">
              <w:rPr>
                <w:rFonts w:ascii="Times New Roman" w:hAnsi="Times New Roman" w:cs="Times New Roman"/>
                <w:sz w:val="24"/>
                <w:szCs w:val="24"/>
              </w:rPr>
              <w:t xml:space="preserve">Seetõttu ei peeta põhjendatuks EVEA väidet, et esmakutse vähendaks tööandjate kutsete rolli või tekitaks segadust. Eelnõu ja seletuskiri käsitlevad kahte </w:t>
            </w:r>
            <w:r>
              <w:rPr>
                <w:rFonts w:ascii="Times New Roman" w:hAnsi="Times New Roman" w:cs="Times New Roman"/>
                <w:sz w:val="24"/>
                <w:szCs w:val="24"/>
              </w:rPr>
              <w:t>esmakutset ja kutset</w:t>
            </w:r>
            <w:r w:rsidRPr="00C57ABB">
              <w:rPr>
                <w:rFonts w:ascii="Times New Roman" w:hAnsi="Times New Roman" w:cs="Times New Roman"/>
                <w:sz w:val="24"/>
                <w:szCs w:val="24"/>
              </w:rPr>
              <w:t xml:space="preserve"> eraldi </w:t>
            </w:r>
            <w:r>
              <w:rPr>
                <w:rFonts w:ascii="Times New Roman" w:hAnsi="Times New Roman" w:cs="Times New Roman"/>
                <w:sz w:val="24"/>
                <w:szCs w:val="24"/>
              </w:rPr>
              <w:t>ning</w:t>
            </w:r>
            <w:r w:rsidRPr="00C57ABB">
              <w:rPr>
                <w:rFonts w:ascii="Times New Roman" w:hAnsi="Times New Roman" w:cs="Times New Roman"/>
                <w:sz w:val="24"/>
                <w:szCs w:val="24"/>
              </w:rPr>
              <w:t xml:space="preserve"> selgelt eristatud funktsioonidega, mistõttu kommentaari ei arvestata.</w:t>
            </w:r>
          </w:p>
          <w:p w14:paraId="35072665" w14:textId="4BEB84FD" w:rsidR="00FA490A" w:rsidRPr="00D62614" w:rsidRDefault="00FA490A" w:rsidP="00FA490A">
            <w:pPr>
              <w:rPr>
                <w:rFonts w:ascii="Times New Roman" w:hAnsi="Times New Roman" w:cs="Times New Roman"/>
                <w:sz w:val="24"/>
                <w:szCs w:val="24"/>
              </w:rPr>
            </w:pPr>
          </w:p>
        </w:tc>
      </w:tr>
      <w:tr w:rsidR="00FA490A" w:rsidRPr="00D62614" w14:paraId="10D64A03" w14:textId="77777777" w:rsidTr="007A79E0">
        <w:tc>
          <w:tcPr>
            <w:tcW w:w="2689" w:type="dxa"/>
          </w:tcPr>
          <w:p w14:paraId="657AB232" w14:textId="788CF6FA" w:rsidR="00FA490A" w:rsidRPr="00F72B75" w:rsidRDefault="00FA490A" w:rsidP="00974294">
            <w:pPr>
              <w:rPr>
                <w:rFonts w:ascii="Times New Roman" w:eastAsiaTheme="minorEastAsia" w:hAnsi="Times New Roman" w:cs="Times New Roman"/>
                <w:sz w:val="24"/>
                <w:szCs w:val="24"/>
              </w:rPr>
            </w:pPr>
            <w:r w:rsidRPr="00747F5A">
              <w:rPr>
                <w:rFonts w:ascii="Times New Roman" w:eastAsiaTheme="minorEastAsia" w:hAnsi="Times New Roman" w:cs="Times New Roman"/>
                <w:b/>
                <w:bCs/>
                <w:sz w:val="24"/>
                <w:szCs w:val="24"/>
              </w:rPr>
              <w:lastRenderedPageBreak/>
              <w:t>Eesti Väike- ja Keskmiste Ettevõtjate Assotsiatsioon</w:t>
            </w:r>
          </w:p>
        </w:tc>
        <w:tc>
          <w:tcPr>
            <w:tcW w:w="7371" w:type="dxa"/>
          </w:tcPr>
          <w:p w14:paraId="55824B06" w14:textId="77777777" w:rsidR="00FA490A" w:rsidRPr="00B56A50" w:rsidRDefault="00FA490A" w:rsidP="00FA490A">
            <w:pPr>
              <w:jc w:val="both"/>
              <w:rPr>
                <w:rFonts w:ascii="Times New Roman" w:eastAsia="Aptos" w:hAnsi="Times New Roman" w:cs="Times New Roman"/>
                <w:kern w:val="2"/>
                <w:sz w:val="24"/>
                <w:szCs w:val="24"/>
                <w14:ligatures w14:val="standardContextual"/>
              </w:rPr>
            </w:pPr>
            <w:r w:rsidRPr="00B56A50">
              <w:rPr>
                <w:rFonts w:ascii="Times New Roman" w:eastAsia="Aptos" w:hAnsi="Times New Roman" w:cs="Times New Roman"/>
                <w:b/>
                <w:bCs/>
                <w:kern w:val="2"/>
                <w:sz w:val="24"/>
                <w:szCs w:val="24"/>
                <w14:ligatures w14:val="standardContextual"/>
              </w:rPr>
              <w:t xml:space="preserve">Kutsestandard ja kompetentsusprofiil </w:t>
            </w:r>
          </w:p>
          <w:p w14:paraId="0285119B" w14:textId="77777777" w:rsidR="00FA490A" w:rsidRPr="00B56A50" w:rsidRDefault="00FA490A" w:rsidP="00FA490A">
            <w:pPr>
              <w:jc w:val="both"/>
              <w:rPr>
                <w:rFonts w:ascii="Times New Roman" w:eastAsia="Aptos" w:hAnsi="Times New Roman" w:cs="Times New Roman"/>
                <w:kern w:val="2"/>
                <w:sz w:val="24"/>
                <w:szCs w:val="24"/>
                <w14:ligatures w14:val="standardContextual"/>
              </w:rPr>
            </w:pPr>
            <w:r w:rsidRPr="00B56A50">
              <w:rPr>
                <w:rFonts w:ascii="Times New Roman" w:eastAsia="Aptos" w:hAnsi="Times New Roman" w:cs="Times New Roman"/>
                <w:kern w:val="2"/>
                <w:sz w:val="24"/>
                <w:szCs w:val="24"/>
                <w14:ligatures w14:val="standardContextual"/>
              </w:rPr>
              <w:t xml:space="preserve">Eelnõus sätestatakse, et kui õppekava aluseks on kutsestandard, siis sooritatakse kutseeksam ja saadakse kutse. Kui õppekava aluseks on kompetentsiprofiil ja õppija on saavutanud kõik ametialases kompetentsiprofiilis kirjeldatud kompetentsid, siis saadakse õppeasutuse lõpetamisel esmakutse. Arusaadav on, et töömaailma ja hariduse koostööks on vajalik ühtne kompetentsuste kirjeldamine õppekavade kujundamise alusena. Küsitav on aga vajadus luua alternatiivne võimalus kutsestandardite asemel või kõrval kasutada töömaailmas vajalike kompetentside süstemaatilist ja ajakohastatud kirjeldust. Kutsestandarditel põhineva süsteemi jäikus, nende aeglane uuendamine ja piiratud sobivus interdistsiplinaarsete või kiiresti arenevate valdkondade puhul takistavad tööjõu oskuste vajaduse piisavalt kiiret kajastumist õppes. Võib küsida, et kas kompetentsiprofiilide kasutuselevõtt loob uue paindlikuma võimaluse tööturu sisendi põhjal õppekavade loomiseks ja arendamiseks, sh mikrokvalifikatsioonide tasandil. Kindlasti toob kompetentsiprofiilide loomine ja kasutuselevõtt nii kutsesüsteemile tervikuna kui ka õppeasutustele kaasa täiendavaid kulusid. Ka jääb arusaamatuks, kuidas just kompetentsiprofiilid võimaldavad vältida kutsestandardite sagedast </w:t>
            </w:r>
            <w:r w:rsidRPr="00B56A50">
              <w:rPr>
                <w:rFonts w:ascii="Times New Roman" w:eastAsia="Aptos" w:hAnsi="Times New Roman" w:cs="Times New Roman"/>
                <w:kern w:val="2"/>
                <w:sz w:val="24"/>
                <w:szCs w:val="24"/>
                <w14:ligatures w14:val="standardContextual"/>
              </w:rPr>
              <w:lastRenderedPageBreak/>
              <w:t xml:space="preserve">ümbervormistamist. Samuti ei selgu eelnõust, kas kompetentsiprofiile saab kasutada ka sisendi andmisel üldharidusõppekavadele. </w:t>
            </w:r>
          </w:p>
          <w:p w14:paraId="4601146A" w14:textId="77777777" w:rsidR="00FA490A" w:rsidRPr="00B56A50" w:rsidRDefault="00FA490A" w:rsidP="00FA490A">
            <w:pPr>
              <w:jc w:val="both"/>
              <w:rPr>
                <w:rFonts w:ascii="Times New Roman" w:eastAsia="Aptos" w:hAnsi="Times New Roman" w:cs="Times New Roman"/>
                <w:kern w:val="2"/>
                <w:sz w:val="24"/>
                <w:szCs w:val="24"/>
                <w14:ligatures w14:val="standardContextual"/>
              </w:rPr>
            </w:pPr>
            <w:r w:rsidRPr="00B56A50">
              <w:rPr>
                <w:rFonts w:ascii="Times New Roman" w:eastAsia="Aptos" w:hAnsi="Times New Roman" w:cs="Times New Roman"/>
                <w:kern w:val="2"/>
                <w:sz w:val="24"/>
                <w:szCs w:val="24"/>
                <w14:ligatures w14:val="standardContextual"/>
              </w:rPr>
              <w:t xml:space="preserve">Oluline on vajadus saada ülevaade uuendamist vajavatest kutsestandarditest. Selleks hinnatakse, kas kutsestandardid on aluseks mõnele õppekavale ja kas toimub töömaailma kutseandmine. Kõik </w:t>
            </w:r>
          </w:p>
          <w:p w14:paraId="2F130C0B" w14:textId="32790DB0" w:rsidR="00FA490A" w:rsidRPr="00246B43" w:rsidRDefault="00FA490A" w:rsidP="00FA490A">
            <w:pPr>
              <w:jc w:val="both"/>
              <w:rPr>
                <w:rFonts w:ascii="Times New Roman" w:eastAsia="Aptos" w:hAnsi="Times New Roman" w:cs="Times New Roman"/>
                <w:kern w:val="2"/>
                <w:sz w:val="24"/>
                <w:szCs w:val="24"/>
                <w14:ligatures w14:val="standardContextual"/>
              </w:rPr>
            </w:pPr>
            <w:r w:rsidRPr="00B56A50">
              <w:rPr>
                <w:rFonts w:ascii="Times New Roman" w:eastAsia="Aptos" w:hAnsi="Times New Roman" w:cs="Times New Roman"/>
                <w:kern w:val="2"/>
                <w:sz w:val="24"/>
                <w:szCs w:val="24"/>
                <w14:ligatures w14:val="standardContextual"/>
              </w:rPr>
              <w:t>kutsestandardid, millel ei ole tööle siirdumiseks formaalseid kvalifikatsiooninõudeid, kuid mis on õppekavade aluseks, vaadatakse üle OSKA analüüside alusel koos valdkondlike eksperdikogude, õppeasutuste ning sotsiaalpartneritega. Selgitatakse välja, kas on vajadust luua kompetentsiprofiil või mitte. Millistest kriteeriumitest lähtudes seda otsustatakse? Kompetentsiprofiil määratletakse kui ameti, kutseala või kutsetegevuse valdkonna põhine kompetentside kirjeldus vastaval kvalifikatsiooniraamistiku tasemel, mis annab ülevaate kutsete või oskuste kogumist, millest esmakutse koosneb. Eelnõu seletuskirja kohaselt peaks kompetentsiprofiilil olema oluline roll õppekavade loomisel, eelkõige tasemehariduses ja täiendkoolituses, mis peaks võimaldama koondada töömaailmas olulised pädevused paindlikumalt ja valdkondade ülesemalt kui seni kasutuses olnud kutsestandard. Ehkki kompetentsiprofiil võib olla koostatud nii kitsamalt ametile kui laiemalt kutsealale või tegevusvaldkonnale, antakse esmakutse vaid konkreetse ameti kõigi kompetentside omandamisel, mis on kirjeldatud ametialases kompetentsiprofiilis. Kas konkreetse ameti kompetentsidest piisab tegutsemiseks kogu kutsealal või tegevusvaldkonnas? Eelnõus ei ole see selgelt sõnastatud. Eelnõu kohaselt jäävad kompetentsiprofiilidele kehtima samad kvaliteedi- ja koostamisnõuded kui kutsestandarditele, mis peaks tagama kutsestandardiga võrreldava usaldusväärsuse ja metodoloogilise tugevuse. Lõppkokkuvõttes aga ei ole üldse selge, millal on õppekava aluseks kutsestandard, millal kompetentsiprofiil ja millal ei ole õppekava üldse esmakutse või kutsega seotud. Ja kui kompetentsiprofiil on eelnõus läbivalt seotud õppekavadega, siis kompetentsiprofiili defineerivas paragrahvis viidatakse hoopis ametialase kompetentsiprofiili alusel kehtestatud koolituskava lõpetamisele. Teiste sõnadega ei ole üheselt arusaadav, kas saab kehtestada ka eraldi ametialaseid, kutsealaseid ja kutsetegevuse valdkonna kompetentsiprofiile.</w:t>
            </w:r>
          </w:p>
        </w:tc>
        <w:tc>
          <w:tcPr>
            <w:tcW w:w="5386" w:type="dxa"/>
          </w:tcPr>
          <w:p w14:paraId="4761E08F" w14:textId="337F0C0E" w:rsidR="00FA490A" w:rsidRPr="007D34BD" w:rsidRDefault="00FA490A" w:rsidP="00FA490A">
            <w:pPr>
              <w:jc w:val="both"/>
              <w:rPr>
                <w:rFonts w:ascii="Times New Roman" w:hAnsi="Times New Roman" w:cs="Times New Roman"/>
                <w:b/>
                <w:bCs/>
                <w:sz w:val="24"/>
                <w:szCs w:val="24"/>
              </w:rPr>
            </w:pPr>
            <w:r w:rsidRPr="007D34BD">
              <w:rPr>
                <w:rFonts w:ascii="Times New Roman" w:hAnsi="Times New Roman" w:cs="Times New Roman"/>
                <w:b/>
                <w:bCs/>
                <w:sz w:val="24"/>
                <w:szCs w:val="24"/>
              </w:rPr>
              <w:lastRenderedPageBreak/>
              <w:t>Selgitame</w:t>
            </w:r>
            <w:r>
              <w:rPr>
                <w:rFonts w:ascii="Times New Roman" w:hAnsi="Times New Roman" w:cs="Times New Roman"/>
                <w:b/>
                <w:sz w:val="24"/>
                <w:szCs w:val="24"/>
              </w:rPr>
              <w:t>.</w:t>
            </w:r>
            <w:r w:rsidRPr="007D34BD">
              <w:rPr>
                <w:rFonts w:ascii="Times New Roman" w:hAnsi="Times New Roman" w:cs="Times New Roman"/>
                <w:b/>
                <w:bCs/>
                <w:sz w:val="24"/>
                <w:szCs w:val="24"/>
              </w:rPr>
              <w:t xml:space="preserve"> </w:t>
            </w:r>
          </w:p>
          <w:p w14:paraId="76AD3EFF" w14:textId="2C294C53" w:rsidR="00FA490A" w:rsidRPr="00364138" w:rsidRDefault="00FA490A" w:rsidP="00FA490A">
            <w:pPr>
              <w:jc w:val="both"/>
              <w:rPr>
                <w:rFonts w:ascii="Times New Roman" w:hAnsi="Times New Roman" w:cs="Times New Roman"/>
                <w:sz w:val="24"/>
                <w:szCs w:val="24"/>
              </w:rPr>
            </w:pPr>
            <w:r>
              <w:rPr>
                <w:rFonts w:ascii="Times New Roman" w:hAnsi="Times New Roman" w:cs="Times New Roman"/>
                <w:sz w:val="24"/>
                <w:szCs w:val="24"/>
              </w:rPr>
              <w:t>E</w:t>
            </w:r>
            <w:r w:rsidRPr="00364138">
              <w:rPr>
                <w:rFonts w:ascii="Times New Roman" w:hAnsi="Times New Roman" w:cs="Times New Roman"/>
                <w:sz w:val="24"/>
                <w:szCs w:val="24"/>
              </w:rPr>
              <w:t xml:space="preserve">elnõu eesmärk on täiendada kutsestandarditel põhinevat süsteemi paindlikuma vahendiga – </w:t>
            </w:r>
            <w:r w:rsidRPr="00483F5A">
              <w:rPr>
                <w:rFonts w:ascii="Times New Roman" w:hAnsi="Times New Roman" w:cs="Times New Roman"/>
                <w:sz w:val="24"/>
                <w:szCs w:val="24"/>
              </w:rPr>
              <w:t>kompetentsiprofiiliga</w:t>
            </w:r>
            <w:r w:rsidRPr="00364138">
              <w:rPr>
                <w:rFonts w:ascii="Times New Roman" w:hAnsi="Times New Roman" w:cs="Times New Roman"/>
                <w:sz w:val="24"/>
                <w:szCs w:val="24"/>
              </w:rPr>
              <w:t xml:space="preserve"> –, et tagada kiiresti arenevates ja interdistsiplinaarsetes valdkondades ajakohane ning tööturu vajadustest lähtuv õppe sisu. Kompetentsiprofiil </w:t>
            </w:r>
            <w:r w:rsidRPr="00483F5A">
              <w:rPr>
                <w:rFonts w:ascii="Times New Roman" w:hAnsi="Times New Roman" w:cs="Times New Roman"/>
                <w:sz w:val="24"/>
                <w:szCs w:val="24"/>
              </w:rPr>
              <w:t>ei asenda</w:t>
            </w:r>
            <w:r w:rsidRPr="00364138">
              <w:rPr>
                <w:rFonts w:ascii="Times New Roman" w:hAnsi="Times New Roman" w:cs="Times New Roman"/>
                <w:sz w:val="24"/>
                <w:szCs w:val="24"/>
              </w:rPr>
              <w:t xml:space="preserve"> kutsestandardeid ega loo paralleelsüsteemi, vaid pakub võimalust kirjeldada pädevusi seal, kus kutsestandardi koostamine ei ole põhjendatud (nt reguleerimata ja kiiresti muutuvates valdkondades).</w:t>
            </w:r>
          </w:p>
          <w:p w14:paraId="6F56C60D" w14:textId="77777777" w:rsidR="00FA490A" w:rsidRPr="00364138" w:rsidRDefault="00FA490A" w:rsidP="00FA490A">
            <w:pPr>
              <w:jc w:val="both"/>
              <w:rPr>
                <w:rFonts w:ascii="Times New Roman" w:hAnsi="Times New Roman" w:cs="Times New Roman"/>
                <w:sz w:val="24"/>
                <w:szCs w:val="24"/>
              </w:rPr>
            </w:pPr>
            <w:r w:rsidRPr="00364138">
              <w:rPr>
                <w:rFonts w:ascii="Times New Roman" w:hAnsi="Times New Roman" w:cs="Times New Roman"/>
                <w:sz w:val="24"/>
                <w:szCs w:val="24"/>
              </w:rPr>
              <w:t xml:space="preserve">Lisaks säilivad kompetentsiprofiilidele </w:t>
            </w:r>
            <w:r w:rsidRPr="00483F5A">
              <w:rPr>
                <w:rFonts w:ascii="Times New Roman" w:hAnsi="Times New Roman" w:cs="Times New Roman"/>
                <w:sz w:val="24"/>
                <w:szCs w:val="24"/>
              </w:rPr>
              <w:t>samad kvaliteedinõuded</w:t>
            </w:r>
            <w:r w:rsidRPr="00364138">
              <w:rPr>
                <w:rFonts w:ascii="Times New Roman" w:hAnsi="Times New Roman" w:cs="Times New Roman"/>
                <w:sz w:val="24"/>
                <w:szCs w:val="24"/>
              </w:rPr>
              <w:t xml:space="preserve"> nagu kutsestandarditele, tagades metoodilise tugevuse. Seletuskiri kirjeldab selgelt, et standardite ja profiilide kasutus eristatakse õppekavade eesmärkidest lähtudes ning uuendamist vajavad kutsestandardid vaadatakse süstemaatiliselt üle koos OSKA, ekspertkogude ja tööandjatega.</w:t>
            </w:r>
          </w:p>
          <w:p w14:paraId="6EF8E604" w14:textId="5C6018E2" w:rsidR="00FA490A" w:rsidRPr="00364138" w:rsidRDefault="00FA490A" w:rsidP="00FA490A">
            <w:pPr>
              <w:jc w:val="both"/>
              <w:rPr>
                <w:rFonts w:ascii="Times New Roman" w:hAnsi="Times New Roman" w:cs="Times New Roman"/>
                <w:sz w:val="24"/>
                <w:szCs w:val="24"/>
              </w:rPr>
            </w:pPr>
            <w:r w:rsidRPr="00364138">
              <w:rPr>
                <w:rFonts w:ascii="Times New Roman" w:hAnsi="Times New Roman" w:cs="Times New Roman"/>
                <w:sz w:val="24"/>
                <w:szCs w:val="24"/>
              </w:rPr>
              <w:lastRenderedPageBreak/>
              <w:t xml:space="preserve">Seetõttu ei ole põhjendatud väide, et profiilid tekitavad segadust või ohustavad kutsestandardite rolli. </w:t>
            </w:r>
          </w:p>
          <w:p w14:paraId="08C1E0B6" w14:textId="77777777" w:rsidR="00FA490A" w:rsidRPr="00D62614" w:rsidRDefault="00FA490A" w:rsidP="00FA490A">
            <w:pPr>
              <w:jc w:val="both"/>
              <w:rPr>
                <w:rFonts w:ascii="Times New Roman" w:hAnsi="Times New Roman" w:cs="Times New Roman"/>
                <w:sz w:val="24"/>
                <w:szCs w:val="24"/>
              </w:rPr>
            </w:pPr>
          </w:p>
        </w:tc>
      </w:tr>
      <w:tr w:rsidR="00FA490A" w:rsidRPr="00D62614" w14:paraId="73DFA702" w14:textId="77777777" w:rsidTr="007A79E0">
        <w:tc>
          <w:tcPr>
            <w:tcW w:w="2689" w:type="dxa"/>
          </w:tcPr>
          <w:p w14:paraId="26014AC8" w14:textId="75BA7FB6" w:rsidR="00FA490A" w:rsidRPr="00F72B75" w:rsidRDefault="00FA490A" w:rsidP="00974294">
            <w:pPr>
              <w:rPr>
                <w:rFonts w:ascii="Times New Roman" w:eastAsiaTheme="minorEastAsia" w:hAnsi="Times New Roman" w:cs="Times New Roman"/>
                <w:sz w:val="24"/>
                <w:szCs w:val="24"/>
              </w:rPr>
            </w:pPr>
            <w:r w:rsidRPr="00747F5A">
              <w:rPr>
                <w:rFonts w:ascii="Times New Roman" w:eastAsiaTheme="minorEastAsia" w:hAnsi="Times New Roman" w:cs="Times New Roman"/>
                <w:b/>
                <w:bCs/>
                <w:sz w:val="24"/>
                <w:szCs w:val="24"/>
              </w:rPr>
              <w:lastRenderedPageBreak/>
              <w:t>Eesti Väike- ja Keskmiste Ettevõtjate Assotsiatsioon</w:t>
            </w:r>
          </w:p>
        </w:tc>
        <w:tc>
          <w:tcPr>
            <w:tcW w:w="7371" w:type="dxa"/>
          </w:tcPr>
          <w:p w14:paraId="7BA8D674" w14:textId="3DE2BEB5" w:rsidR="00FA490A" w:rsidRPr="00B56A50" w:rsidRDefault="00FA490A" w:rsidP="00FA490A">
            <w:pPr>
              <w:jc w:val="both"/>
              <w:rPr>
                <w:rFonts w:ascii="Times New Roman" w:eastAsia="Aptos" w:hAnsi="Times New Roman" w:cs="Times New Roman"/>
                <w:kern w:val="2"/>
                <w:sz w:val="24"/>
                <w:szCs w:val="24"/>
                <w14:ligatures w14:val="standardContextual"/>
              </w:rPr>
            </w:pPr>
            <w:r w:rsidRPr="00B56A50">
              <w:rPr>
                <w:rFonts w:ascii="Times New Roman" w:eastAsia="Aptos" w:hAnsi="Times New Roman" w:cs="Times New Roman"/>
                <w:b/>
                <w:bCs/>
                <w:kern w:val="2"/>
                <w:sz w:val="24"/>
                <w:szCs w:val="24"/>
                <w14:ligatures w14:val="standardContextual"/>
              </w:rPr>
              <w:t xml:space="preserve">Kompetentsus ja kompetentsid </w:t>
            </w:r>
          </w:p>
          <w:p w14:paraId="1A9EB386" w14:textId="17380B71" w:rsidR="00FA490A" w:rsidRPr="00246B43" w:rsidRDefault="00FA490A" w:rsidP="00FA490A">
            <w:pPr>
              <w:jc w:val="both"/>
              <w:rPr>
                <w:rFonts w:ascii="Times New Roman" w:eastAsia="Aptos" w:hAnsi="Times New Roman" w:cs="Times New Roman"/>
                <w:kern w:val="2"/>
                <w:sz w:val="24"/>
                <w:szCs w:val="24"/>
                <w14:ligatures w14:val="standardContextual"/>
              </w:rPr>
            </w:pPr>
            <w:r w:rsidRPr="00B56A50">
              <w:rPr>
                <w:rFonts w:ascii="Times New Roman" w:eastAsia="Aptos" w:hAnsi="Times New Roman" w:cs="Times New Roman"/>
                <w:kern w:val="2"/>
                <w:sz w:val="24"/>
                <w:szCs w:val="24"/>
                <w14:ligatures w14:val="standardContextual"/>
              </w:rPr>
              <w:t>Kutseõppeasutuse seaduse tähenduses on õpiväljundid õppimise tulemusel omandatavad teadmised, oskused ja hoiakud, mis on kirjeldatud õppekava, mooduli, teema või õppeaine läbimiseks vajalikul miinimumtasemel. Kõrgharidusseaduse järgi on kõrgharidustaseme õpe tõenduspõhisel käsitusel põhinev õpe, mille tulemusena õppija omandab teadmised, oskused ja hoiakud, mis on vajalikud aktiivseks panustamiseks ühiskonda, töötamiseks, teadus- ja arendustegevuseks ning elukestvaks õppeks. Kehtiva kutseseaduse kohaselt on kompetentsus edukaks kutsetegevuseks vajalik teadmiste, oskuste, kogemuste ja hoiakute kogum. Erinevalt haridust reguleerivatest seadustest on siia loetellu lisandunud kogemus ja tõenäoliselt on selle põhjuseks asjaolu, et kogemus tekib peale hariduse omandamist töötamise käigus. Eelnõus ei määratleta kompetentsust täpselt samas tähenduses kui kehtivas seaduses. Eelnõus on kompetentsus kui tõendatud suutlikkus kasutada teadmisi, kogemusi ja hoiakuid töö- või õppeolukordades ja kutsealases arengus. Eelnõu määratleb uue mõistena kompetentsi kui teadmiste, oskuste, kogemuste ja hoiakute kogumi, mis võimaldab täita kindlat töö- või õppeülesannet või tegutseda teatud olukorras. Kompetentsid moodustavad kompetentsuse. Esimene küsimus tekib, et milleks on vaja tekitada segadust kahe sarnase mõiste kasutamisega. Teine probleem on seotud sellega, et esmakutse tõendab eelnõu kohaselt ka kogemuste olemasolu, aga üldjuhul ei ole kooli lõpetajal töö tegemise käigus tekkivaid kogemusi. Omaette probleemiks on veel see, et eelnõus on kompetentsuse definitsioonist välja jäänud oskused.</w:t>
            </w:r>
          </w:p>
        </w:tc>
        <w:tc>
          <w:tcPr>
            <w:tcW w:w="5386" w:type="dxa"/>
          </w:tcPr>
          <w:p w14:paraId="6F15D17C" w14:textId="77777777" w:rsidR="00895E5C" w:rsidRDefault="00FA490A" w:rsidP="0058520A">
            <w:pPr>
              <w:jc w:val="both"/>
              <w:rPr>
                <w:rFonts w:ascii="Times New Roman" w:hAnsi="Times New Roman" w:cs="Times New Roman"/>
                <w:b/>
                <w:sz w:val="24"/>
                <w:szCs w:val="24"/>
              </w:rPr>
            </w:pPr>
            <w:r w:rsidRPr="001738AC">
              <w:rPr>
                <w:rFonts w:ascii="Times New Roman" w:hAnsi="Times New Roman" w:cs="Times New Roman"/>
                <w:b/>
                <w:bCs/>
                <w:sz w:val="24"/>
                <w:szCs w:val="24"/>
              </w:rPr>
              <w:t>Selgitame</w:t>
            </w:r>
            <w:r>
              <w:rPr>
                <w:rFonts w:ascii="Times New Roman" w:hAnsi="Times New Roman" w:cs="Times New Roman"/>
                <w:b/>
                <w:sz w:val="24"/>
                <w:szCs w:val="24"/>
              </w:rPr>
              <w:t>.</w:t>
            </w:r>
          </w:p>
          <w:p w14:paraId="6B2DB0E1" w14:textId="4F8B7E62" w:rsidR="00FA490A" w:rsidRPr="009F04AF" w:rsidRDefault="00FA490A" w:rsidP="00FA490A">
            <w:pPr>
              <w:jc w:val="both"/>
              <w:rPr>
                <w:rFonts w:ascii="Times New Roman" w:hAnsi="Times New Roman" w:cs="Times New Roman"/>
                <w:sz w:val="24"/>
                <w:szCs w:val="24"/>
              </w:rPr>
            </w:pPr>
            <w:r w:rsidRPr="00E72EDF">
              <w:rPr>
                <w:rFonts w:ascii="Times New Roman" w:hAnsi="Times New Roman" w:cs="Times New Roman"/>
                <w:sz w:val="24"/>
                <w:szCs w:val="24"/>
              </w:rPr>
              <w:t xml:space="preserve">Kommentaari ei arvestata, sest eelnõus esitatud mõistete „kompetents“ ja „kompetentsus“ eristamine on </w:t>
            </w:r>
            <w:r w:rsidRPr="001738AC">
              <w:rPr>
                <w:rFonts w:ascii="Times New Roman" w:hAnsi="Times New Roman" w:cs="Times New Roman"/>
                <w:sz w:val="24"/>
                <w:szCs w:val="24"/>
              </w:rPr>
              <w:t>teadlik ja eesmärgipärane,</w:t>
            </w:r>
            <w:r w:rsidRPr="00E72EDF">
              <w:rPr>
                <w:rFonts w:ascii="Times New Roman" w:hAnsi="Times New Roman" w:cs="Times New Roman"/>
                <w:sz w:val="24"/>
                <w:szCs w:val="24"/>
              </w:rPr>
              <w:t xml:space="preserve"> et järgida rahvusvahelist praktikat ning tagada ühtne terminikasutus kogu kutsesüsteemis. Kompetentsus tähendab tõendatud suutlikkust tegutseda töö- või õppeolukorras, samal ajal kui kompetents kirjeldab selle </w:t>
            </w:r>
            <w:r w:rsidRPr="009F04AF">
              <w:rPr>
                <w:rFonts w:ascii="Times New Roman" w:hAnsi="Times New Roman" w:cs="Times New Roman"/>
                <w:sz w:val="24"/>
                <w:szCs w:val="24"/>
              </w:rPr>
              <w:t>suutlikkuse koosseisu (teadmised, oskused, kogemused ja hoiakud).</w:t>
            </w:r>
          </w:p>
          <w:p w14:paraId="52E79655" w14:textId="77777777" w:rsidR="00FA490A" w:rsidRPr="009F04AF" w:rsidRDefault="00FA490A" w:rsidP="00FA490A">
            <w:pPr>
              <w:jc w:val="both"/>
              <w:rPr>
                <w:rFonts w:ascii="Times New Roman" w:hAnsi="Times New Roman" w:cs="Times New Roman"/>
                <w:sz w:val="24"/>
                <w:szCs w:val="24"/>
              </w:rPr>
            </w:pPr>
            <w:r w:rsidRPr="009F04AF">
              <w:rPr>
                <w:rFonts w:ascii="Times New Roman" w:hAnsi="Times New Roman" w:cs="Times New Roman"/>
                <w:sz w:val="24"/>
                <w:szCs w:val="24"/>
              </w:rPr>
              <w:t>Esmakutse ei eelda töökogemust, vaid õppekava läbimisel tõendatud pädevust, mistõttu ei saa eeldada töökogemuse rolli samal viisil nagu töömaailma kutse puhul. Oskused ei ole definitsioonist välja jäetud – need sisalduvad kompetentsi mõistes, mis moodustab kompetentsuse aluse.</w:t>
            </w:r>
          </w:p>
          <w:p w14:paraId="197F189E" w14:textId="77777777" w:rsidR="00FA490A" w:rsidRPr="00E72EDF" w:rsidRDefault="00FA490A" w:rsidP="00FA490A">
            <w:pPr>
              <w:jc w:val="both"/>
              <w:rPr>
                <w:rFonts w:ascii="Times New Roman" w:hAnsi="Times New Roman" w:cs="Times New Roman"/>
                <w:sz w:val="24"/>
                <w:szCs w:val="24"/>
              </w:rPr>
            </w:pPr>
            <w:r w:rsidRPr="00E72EDF">
              <w:rPr>
                <w:rFonts w:ascii="Times New Roman" w:hAnsi="Times New Roman" w:cs="Times New Roman"/>
                <w:sz w:val="24"/>
                <w:szCs w:val="24"/>
              </w:rPr>
              <w:t xml:space="preserve">Seetõttu ei ole muudatus ettepanek vastavuses eelnõu ülesehituse ja põhimõtetega ning kommentaariga </w:t>
            </w:r>
            <w:r w:rsidRPr="00E72EDF">
              <w:rPr>
                <w:rFonts w:ascii="Times New Roman" w:hAnsi="Times New Roman" w:cs="Times New Roman"/>
                <w:i/>
                <w:iCs/>
                <w:sz w:val="24"/>
                <w:szCs w:val="24"/>
              </w:rPr>
              <w:t>ei arvestata</w:t>
            </w:r>
            <w:r w:rsidRPr="00E72EDF">
              <w:rPr>
                <w:rFonts w:ascii="Times New Roman" w:hAnsi="Times New Roman" w:cs="Times New Roman"/>
                <w:sz w:val="24"/>
                <w:szCs w:val="24"/>
              </w:rPr>
              <w:t>.</w:t>
            </w:r>
          </w:p>
          <w:p w14:paraId="5559DF7D" w14:textId="3BE021CB" w:rsidR="00FA490A" w:rsidRPr="00D62614" w:rsidRDefault="00FA490A" w:rsidP="00FA490A">
            <w:pPr>
              <w:rPr>
                <w:rFonts w:ascii="Times New Roman" w:hAnsi="Times New Roman" w:cs="Times New Roman"/>
                <w:sz w:val="24"/>
                <w:szCs w:val="24"/>
              </w:rPr>
            </w:pPr>
          </w:p>
        </w:tc>
      </w:tr>
      <w:tr w:rsidR="00FA490A" w:rsidRPr="00D62614" w14:paraId="162913B6" w14:textId="77777777" w:rsidTr="007A79E0">
        <w:tc>
          <w:tcPr>
            <w:tcW w:w="2689" w:type="dxa"/>
          </w:tcPr>
          <w:p w14:paraId="020EF459" w14:textId="33388C7A" w:rsidR="00FA490A" w:rsidRPr="00F72B75" w:rsidRDefault="00FA490A" w:rsidP="00974294">
            <w:pPr>
              <w:rPr>
                <w:rFonts w:ascii="Times New Roman" w:eastAsiaTheme="minorEastAsia" w:hAnsi="Times New Roman" w:cs="Times New Roman"/>
                <w:sz w:val="24"/>
                <w:szCs w:val="24"/>
              </w:rPr>
            </w:pPr>
            <w:r w:rsidRPr="00747F5A">
              <w:rPr>
                <w:rFonts w:ascii="Times New Roman" w:eastAsiaTheme="minorEastAsia" w:hAnsi="Times New Roman" w:cs="Times New Roman"/>
                <w:b/>
                <w:bCs/>
                <w:sz w:val="24"/>
                <w:szCs w:val="24"/>
              </w:rPr>
              <w:t>Eesti Väike- ja Keskmiste Ettevõtjate Assotsiatsioon</w:t>
            </w:r>
          </w:p>
        </w:tc>
        <w:tc>
          <w:tcPr>
            <w:tcW w:w="7371" w:type="dxa"/>
          </w:tcPr>
          <w:p w14:paraId="008F9316" w14:textId="77777777" w:rsidR="00FA490A" w:rsidRPr="00076B0C" w:rsidRDefault="00FA490A" w:rsidP="00FA490A">
            <w:pPr>
              <w:jc w:val="both"/>
              <w:rPr>
                <w:rFonts w:ascii="Times New Roman" w:eastAsia="Aptos" w:hAnsi="Times New Roman" w:cs="Times New Roman"/>
                <w:kern w:val="2"/>
                <w:sz w:val="24"/>
                <w:szCs w:val="24"/>
                <w14:ligatures w14:val="standardContextual"/>
              </w:rPr>
            </w:pPr>
            <w:r w:rsidRPr="00076B0C">
              <w:rPr>
                <w:rFonts w:ascii="Times New Roman" w:eastAsia="Aptos" w:hAnsi="Times New Roman" w:cs="Times New Roman"/>
                <w:b/>
                <w:bCs/>
                <w:kern w:val="2"/>
                <w:sz w:val="24"/>
                <w:szCs w:val="24"/>
                <w14:ligatures w14:val="standardContextual"/>
              </w:rPr>
              <w:t xml:space="preserve">Ettevõtjate ja tööandjate osalemine kutsesüsteemis </w:t>
            </w:r>
          </w:p>
          <w:p w14:paraId="1F0A56E3" w14:textId="77777777" w:rsidR="00FA490A" w:rsidRPr="00076B0C" w:rsidRDefault="00FA490A" w:rsidP="00FA490A">
            <w:pPr>
              <w:jc w:val="both"/>
              <w:rPr>
                <w:rFonts w:ascii="Times New Roman" w:eastAsia="Aptos" w:hAnsi="Times New Roman" w:cs="Times New Roman"/>
                <w:kern w:val="2"/>
                <w:sz w:val="24"/>
                <w:szCs w:val="24"/>
                <w14:ligatures w14:val="standardContextual"/>
              </w:rPr>
            </w:pPr>
            <w:r w:rsidRPr="00076B0C">
              <w:rPr>
                <w:rFonts w:ascii="Times New Roman" w:eastAsia="Aptos" w:hAnsi="Times New Roman" w:cs="Times New Roman"/>
                <w:kern w:val="2"/>
                <w:sz w:val="24"/>
                <w:szCs w:val="24"/>
                <w14:ligatures w14:val="standardContextual"/>
              </w:rPr>
              <w:t xml:space="preserve">Kutsesüsteem on seni toiminud tugeva koostööplatvormina erinevate osapoolte (tööandjad, õppeasutused, erialaliidud, kutsenõukogud) vahel ning eksisteerib vajadus säilitada sisuline koostöö ka </w:t>
            </w:r>
          </w:p>
          <w:p w14:paraId="12C099BB" w14:textId="6AB3F62A" w:rsidR="00FA490A" w:rsidRPr="00246B43" w:rsidRDefault="00FA490A" w:rsidP="00FA490A">
            <w:pPr>
              <w:jc w:val="both"/>
              <w:rPr>
                <w:rFonts w:ascii="Times New Roman" w:eastAsia="Aptos" w:hAnsi="Times New Roman" w:cs="Times New Roman"/>
                <w:kern w:val="2"/>
                <w:sz w:val="24"/>
                <w:szCs w:val="24"/>
                <w14:ligatures w14:val="standardContextual"/>
              </w:rPr>
            </w:pPr>
            <w:r w:rsidRPr="00076B0C">
              <w:rPr>
                <w:rFonts w:ascii="Times New Roman" w:eastAsia="Aptos" w:hAnsi="Times New Roman" w:cs="Times New Roman"/>
                <w:kern w:val="2"/>
                <w:sz w:val="24"/>
                <w:szCs w:val="24"/>
                <w14:ligatures w14:val="standardContextual"/>
              </w:rPr>
              <w:t>pärast süsteemi struktuurimuudatusi. Eelnõus tuleks arvestada sellega ja näha ette senisest sisulisem valdkondlik koostöö eksperdikogudes ning tööandjate kaasamine nii kutsestandardite kui ka kompetentsiprofiilide väljatöötamisse. Eelnõus ei ole täpsemalt reguleeritud, kuidas toimub valdkondliku koostöö ekspertkogude moodustamine. See ülesanne on antud valitsuse pädevusse ilma kaalutlusõiguse kriteeriumiteta.</w:t>
            </w:r>
          </w:p>
        </w:tc>
        <w:tc>
          <w:tcPr>
            <w:tcW w:w="5386" w:type="dxa"/>
          </w:tcPr>
          <w:p w14:paraId="3F50C637" w14:textId="46E91B8D" w:rsidR="00FA490A" w:rsidRPr="004650CA" w:rsidRDefault="00FA490A" w:rsidP="00FA490A">
            <w:pPr>
              <w:jc w:val="both"/>
              <w:rPr>
                <w:rFonts w:ascii="Times New Roman" w:hAnsi="Times New Roman" w:cs="Times New Roman"/>
                <w:b/>
                <w:bCs/>
                <w:sz w:val="24"/>
                <w:szCs w:val="24"/>
              </w:rPr>
            </w:pPr>
            <w:r w:rsidRPr="004650CA">
              <w:rPr>
                <w:rFonts w:ascii="Times New Roman" w:hAnsi="Times New Roman" w:cs="Times New Roman"/>
                <w:b/>
                <w:bCs/>
                <w:sz w:val="24"/>
                <w:szCs w:val="24"/>
              </w:rPr>
              <w:t>Selgitame</w:t>
            </w:r>
            <w:r>
              <w:rPr>
                <w:rFonts w:ascii="Times New Roman" w:hAnsi="Times New Roman" w:cs="Times New Roman"/>
                <w:b/>
                <w:sz w:val="24"/>
                <w:szCs w:val="24"/>
              </w:rPr>
              <w:t>.</w:t>
            </w:r>
          </w:p>
          <w:p w14:paraId="01D65289" w14:textId="28FEA7AF" w:rsidR="00FA490A" w:rsidRPr="00D62614" w:rsidRDefault="00FA490A" w:rsidP="00FA490A">
            <w:pPr>
              <w:jc w:val="both"/>
              <w:rPr>
                <w:rFonts w:ascii="Times New Roman" w:hAnsi="Times New Roman" w:cs="Times New Roman"/>
                <w:sz w:val="24"/>
                <w:szCs w:val="24"/>
              </w:rPr>
            </w:pPr>
            <w:r>
              <w:rPr>
                <w:rFonts w:ascii="Times New Roman" w:hAnsi="Times New Roman" w:cs="Times New Roman"/>
                <w:sz w:val="24"/>
                <w:szCs w:val="24"/>
              </w:rPr>
              <w:t xml:space="preserve">Valdkondlike eksperdikogude moodustamine reguleeritakse täpsemalt rakendusmääruses, mis koostatakse hilisemas etapis. Rakendusmääruste kavandid on lisatud eelnõule. </w:t>
            </w:r>
          </w:p>
        </w:tc>
      </w:tr>
      <w:tr w:rsidR="00FA490A" w:rsidRPr="00D62614" w14:paraId="38CF361F" w14:textId="77777777" w:rsidTr="007A79E0">
        <w:tc>
          <w:tcPr>
            <w:tcW w:w="2689" w:type="dxa"/>
          </w:tcPr>
          <w:p w14:paraId="01A61A8E" w14:textId="64AA5C73" w:rsidR="00FA490A" w:rsidRPr="00F72B75" w:rsidRDefault="00FA490A" w:rsidP="00974294">
            <w:pPr>
              <w:rPr>
                <w:rFonts w:ascii="Times New Roman" w:eastAsiaTheme="minorEastAsia" w:hAnsi="Times New Roman" w:cs="Times New Roman"/>
                <w:sz w:val="24"/>
                <w:szCs w:val="24"/>
              </w:rPr>
            </w:pPr>
            <w:r w:rsidRPr="00747F5A">
              <w:rPr>
                <w:rFonts w:ascii="Times New Roman" w:eastAsiaTheme="minorEastAsia" w:hAnsi="Times New Roman" w:cs="Times New Roman"/>
                <w:b/>
                <w:bCs/>
                <w:sz w:val="24"/>
                <w:szCs w:val="24"/>
              </w:rPr>
              <w:lastRenderedPageBreak/>
              <w:t>Eesti Väike- ja Keskmiste Ettevõtjate Assotsiatsioon</w:t>
            </w:r>
          </w:p>
        </w:tc>
        <w:tc>
          <w:tcPr>
            <w:tcW w:w="7371" w:type="dxa"/>
          </w:tcPr>
          <w:p w14:paraId="3D3D3719" w14:textId="77777777" w:rsidR="00FA490A" w:rsidRPr="00076B0C" w:rsidRDefault="00FA490A" w:rsidP="00FA490A">
            <w:pPr>
              <w:jc w:val="both"/>
              <w:rPr>
                <w:rFonts w:ascii="Times New Roman" w:eastAsia="Aptos" w:hAnsi="Times New Roman" w:cs="Times New Roman"/>
                <w:kern w:val="2"/>
                <w:sz w:val="24"/>
                <w:szCs w:val="24"/>
                <w14:ligatures w14:val="standardContextual"/>
              </w:rPr>
            </w:pPr>
            <w:r w:rsidRPr="00076B0C">
              <w:rPr>
                <w:rFonts w:ascii="Times New Roman" w:eastAsia="Aptos" w:hAnsi="Times New Roman" w:cs="Times New Roman"/>
                <w:b/>
                <w:bCs/>
                <w:kern w:val="2"/>
                <w:sz w:val="24"/>
                <w:szCs w:val="24"/>
                <w14:ligatures w14:val="standardContextual"/>
              </w:rPr>
              <w:t xml:space="preserve">Kutseasutuse roll kutsestandardite ja kompetentsusprofiilide koostamisel </w:t>
            </w:r>
          </w:p>
          <w:p w14:paraId="5C556CE9" w14:textId="707780F6" w:rsidR="00FA490A" w:rsidRPr="00246B43" w:rsidRDefault="00FA490A" w:rsidP="00FA490A">
            <w:pPr>
              <w:jc w:val="both"/>
              <w:rPr>
                <w:rFonts w:ascii="Times New Roman" w:eastAsia="Aptos" w:hAnsi="Times New Roman" w:cs="Times New Roman"/>
                <w:kern w:val="2"/>
                <w:sz w:val="24"/>
                <w:szCs w:val="24"/>
                <w14:ligatures w14:val="standardContextual"/>
              </w:rPr>
            </w:pPr>
            <w:r w:rsidRPr="00076B0C">
              <w:rPr>
                <w:rFonts w:ascii="Times New Roman" w:eastAsia="Aptos" w:hAnsi="Times New Roman" w:cs="Times New Roman"/>
                <w:kern w:val="2"/>
                <w:sz w:val="24"/>
                <w:szCs w:val="24"/>
                <w14:ligatures w14:val="standardContextual"/>
              </w:rPr>
              <w:t>Eelnõu kohaselt on kutseasutuse ülesandeks muuhulgas kompetentsiprofiilide ja kutsestandardite koostamise metoodika väljatöötamine ning kompetentsiprofiilide ja kutsestandardite väljatöötamine, uuendamine ja kehtestamine, arvestades valdkondliku eksperdikogu ettepanekuid ning eksperthinnanguid. Ebatavaline on, et organ ise töötab välja metoodika oma otsuste tegemiseks. EVEA hinnangul ei peaks kutsestandardite ja kompetentsiprofiilide koostajaks olema senine kutsestandardite koostamise korraldamise ülesande täitja, aga kui nii on otsustatud, siis vastava metoodika peaks välja töötama mõni muu organ, näiteks tööjõu ja oskuste arendusnõukogu või valdkonna eest vastutav minister, kes kehtestab kutsestandardite koostamise, muutmise ja vormistamise täpsema korra.</w:t>
            </w:r>
          </w:p>
        </w:tc>
        <w:tc>
          <w:tcPr>
            <w:tcW w:w="5386" w:type="dxa"/>
          </w:tcPr>
          <w:p w14:paraId="0F3F35BE" w14:textId="77777777" w:rsidR="00895E5C" w:rsidRDefault="00FA490A" w:rsidP="0058520A">
            <w:pPr>
              <w:jc w:val="both"/>
              <w:rPr>
                <w:rFonts w:ascii="Times New Roman" w:hAnsi="Times New Roman" w:cs="Times New Roman"/>
                <w:b/>
                <w:bCs/>
                <w:sz w:val="24"/>
                <w:szCs w:val="24"/>
              </w:rPr>
            </w:pPr>
            <w:r w:rsidRPr="00795614">
              <w:rPr>
                <w:rFonts w:ascii="Times New Roman" w:hAnsi="Times New Roman" w:cs="Times New Roman"/>
                <w:b/>
                <w:bCs/>
                <w:sz w:val="24"/>
                <w:szCs w:val="24"/>
              </w:rPr>
              <w:t>Selgitame</w:t>
            </w:r>
            <w:r>
              <w:rPr>
                <w:rFonts w:ascii="Times New Roman" w:hAnsi="Times New Roman" w:cs="Times New Roman"/>
                <w:b/>
                <w:sz w:val="24"/>
                <w:szCs w:val="24"/>
              </w:rPr>
              <w:t>.</w:t>
            </w:r>
            <w:r w:rsidR="00895E5C" w:rsidRPr="00795614" w:rsidDel="00895E5C">
              <w:rPr>
                <w:rFonts w:ascii="Times New Roman" w:hAnsi="Times New Roman" w:cs="Times New Roman"/>
                <w:b/>
                <w:bCs/>
                <w:sz w:val="24"/>
                <w:szCs w:val="24"/>
              </w:rPr>
              <w:t xml:space="preserve"> </w:t>
            </w:r>
          </w:p>
          <w:p w14:paraId="544010BE" w14:textId="5A446C10" w:rsidR="00FA490A" w:rsidRPr="00D62614" w:rsidRDefault="00FA490A" w:rsidP="00FA490A">
            <w:pPr>
              <w:jc w:val="both"/>
              <w:rPr>
                <w:rFonts w:ascii="Times New Roman" w:hAnsi="Times New Roman" w:cs="Times New Roman"/>
                <w:sz w:val="24"/>
                <w:szCs w:val="24"/>
              </w:rPr>
            </w:pPr>
            <w:r>
              <w:rPr>
                <w:rFonts w:ascii="Times New Roman" w:hAnsi="Times New Roman" w:cs="Times New Roman"/>
                <w:sz w:val="24"/>
                <w:szCs w:val="24"/>
              </w:rPr>
              <w:t>Kutsestandardite koostamise, muutmise ja vormistamise kord kehtestatakse Haridus- ja Teadusministri määrusega vastavalt § 7 lg 3 ning § 8 lg 4. Määruse kavand on lisatud eelnõule. Kutseasutusel on ülesanne välja töötada täpsemad metoodilised juhendmaterjalid kutsestandardite ja kompetentsiprofiilide koostamiseks</w:t>
            </w:r>
            <w:r w:rsidR="001E3B7C">
              <w:rPr>
                <w:rFonts w:ascii="Times New Roman" w:hAnsi="Times New Roman" w:cs="Times New Roman"/>
                <w:sz w:val="24"/>
                <w:szCs w:val="24"/>
              </w:rPr>
              <w:t>,</w:t>
            </w:r>
            <w:r>
              <w:rPr>
                <w:rFonts w:ascii="Times New Roman" w:hAnsi="Times New Roman" w:cs="Times New Roman"/>
                <w:sz w:val="24"/>
                <w:szCs w:val="24"/>
              </w:rPr>
              <w:t xml:space="preserve"> samuti tagada ekspertide kaasatus nii kutsestandardite kui kompetentsiprofiilide väljatöötamisse. Lisaks on vastavalt § 10 lg 3 punkt 4 peab kutseasutus arvestama kutsestandardite kehtestamisel valdkonna eksperdikogu eksperthinnangut. </w:t>
            </w:r>
          </w:p>
        </w:tc>
      </w:tr>
      <w:tr w:rsidR="00FA490A" w:rsidRPr="00D62614" w14:paraId="3340EA61" w14:textId="77777777" w:rsidTr="007A79E0">
        <w:tc>
          <w:tcPr>
            <w:tcW w:w="2689" w:type="dxa"/>
          </w:tcPr>
          <w:p w14:paraId="2DB94182" w14:textId="3A9D1E36" w:rsidR="00FA490A" w:rsidRPr="00F72B75" w:rsidRDefault="00FA490A" w:rsidP="00974294">
            <w:pPr>
              <w:rPr>
                <w:rFonts w:ascii="Times New Roman" w:eastAsiaTheme="minorEastAsia" w:hAnsi="Times New Roman" w:cs="Times New Roman"/>
                <w:sz w:val="24"/>
                <w:szCs w:val="24"/>
              </w:rPr>
            </w:pPr>
            <w:r w:rsidRPr="00747F5A">
              <w:rPr>
                <w:rFonts w:ascii="Times New Roman" w:eastAsiaTheme="minorEastAsia" w:hAnsi="Times New Roman" w:cs="Times New Roman"/>
                <w:b/>
                <w:bCs/>
                <w:sz w:val="24"/>
                <w:szCs w:val="24"/>
              </w:rPr>
              <w:t>Eesti Väike- ja Keskmiste Ettevõtjate Assotsiatsioon</w:t>
            </w:r>
          </w:p>
        </w:tc>
        <w:tc>
          <w:tcPr>
            <w:tcW w:w="7371" w:type="dxa"/>
          </w:tcPr>
          <w:p w14:paraId="2FBE3B7C" w14:textId="77777777" w:rsidR="00FA490A" w:rsidRPr="005E1BAA" w:rsidRDefault="00FA490A" w:rsidP="00FA490A">
            <w:pPr>
              <w:jc w:val="both"/>
              <w:rPr>
                <w:rFonts w:ascii="Times New Roman" w:eastAsia="Aptos" w:hAnsi="Times New Roman" w:cs="Times New Roman"/>
                <w:kern w:val="2"/>
                <w:sz w:val="24"/>
                <w:szCs w:val="24"/>
                <w14:ligatures w14:val="standardContextual"/>
              </w:rPr>
            </w:pPr>
            <w:r w:rsidRPr="005E1BAA">
              <w:rPr>
                <w:rFonts w:ascii="Times New Roman" w:eastAsia="Aptos" w:hAnsi="Times New Roman" w:cs="Times New Roman"/>
                <w:b/>
                <w:bCs/>
                <w:kern w:val="2"/>
                <w:sz w:val="24"/>
                <w:szCs w:val="24"/>
                <w14:ligatures w14:val="standardContextual"/>
              </w:rPr>
              <w:t xml:space="preserve">Esmakutse andmed õppeasutuse lõpudokumendil </w:t>
            </w:r>
          </w:p>
          <w:p w14:paraId="3712F404" w14:textId="2FFCC862" w:rsidR="00FA490A" w:rsidRPr="00246B43" w:rsidRDefault="00FA490A" w:rsidP="00FA490A">
            <w:pPr>
              <w:jc w:val="both"/>
              <w:rPr>
                <w:rFonts w:ascii="Times New Roman" w:eastAsia="Aptos" w:hAnsi="Times New Roman" w:cs="Times New Roman"/>
                <w:kern w:val="2"/>
                <w:sz w:val="24"/>
                <w:szCs w:val="24"/>
                <w14:ligatures w14:val="standardContextual"/>
              </w:rPr>
            </w:pPr>
            <w:r w:rsidRPr="005E1BAA">
              <w:rPr>
                <w:rFonts w:ascii="Times New Roman" w:eastAsia="Aptos" w:hAnsi="Times New Roman" w:cs="Times New Roman"/>
                <w:kern w:val="2"/>
                <w:sz w:val="24"/>
                <w:szCs w:val="24"/>
                <w14:ligatures w14:val="standardContextual"/>
              </w:rPr>
              <w:t>Eelnõu järgi annab esmakutse õppeasutus otsusega ametialase kompetentsiprofiili alusel koostatud õppekava lõpetamisel. Kuidas see otsus vormistatakse? Kehtiva kutseõppeasutuse lõpudokumentide vormistamise korra kohaselt, kui koolile on antud õigus tegutseda kutset andva organina ning kool on andnud lõputunnistuse saajale kutse või osakutse, kantakse lõputunnistusele õppekava nimetuse järele tekst „ja talle on antud kutse” või „ja talle on antud osakutse”, kutse või osakutse nimetus ja tase ning registreerimisnumber kutseregistris.</w:t>
            </w:r>
          </w:p>
        </w:tc>
        <w:tc>
          <w:tcPr>
            <w:tcW w:w="5386" w:type="dxa"/>
          </w:tcPr>
          <w:p w14:paraId="4B5518E6" w14:textId="52B6B6FF" w:rsidR="00FA490A" w:rsidRPr="00795614" w:rsidRDefault="00FA490A" w:rsidP="00FA490A">
            <w:pPr>
              <w:jc w:val="both"/>
              <w:rPr>
                <w:rFonts w:ascii="Times New Roman" w:hAnsi="Times New Roman" w:cs="Times New Roman"/>
                <w:b/>
                <w:bCs/>
                <w:sz w:val="24"/>
                <w:szCs w:val="24"/>
              </w:rPr>
            </w:pPr>
            <w:r w:rsidRPr="00795614">
              <w:rPr>
                <w:rFonts w:ascii="Times New Roman" w:hAnsi="Times New Roman" w:cs="Times New Roman"/>
                <w:b/>
                <w:bCs/>
                <w:sz w:val="24"/>
                <w:szCs w:val="24"/>
              </w:rPr>
              <w:t>Teadmiseks võetud</w:t>
            </w:r>
            <w:r>
              <w:rPr>
                <w:rFonts w:ascii="Times New Roman" w:hAnsi="Times New Roman" w:cs="Times New Roman"/>
                <w:b/>
                <w:sz w:val="24"/>
                <w:szCs w:val="24"/>
              </w:rPr>
              <w:t>.</w:t>
            </w:r>
            <w:r w:rsidRPr="00795614">
              <w:rPr>
                <w:rFonts w:ascii="Times New Roman" w:hAnsi="Times New Roman" w:cs="Times New Roman"/>
                <w:b/>
                <w:bCs/>
                <w:sz w:val="24"/>
                <w:szCs w:val="24"/>
              </w:rPr>
              <w:t xml:space="preserve"> </w:t>
            </w:r>
          </w:p>
          <w:p w14:paraId="6D28047C" w14:textId="4C1F00F2" w:rsidR="00FA490A" w:rsidRPr="00D62614" w:rsidRDefault="00FA490A" w:rsidP="00FA490A">
            <w:pPr>
              <w:jc w:val="both"/>
              <w:rPr>
                <w:rFonts w:ascii="Times New Roman" w:hAnsi="Times New Roman" w:cs="Times New Roman"/>
                <w:sz w:val="24"/>
                <w:szCs w:val="24"/>
              </w:rPr>
            </w:pPr>
            <w:r>
              <w:rPr>
                <w:rFonts w:ascii="Times New Roman" w:hAnsi="Times New Roman" w:cs="Times New Roman"/>
                <w:sz w:val="24"/>
                <w:szCs w:val="24"/>
              </w:rPr>
              <w:t>Õppeasutuse lõpudokumentidele kantavad andmeväljad täpsustakse vastava õppetaseme lõpudokumentide väljastamist reguleerivates õigusaktides.</w:t>
            </w:r>
          </w:p>
        </w:tc>
      </w:tr>
      <w:tr w:rsidR="00FA490A" w:rsidRPr="00D62614" w14:paraId="167DD695" w14:textId="77777777" w:rsidTr="007A79E0">
        <w:tc>
          <w:tcPr>
            <w:tcW w:w="2689" w:type="dxa"/>
          </w:tcPr>
          <w:p w14:paraId="66614203" w14:textId="1E0BB43B" w:rsidR="00FA490A" w:rsidRPr="00006AC0" w:rsidRDefault="00FA490A" w:rsidP="00974294">
            <w:pPr>
              <w:rPr>
                <w:rFonts w:ascii="Times New Roman" w:eastAsiaTheme="minorEastAsia" w:hAnsi="Times New Roman" w:cs="Times New Roman"/>
                <w:b/>
                <w:sz w:val="24"/>
                <w:szCs w:val="24"/>
              </w:rPr>
            </w:pPr>
            <w:r w:rsidRPr="00006AC0">
              <w:rPr>
                <w:rFonts w:ascii="Times New Roman" w:eastAsiaTheme="minorEastAsia" w:hAnsi="Times New Roman" w:cs="Times New Roman"/>
                <w:b/>
                <w:bCs/>
                <w:sz w:val="24"/>
                <w:szCs w:val="24"/>
              </w:rPr>
              <w:t>Eesti Töötukassa</w:t>
            </w:r>
          </w:p>
        </w:tc>
        <w:tc>
          <w:tcPr>
            <w:tcW w:w="7371" w:type="dxa"/>
          </w:tcPr>
          <w:p w14:paraId="3128F4E2" w14:textId="2B5B4CDB" w:rsidR="00FA490A" w:rsidRPr="00A154EF" w:rsidRDefault="00FA490A" w:rsidP="00FA490A">
            <w:pPr>
              <w:jc w:val="both"/>
              <w:rPr>
                <w:rFonts w:ascii="Times New Roman" w:eastAsia="Calibri" w:hAnsi="Times New Roman" w:cs="Times New Roman"/>
                <w:sz w:val="24"/>
                <w:szCs w:val="24"/>
                <w:lang w:eastAsia="et-EE"/>
              </w:rPr>
            </w:pPr>
            <w:r w:rsidRPr="00A154EF">
              <w:rPr>
                <w:rFonts w:ascii="Times New Roman" w:eastAsia="Calibri" w:hAnsi="Times New Roman" w:cs="Times New Roman"/>
                <w:sz w:val="24"/>
                <w:szCs w:val="24"/>
                <w:lang w:eastAsia="et-EE"/>
              </w:rPr>
              <w:t xml:space="preserve">Eelnõus, nt §-des 6 ja 8 kasutatakse termineid </w:t>
            </w:r>
            <w:r w:rsidRPr="00006AC0">
              <w:rPr>
                <w:rFonts w:ascii="Times New Roman" w:eastAsia="Calibri" w:hAnsi="Times New Roman" w:cs="Times New Roman"/>
                <w:b/>
                <w:bCs/>
                <w:sz w:val="24"/>
                <w:szCs w:val="24"/>
                <w:lang w:eastAsia="et-EE"/>
              </w:rPr>
              <w:t>„amet“</w:t>
            </w:r>
            <w:r w:rsidRPr="00A154EF">
              <w:rPr>
                <w:rFonts w:ascii="Times New Roman" w:eastAsia="Calibri" w:hAnsi="Times New Roman" w:cs="Times New Roman"/>
                <w:sz w:val="24"/>
                <w:szCs w:val="24"/>
                <w:lang w:eastAsia="et-EE"/>
              </w:rPr>
              <w:t xml:space="preserve"> ja </w:t>
            </w:r>
            <w:r w:rsidRPr="00006AC0">
              <w:rPr>
                <w:rFonts w:ascii="Times New Roman" w:eastAsia="Calibri" w:hAnsi="Times New Roman" w:cs="Times New Roman"/>
                <w:b/>
                <w:bCs/>
                <w:sz w:val="24"/>
                <w:szCs w:val="24"/>
                <w:lang w:eastAsia="et-EE"/>
              </w:rPr>
              <w:t>„ametiala“,</w:t>
            </w:r>
            <w:r w:rsidRPr="00A154EF">
              <w:rPr>
                <w:rFonts w:ascii="Times New Roman" w:eastAsia="Calibri" w:hAnsi="Times New Roman" w:cs="Times New Roman"/>
                <w:sz w:val="24"/>
                <w:szCs w:val="24"/>
                <w:lang w:eastAsia="et-EE"/>
              </w:rPr>
              <w:t xml:space="preserve"> aga eelnõust</w:t>
            </w:r>
            <w:r>
              <w:rPr>
                <w:rFonts w:ascii="Times New Roman" w:eastAsia="Calibri" w:hAnsi="Times New Roman" w:cs="Times New Roman"/>
                <w:sz w:val="24"/>
                <w:szCs w:val="24"/>
                <w:lang w:eastAsia="et-EE"/>
              </w:rPr>
              <w:t xml:space="preserve"> </w:t>
            </w:r>
            <w:r w:rsidRPr="00A154EF">
              <w:rPr>
                <w:rFonts w:ascii="Times New Roman" w:eastAsia="Calibri" w:hAnsi="Times New Roman" w:cs="Times New Roman"/>
                <w:sz w:val="24"/>
                <w:szCs w:val="24"/>
                <w:lang w:eastAsia="et-EE"/>
              </w:rPr>
              <w:t>ega seletuskirjast ei nähtu, mida nende all mõeldakse. Palume täpsustada eelnõus terminite kasutust ning avada eelnõus ja/või seletuskirjas nimetatud terminite mõiste.</w:t>
            </w:r>
          </w:p>
          <w:p w14:paraId="3C2E5C49" w14:textId="77777777" w:rsidR="00FA490A" w:rsidRPr="00246B43" w:rsidRDefault="00FA490A" w:rsidP="00FA490A">
            <w:pPr>
              <w:jc w:val="both"/>
              <w:rPr>
                <w:rFonts w:ascii="Times New Roman" w:eastAsia="Aptos" w:hAnsi="Times New Roman" w:cs="Times New Roman"/>
                <w:kern w:val="2"/>
                <w:sz w:val="24"/>
                <w:szCs w:val="24"/>
                <w14:ligatures w14:val="standardContextual"/>
              </w:rPr>
            </w:pPr>
          </w:p>
        </w:tc>
        <w:tc>
          <w:tcPr>
            <w:tcW w:w="5386" w:type="dxa"/>
          </w:tcPr>
          <w:p w14:paraId="7208699F" w14:textId="3C1D6E65" w:rsidR="00895E5C" w:rsidRDefault="00FA490A" w:rsidP="0058520A">
            <w:pPr>
              <w:jc w:val="both"/>
              <w:rPr>
                <w:rFonts w:ascii="Times New Roman" w:hAnsi="Times New Roman" w:cs="Times New Roman"/>
                <w:sz w:val="24"/>
                <w:szCs w:val="24"/>
              </w:rPr>
            </w:pPr>
            <w:r w:rsidRPr="00795614">
              <w:rPr>
                <w:rFonts w:ascii="Times New Roman" w:hAnsi="Times New Roman" w:cs="Times New Roman"/>
                <w:b/>
                <w:bCs/>
                <w:sz w:val="24"/>
                <w:szCs w:val="24"/>
              </w:rPr>
              <w:t>Selgitame</w:t>
            </w:r>
            <w:r w:rsidR="0058520A">
              <w:rPr>
                <w:rFonts w:ascii="Times New Roman" w:hAnsi="Times New Roman" w:cs="Times New Roman"/>
                <w:b/>
                <w:bCs/>
                <w:sz w:val="24"/>
                <w:szCs w:val="24"/>
              </w:rPr>
              <w:t>.</w:t>
            </w:r>
          </w:p>
          <w:p w14:paraId="28A0178A" w14:textId="5020F30E" w:rsidR="00FA490A" w:rsidRPr="00795614" w:rsidRDefault="00FA490A" w:rsidP="00FA490A">
            <w:pPr>
              <w:jc w:val="both"/>
              <w:rPr>
                <w:rFonts w:ascii="Times New Roman" w:hAnsi="Times New Roman" w:cs="Times New Roman"/>
                <w:sz w:val="24"/>
                <w:szCs w:val="24"/>
              </w:rPr>
            </w:pPr>
            <w:r>
              <w:rPr>
                <w:rFonts w:ascii="Times New Roman" w:hAnsi="Times New Roman" w:cs="Times New Roman"/>
                <w:sz w:val="24"/>
                <w:szCs w:val="24"/>
              </w:rPr>
              <w:t>E</w:t>
            </w:r>
            <w:r w:rsidRPr="00795614">
              <w:rPr>
                <w:rFonts w:ascii="Times New Roman" w:hAnsi="Times New Roman" w:cs="Times New Roman"/>
                <w:sz w:val="24"/>
                <w:szCs w:val="24"/>
              </w:rPr>
              <w:t>elnõu kontekstis ei ole mõisteid „amet“ ja „ametiala“ käsitletud eraldiseisvate, iseseisvalt defineeritavate õigusmõistetena, vaid need on kasutusel oma tavapärases keelelises tähenduses töömaailmas levinud ja arusaadavatena.</w:t>
            </w:r>
          </w:p>
          <w:p w14:paraId="20B3CB12" w14:textId="77777777" w:rsidR="00FA490A" w:rsidRPr="00795614" w:rsidRDefault="00FA490A" w:rsidP="00FA490A">
            <w:pPr>
              <w:jc w:val="both"/>
              <w:rPr>
                <w:rFonts w:ascii="Times New Roman" w:hAnsi="Times New Roman" w:cs="Times New Roman"/>
                <w:sz w:val="24"/>
                <w:szCs w:val="24"/>
              </w:rPr>
            </w:pPr>
            <w:r w:rsidRPr="00795614">
              <w:rPr>
                <w:rFonts w:ascii="Times New Roman" w:hAnsi="Times New Roman" w:cs="Times New Roman"/>
                <w:sz w:val="24"/>
                <w:szCs w:val="24"/>
              </w:rPr>
              <w:t xml:space="preserve">Eelnõu keskne terminoloogiline raamistik tugineb mõistetele </w:t>
            </w:r>
            <w:r w:rsidRPr="00795614">
              <w:rPr>
                <w:rFonts w:ascii="Times New Roman" w:hAnsi="Times New Roman" w:cs="Times New Roman"/>
                <w:i/>
                <w:iCs/>
                <w:sz w:val="24"/>
                <w:szCs w:val="24"/>
              </w:rPr>
              <w:t>kompetentsus</w:t>
            </w:r>
            <w:r w:rsidRPr="00795614">
              <w:rPr>
                <w:rFonts w:ascii="Times New Roman" w:hAnsi="Times New Roman" w:cs="Times New Roman"/>
                <w:sz w:val="24"/>
                <w:szCs w:val="24"/>
              </w:rPr>
              <w:t xml:space="preserve">, </w:t>
            </w:r>
            <w:r w:rsidRPr="00795614">
              <w:rPr>
                <w:rFonts w:ascii="Times New Roman" w:hAnsi="Times New Roman" w:cs="Times New Roman"/>
                <w:i/>
                <w:iCs/>
                <w:sz w:val="24"/>
                <w:szCs w:val="24"/>
              </w:rPr>
              <w:t>kompetents</w:t>
            </w:r>
            <w:r w:rsidRPr="00795614">
              <w:rPr>
                <w:rFonts w:ascii="Times New Roman" w:hAnsi="Times New Roman" w:cs="Times New Roman"/>
                <w:sz w:val="24"/>
                <w:szCs w:val="24"/>
              </w:rPr>
              <w:t xml:space="preserve">, </w:t>
            </w:r>
            <w:r w:rsidRPr="00795614">
              <w:rPr>
                <w:rFonts w:ascii="Times New Roman" w:hAnsi="Times New Roman" w:cs="Times New Roman"/>
                <w:i/>
                <w:iCs/>
                <w:sz w:val="24"/>
                <w:szCs w:val="24"/>
              </w:rPr>
              <w:t>kompetentsiprofiil</w:t>
            </w:r>
            <w:r w:rsidRPr="00795614">
              <w:rPr>
                <w:rFonts w:ascii="Times New Roman" w:hAnsi="Times New Roman" w:cs="Times New Roman"/>
                <w:sz w:val="24"/>
                <w:szCs w:val="24"/>
              </w:rPr>
              <w:t xml:space="preserve">, </w:t>
            </w:r>
            <w:r w:rsidRPr="00795614">
              <w:rPr>
                <w:rFonts w:ascii="Times New Roman" w:hAnsi="Times New Roman" w:cs="Times New Roman"/>
                <w:i/>
                <w:iCs/>
                <w:sz w:val="24"/>
                <w:szCs w:val="24"/>
              </w:rPr>
              <w:t>kutseala</w:t>
            </w:r>
            <w:r w:rsidRPr="00795614">
              <w:rPr>
                <w:rFonts w:ascii="Times New Roman" w:hAnsi="Times New Roman" w:cs="Times New Roman"/>
                <w:sz w:val="24"/>
                <w:szCs w:val="24"/>
              </w:rPr>
              <w:t xml:space="preserve"> ja </w:t>
            </w:r>
            <w:r w:rsidRPr="00795614">
              <w:rPr>
                <w:rFonts w:ascii="Times New Roman" w:hAnsi="Times New Roman" w:cs="Times New Roman"/>
                <w:i/>
                <w:iCs/>
                <w:sz w:val="24"/>
                <w:szCs w:val="24"/>
              </w:rPr>
              <w:t>kutsetegevuse valdkond</w:t>
            </w:r>
            <w:r w:rsidRPr="00795614">
              <w:rPr>
                <w:rFonts w:ascii="Times New Roman" w:hAnsi="Times New Roman" w:cs="Times New Roman"/>
                <w:sz w:val="24"/>
                <w:szCs w:val="24"/>
              </w:rPr>
              <w:t xml:space="preserve">, mis on seaduse tasandil määratletavad ning </w:t>
            </w:r>
            <w:r w:rsidRPr="00795614">
              <w:rPr>
                <w:rFonts w:ascii="Times New Roman" w:hAnsi="Times New Roman" w:cs="Times New Roman"/>
                <w:sz w:val="24"/>
                <w:szCs w:val="24"/>
              </w:rPr>
              <w:lastRenderedPageBreak/>
              <w:t>mille kaudu kirjeldatakse kutse omandamise ja hindamise loogikat. Mõisted „amet“ ja „ametiala“ on seetõttu kasutusel oskuste ja töörollide kirjeldamisel, mitte normitehniliste põhimõistetena, mis vajaksid eraldi definitsiooni.</w:t>
            </w:r>
          </w:p>
          <w:p w14:paraId="59972546" w14:textId="178E4365" w:rsidR="00FA490A" w:rsidRPr="00D62614" w:rsidRDefault="00FA490A" w:rsidP="00FA490A">
            <w:pPr>
              <w:jc w:val="both"/>
              <w:rPr>
                <w:rFonts w:ascii="Times New Roman" w:hAnsi="Times New Roman" w:cs="Times New Roman"/>
                <w:sz w:val="24"/>
                <w:szCs w:val="24"/>
              </w:rPr>
            </w:pPr>
            <w:r w:rsidRPr="00795614">
              <w:rPr>
                <w:rFonts w:ascii="Times New Roman" w:hAnsi="Times New Roman" w:cs="Times New Roman"/>
                <w:sz w:val="24"/>
                <w:szCs w:val="24"/>
              </w:rPr>
              <w:t>Kuna nimetatud mõisted ei ole eelnõu regulatiivse ülesehituse kandvad mõisted ega loo iseseisvaid õigusi või kohustusi, ei ole põhjendatud neid lisada seadusesse definitsioonidena. Eelnõu eesmärk on tagada ühtne ja selge terminoloogiline raamistik kompetentsipõhise süsteemi toimimiseks, vältides liigset mõistestikku, mis võiks õigusruumi killustada.</w:t>
            </w:r>
          </w:p>
        </w:tc>
      </w:tr>
      <w:tr w:rsidR="00FA490A" w:rsidRPr="00D62614" w14:paraId="14707358" w14:textId="77777777" w:rsidTr="007A79E0">
        <w:tc>
          <w:tcPr>
            <w:tcW w:w="2689" w:type="dxa"/>
          </w:tcPr>
          <w:p w14:paraId="0380A585" w14:textId="51D28826" w:rsidR="00FA490A" w:rsidRPr="00F72B75" w:rsidRDefault="00FA490A" w:rsidP="00974294">
            <w:pPr>
              <w:rPr>
                <w:rFonts w:ascii="Times New Roman" w:eastAsiaTheme="minorEastAsia" w:hAnsi="Times New Roman" w:cs="Times New Roman"/>
                <w:sz w:val="24"/>
                <w:szCs w:val="24"/>
              </w:rPr>
            </w:pPr>
            <w:r w:rsidRPr="00006AC0">
              <w:rPr>
                <w:rFonts w:ascii="Times New Roman" w:eastAsiaTheme="minorEastAsia" w:hAnsi="Times New Roman" w:cs="Times New Roman"/>
                <w:b/>
                <w:bCs/>
                <w:sz w:val="24"/>
                <w:szCs w:val="24"/>
              </w:rPr>
              <w:lastRenderedPageBreak/>
              <w:t>Eesti Töötukassa</w:t>
            </w:r>
          </w:p>
        </w:tc>
        <w:tc>
          <w:tcPr>
            <w:tcW w:w="7371" w:type="dxa"/>
          </w:tcPr>
          <w:p w14:paraId="0EC39FAE" w14:textId="77777777" w:rsidR="00FA490A" w:rsidRDefault="00FA490A" w:rsidP="00A112E7">
            <w:pPr>
              <w:ind w:right="17"/>
              <w:jc w:val="both"/>
              <w:rPr>
                <w:rFonts w:ascii="Times New Roman" w:hAnsi="Times New Roman" w:cs="Times New Roman"/>
                <w:sz w:val="24"/>
                <w:szCs w:val="24"/>
              </w:rPr>
            </w:pPr>
            <w:r w:rsidRPr="00006AC0">
              <w:rPr>
                <w:rFonts w:ascii="Times New Roman" w:eastAsia="Calibri" w:hAnsi="Times New Roman" w:cs="Times New Roman"/>
                <w:b/>
                <w:bCs/>
                <w:sz w:val="24"/>
                <w:szCs w:val="24"/>
                <w:lang w:eastAsia="et-EE"/>
              </w:rPr>
              <w:t>Eelnõu § 25 lõike 10 punkti 3</w:t>
            </w:r>
            <w:r w:rsidRPr="00570520">
              <w:rPr>
                <w:rFonts w:ascii="Times New Roman" w:eastAsia="Calibri" w:hAnsi="Times New Roman" w:cs="Times New Roman"/>
                <w:sz w:val="24"/>
                <w:szCs w:val="24"/>
                <w:lang w:eastAsia="et-EE"/>
              </w:rPr>
              <w:t xml:space="preserve"> kohaselt k</w:t>
            </w:r>
            <w:r w:rsidRPr="00570520">
              <w:rPr>
                <w:rFonts w:ascii="Times New Roman" w:hAnsi="Times New Roman" w:cs="Times New Roman"/>
                <w:sz w:val="24"/>
                <w:szCs w:val="24"/>
              </w:rPr>
              <w:t xml:space="preserve">utse taotlemisega seotud kulud kaetakse Eesti Töötukassa poolt tööturuteenuste ja -toetuste sihtkapitalist. </w:t>
            </w:r>
          </w:p>
          <w:p w14:paraId="6C8E455F" w14:textId="77777777" w:rsidR="00FA490A" w:rsidRDefault="00FA490A" w:rsidP="00A112E7">
            <w:pPr>
              <w:ind w:right="17"/>
              <w:jc w:val="both"/>
              <w:rPr>
                <w:rFonts w:ascii="Times New Roman" w:hAnsi="Times New Roman" w:cs="Times New Roman"/>
                <w:sz w:val="24"/>
                <w:szCs w:val="24"/>
              </w:rPr>
            </w:pPr>
            <w:r w:rsidRPr="00570520">
              <w:rPr>
                <w:rFonts w:ascii="Times New Roman" w:hAnsi="Times New Roman" w:cs="Times New Roman"/>
                <w:sz w:val="24"/>
                <w:szCs w:val="24"/>
              </w:rPr>
              <w:t>Tööturumeetmete seaduse (</w:t>
            </w:r>
            <w:proofErr w:type="spellStart"/>
            <w:r w:rsidRPr="00570520">
              <w:rPr>
                <w:rFonts w:ascii="Times New Roman" w:hAnsi="Times New Roman" w:cs="Times New Roman"/>
                <w:sz w:val="24"/>
                <w:szCs w:val="24"/>
              </w:rPr>
              <w:t>TöMS</w:t>
            </w:r>
            <w:proofErr w:type="spellEnd"/>
            <w:r w:rsidRPr="00570520">
              <w:rPr>
                <w:rFonts w:ascii="Times New Roman" w:hAnsi="Times New Roman" w:cs="Times New Roman"/>
                <w:sz w:val="24"/>
                <w:szCs w:val="24"/>
              </w:rPr>
              <w:t>) § 16 kohaselt rahastatakse tööturumeetmeid töötuskindlustuse seaduse §-s 38</w:t>
            </w:r>
            <w:r w:rsidRPr="00570520">
              <w:rPr>
                <w:rFonts w:ascii="Times New Roman" w:hAnsi="Times New Roman" w:cs="Times New Roman"/>
                <w:sz w:val="24"/>
                <w:szCs w:val="24"/>
                <w:vertAlign w:val="superscript"/>
              </w:rPr>
              <w:t>1</w:t>
            </w:r>
            <w:r w:rsidRPr="00570520">
              <w:rPr>
                <w:rFonts w:ascii="Times New Roman" w:hAnsi="Times New Roman" w:cs="Times New Roman"/>
                <w:sz w:val="24"/>
                <w:szCs w:val="24"/>
              </w:rPr>
              <w:t xml:space="preserve"> sätestatud tööturuteenuste ja -toetuste sihtkapitali vahenditest, riigieelarve sihtotstarbelistest eraldistest ja tööturumeetmete rahastamiseks ettenähtud Euroopa Liidu või muudest toetustest. Seega ei ole ainult ühe võimaliku rahastusallika väljatoomine asjakohane. Lisaks  selgitame, et   </w:t>
            </w:r>
            <w:proofErr w:type="spellStart"/>
            <w:r w:rsidRPr="00570520">
              <w:rPr>
                <w:rFonts w:ascii="Times New Roman" w:hAnsi="Times New Roman" w:cs="Times New Roman"/>
                <w:sz w:val="24"/>
                <w:szCs w:val="24"/>
              </w:rPr>
              <w:t>TöMS</w:t>
            </w:r>
            <w:proofErr w:type="spellEnd"/>
            <w:r w:rsidRPr="00570520">
              <w:rPr>
                <w:rFonts w:ascii="Times New Roman" w:hAnsi="Times New Roman" w:cs="Times New Roman"/>
                <w:sz w:val="24"/>
                <w:szCs w:val="24"/>
              </w:rPr>
              <w:t xml:space="preserve"> § 6 kohaselt tööturuteenused, nende eesmärgid, neid saama õigustatud isikud, nende osutamise tingimused ja korraldus ning rahastamine sätestatakse Vabariigi Valitsuse poolt kehtestatud tööhõiveprogrammis. Seega ei ole ette teada, kas üldse  ja mis allikast rahastatava tööturuteenusena töötukassal  kutse taotlemisega seotud kulusid on võimalik hüvitada.</w:t>
            </w:r>
          </w:p>
          <w:p w14:paraId="795A8527" w14:textId="01420297" w:rsidR="00FA490A" w:rsidRPr="00246B43" w:rsidRDefault="00FA490A" w:rsidP="00FA490A">
            <w:pPr>
              <w:jc w:val="both"/>
              <w:rPr>
                <w:rFonts w:ascii="Times New Roman" w:eastAsia="Aptos" w:hAnsi="Times New Roman" w:cs="Times New Roman"/>
                <w:kern w:val="2"/>
                <w:sz w:val="24"/>
                <w:szCs w:val="24"/>
                <w14:ligatures w14:val="standardContextual"/>
              </w:rPr>
            </w:pPr>
            <w:r w:rsidRPr="00570520">
              <w:rPr>
                <w:rFonts w:ascii="Times New Roman" w:hAnsi="Times New Roman" w:cs="Times New Roman"/>
                <w:sz w:val="24"/>
                <w:szCs w:val="24"/>
              </w:rPr>
              <w:t xml:space="preserve">Ettepanek on </w:t>
            </w:r>
            <w:r w:rsidRPr="007D2767">
              <w:rPr>
                <w:rFonts w:ascii="Times New Roman" w:hAnsi="Times New Roman" w:cs="Times New Roman"/>
                <w:b/>
                <w:bCs/>
                <w:sz w:val="24"/>
                <w:szCs w:val="24"/>
              </w:rPr>
              <w:t>Eelnõu § 25 lõike 10 punkt 3</w:t>
            </w:r>
            <w:r w:rsidRPr="00570520">
              <w:rPr>
                <w:rFonts w:ascii="Times New Roman" w:hAnsi="Times New Roman" w:cs="Times New Roman"/>
                <w:sz w:val="24"/>
                <w:szCs w:val="24"/>
              </w:rPr>
              <w:t xml:space="preserve"> välja jätta, kuna tööturumeetmete rahastamine on reguleeritud ja toimub </w:t>
            </w:r>
            <w:proofErr w:type="spellStart"/>
            <w:r w:rsidRPr="00570520">
              <w:rPr>
                <w:rFonts w:ascii="Times New Roman" w:hAnsi="Times New Roman" w:cs="Times New Roman"/>
                <w:sz w:val="24"/>
                <w:szCs w:val="24"/>
              </w:rPr>
              <w:t>TöMSi</w:t>
            </w:r>
            <w:proofErr w:type="spellEnd"/>
            <w:r w:rsidRPr="00570520">
              <w:rPr>
                <w:rFonts w:ascii="Times New Roman" w:hAnsi="Times New Roman" w:cs="Times New Roman"/>
                <w:sz w:val="24"/>
                <w:szCs w:val="24"/>
              </w:rPr>
              <w:t xml:space="preserve"> ja selle alusel kehtestatud tööhõiveprogrammi alusel.</w:t>
            </w:r>
          </w:p>
        </w:tc>
        <w:tc>
          <w:tcPr>
            <w:tcW w:w="5386" w:type="dxa"/>
          </w:tcPr>
          <w:p w14:paraId="20B32A74" w14:textId="4E1F1C42" w:rsidR="00FA490A" w:rsidRPr="00D62614" w:rsidRDefault="00FA490A" w:rsidP="00FA490A">
            <w:pPr>
              <w:rPr>
                <w:rFonts w:ascii="Times New Roman" w:hAnsi="Times New Roman" w:cs="Times New Roman"/>
                <w:sz w:val="24"/>
                <w:szCs w:val="24"/>
              </w:rPr>
            </w:pPr>
            <w:r w:rsidRPr="002031B7">
              <w:rPr>
                <w:rFonts w:ascii="Times New Roman" w:hAnsi="Times New Roman" w:cs="Times New Roman"/>
                <w:b/>
                <w:bCs/>
                <w:sz w:val="24"/>
                <w:szCs w:val="24"/>
              </w:rPr>
              <w:t>Arvestatud</w:t>
            </w:r>
            <w:r>
              <w:rPr>
                <w:rFonts w:ascii="Times New Roman" w:hAnsi="Times New Roman" w:cs="Times New Roman"/>
                <w:b/>
                <w:bCs/>
                <w:sz w:val="24"/>
                <w:szCs w:val="24"/>
              </w:rPr>
              <w:t>.</w:t>
            </w:r>
            <w:r>
              <w:rPr>
                <w:rFonts w:ascii="Times New Roman" w:hAnsi="Times New Roman" w:cs="Times New Roman"/>
                <w:sz w:val="24"/>
                <w:szCs w:val="24"/>
              </w:rPr>
              <w:t xml:space="preserve"> </w:t>
            </w:r>
          </w:p>
        </w:tc>
      </w:tr>
      <w:tr w:rsidR="00FA490A" w:rsidRPr="00D62614" w14:paraId="0585B685" w14:textId="77777777" w:rsidTr="007A79E0">
        <w:tc>
          <w:tcPr>
            <w:tcW w:w="2689" w:type="dxa"/>
          </w:tcPr>
          <w:p w14:paraId="0A2BF4A5" w14:textId="714C2A5D" w:rsidR="00FA490A" w:rsidRPr="00F72B75" w:rsidRDefault="00FA490A" w:rsidP="00974294">
            <w:pPr>
              <w:rPr>
                <w:rFonts w:ascii="Times New Roman" w:eastAsiaTheme="minorEastAsia" w:hAnsi="Times New Roman" w:cs="Times New Roman"/>
                <w:sz w:val="24"/>
                <w:szCs w:val="24"/>
              </w:rPr>
            </w:pPr>
            <w:r w:rsidRPr="00006AC0">
              <w:rPr>
                <w:rFonts w:ascii="Times New Roman" w:eastAsiaTheme="minorEastAsia" w:hAnsi="Times New Roman" w:cs="Times New Roman"/>
                <w:b/>
                <w:bCs/>
                <w:sz w:val="24"/>
                <w:szCs w:val="24"/>
              </w:rPr>
              <w:t>Eesti Töötukassa</w:t>
            </w:r>
          </w:p>
        </w:tc>
        <w:tc>
          <w:tcPr>
            <w:tcW w:w="7371" w:type="dxa"/>
          </w:tcPr>
          <w:p w14:paraId="43F6FD99" w14:textId="1B6EC037" w:rsidR="00FA490A" w:rsidRPr="00570520" w:rsidRDefault="00FA490A" w:rsidP="00FA490A">
            <w:pPr>
              <w:jc w:val="both"/>
              <w:rPr>
                <w:rFonts w:ascii="Times New Roman" w:eastAsia="Calibri" w:hAnsi="Times New Roman" w:cs="Times New Roman"/>
                <w:sz w:val="24"/>
                <w:szCs w:val="24"/>
                <w:lang w:eastAsia="et-EE"/>
              </w:rPr>
            </w:pPr>
            <w:r w:rsidRPr="00C523B3">
              <w:rPr>
                <w:rFonts w:ascii="Times New Roman" w:eastAsia="Calibri" w:hAnsi="Times New Roman" w:cs="Times New Roman"/>
                <w:b/>
                <w:bCs/>
                <w:sz w:val="24"/>
                <w:szCs w:val="24"/>
                <w:lang w:eastAsia="et-EE"/>
              </w:rPr>
              <w:t>Eelnõu § 31</w:t>
            </w:r>
            <w:r w:rsidRPr="00570520">
              <w:rPr>
                <w:rFonts w:ascii="Times New Roman" w:eastAsia="Calibri" w:hAnsi="Times New Roman" w:cs="Times New Roman"/>
                <w:sz w:val="24"/>
                <w:szCs w:val="24"/>
                <w:lang w:eastAsia="et-EE"/>
              </w:rPr>
              <w:t xml:space="preserve"> kohaselt kutseeksami kulusid hüvitatakse vastavalt varem kehtinud</w:t>
            </w:r>
            <w:r>
              <w:rPr>
                <w:rFonts w:ascii="Times New Roman" w:eastAsia="Calibri" w:hAnsi="Times New Roman" w:cs="Times New Roman"/>
                <w:sz w:val="24"/>
                <w:szCs w:val="24"/>
                <w:lang w:eastAsia="et-EE"/>
              </w:rPr>
              <w:t xml:space="preserve"> </w:t>
            </w:r>
            <w:r w:rsidRPr="00570520">
              <w:rPr>
                <w:rFonts w:ascii="Times New Roman" w:eastAsia="Calibri" w:hAnsi="Times New Roman" w:cs="Times New Roman"/>
                <w:sz w:val="24"/>
                <w:szCs w:val="24"/>
                <w:lang w:eastAsia="et-EE"/>
              </w:rPr>
              <w:t xml:space="preserve">korrale kuni 2029. aasta 30. juunini. Seletuskirja kohaselt  kutseeksamite kompenseerimise senine kord jätkub ühtselt kuni 2029. aasta augustini ja </w:t>
            </w:r>
            <w:r w:rsidRPr="00570520">
              <w:rPr>
                <w:rFonts w:ascii="Times New Roman" w:hAnsi="Times New Roman" w:cs="Times New Roman"/>
                <w:sz w:val="24"/>
                <w:szCs w:val="24"/>
              </w:rPr>
              <w:t xml:space="preserve"> k</w:t>
            </w:r>
            <w:r w:rsidRPr="00570520">
              <w:rPr>
                <w:rFonts w:ascii="Times New Roman" w:eastAsia="Calibri" w:hAnsi="Times New Roman" w:cs="Times New Roman"/>
                <w:sz w:val="24"/>
                <w:szCs w:val="24"/>
                <w:lang w:eastAsia="et-EE"/>
              </w:rPr>
              <w:t xml:space="preserve">ompenseerimiseks  ühtne tähtaeg (31. august 2029). Palume </w:t>
            </w:r>
            <w:r w:rsidRPr="00570520">
              <w:rPr>
                <w:rFonts w:ascii="Times New Roman" w:eastAsia="Calibri" w:hAnsi="Times New Roman" w:cs="Times New Roman"/>
                <w:sz w:val="24"/>
                <w:szCs w:val="24"/>
                <w:lang w:eastAsia="et-EE"/>
              </w:rPr>
              <w:lastRenderedPageBreak/>
              <w:t>täpsustada eelnõu §-i 31 või seletuskirja vastavalt sellele, kumba tähtaega on kavas rakendada.</w:t>
            </w:r>
          </w:p>
          <w:p w14:paraId="756B9F1C" w14:textId="77777777" w:rsidR="00FA490A" w:rsidRPr="00570520" w:rsidRDefault="00FA490A" w:rsidP="00FA490A">
            <w:pPr>
              <w:ind w:left="360"/>
              <w:jc w:val="both"/>
              <w:rPr>
                <w:rFonts w:ascii="Times New Roman" w:eastAsia="Calibri" w:hAnsi="Times New Roman" w:cs="Times New Roman"/>
                <w:sz w:val="24"/>
                <w:szCs w:val="24"/>
                <w:lang w:eastAsia="et-EE"/>
              </w:rPr>
            </w:pPr>
          </w:p>
          <w:p w14:paraId="53551E01" w14:textId="55F949D5" w:rsidR="00FA490A" w:rsidRPr="00246B43" w:rsidRDefault="00FA490A" w:rsidP="00707FC9">
            <w:pPr>
              <w:jc w:val="both"/>
              <w:rPr>
                <w:rFonts w:ascii="Times New Roman" w:eastAsia="Aptos" w:hAnsi="Times New Roman" w:cs="Times New Roman"/>
                <w:kern w:val="2"/>
                <w:sz w:val="24"/>
                <w:szCs w:val="24"/>
                <w14:ligatures w14:val="standardContextual"/>
              </w:rPr>
            </w:pPr>
            <w:r w:rsidRPr="00570520">
              <w:rPr>
                <w:rFonts w:ascii="Times New Roman" w:eastAsia="Calibri" w:hAnsi="Times New Roman" w:cs="Times New Roman"/>
                <w:sz w:val="24"/>
                <w:szCs w:val="24"/>
                <w:lang w:eastAsia="et-EE"/>
              </w:rPr>
              <w:t>Juhul, kui eelnõu §-s 31 muudetakse hüvitamise tähtaega ja õige tähtaeg on 31. august 2029, siis seonduvalt tuleks täpsustada tähtaega ka  § 32 lõikes 2 ja muuta vastavalt ka seletuskirja.</w:t>
            </w:r>
          </w:p>
        </w:tc>
        <w:tc>
          <w:tcPr>
            <w:tcW w:w="5386" w:type="dxa"/>
          </w:tcPr>
          <w:p w14:paraId="036CF1D2" w14:textId="5E51863A" w:rsidR="00FA490A" w:rsidRPr="00F53250" w:rsidRDefault="00FA490A" w:rsidP="00FA490A">
            <w:pPr>
              <w:rPr>
                <w:rFonts w:ascii="Times New Roman" w:hAnsi="Times New Roman" w:cs="Times New Roman"/>
                <w:b/>
                <w:sz w:val="24"/>
                <w:szCs w:val="24"/>
              </w:rPr>
            </w:pPr>
            <w:r w:rsidRPr="00F53250">
              <w:rPr>
                <w:rFonts w:ascii="Times New Roman" w:hAnsi="Times New Roman" w:cs="Times New Roman"/>
                <w:b/>
                <w:sz w:val="24"/>
                <w:szCs w:val="24"/>
              </w:rPr>
              <w:lastRenderedPageBreak/>
              <w:t>Arvestatud</w:t>
            </w:r>
            <w:r>
              <w:rPr>
                <w:rFonts w:ascii="Times New Roman" w:hAnsi="Times New Roman" w:cs="Times New Roman"/>
                <w:b/>
                <w:sz w:val="24"/>
                <w:szCs w:val="24"/>
              </w:rPr>
              <w:t>.</w:t>
            </w:r>
          </w:p>
        </w:tc>
      </w:tr>
      <w:tr w:rsidR="00FA490A" w:rsidRPr="00D62614" w14:paraId="13AF5AC8" w14:textId="77777777" w:rsidTr="007A79E0">
        <w:tc>
          <w:tcPr>
            <w:tcW w:w="2689" w:type="dxa"/>
          </w:tcPr>
          <w:p w14:paraId="2637034B" w14:textId="4B1B79DB" w:rsidR="00FA490A" w:rsidRPr="00F72B75" w:rsidRDefault="00FA490A" w:rsidP="00974294">
            <w:pPr>
              <w:rPr>
                <w:rFonts w:ascii="Times New Roman" w:eastAsiaTheme="minorEastAsia" w:hAnsi="Times New Roman" w:cs="Times New Roman"/>
                <w:sz w:val="24"/>
                <w:szCs w:val="24"/>
              </w:rPr>
            </w:pPr>
            <w:r w:rsidRPr="00006AC0">
              <w:rPr>
                <w:rFonts w:ascii="Times New Roman" w:eastAsiaTheme="minorEastAsia" w:hAnsi="Times New Roman" w:cs="Times New Roman"/>
                <w:b/>
                <w:bCs/>
                <w:sz w:val="24"/>
                <w:szCs w:val="24"/>
              </w:rPr>
              <w:t>Eesti Töötukassa</w:t>
            </w:r>
          </w:p>
        </w:tc>
        <w:tc>
          <w:tcPr>
            <w:tcW w:w="7371" w:type="dxa"/>
          </w:tcPr>
          <w:p w14:paraId="06AA0320" w14:textId="7C673161" w:rsidR="00FA490A" w:rsidRPr="00570520" w:rsidRDefault="00FA490A" w:rsidP="00FA490A">
            <w:pPr>
              <w:jc w:val="both"/>
              <w:rPr>
                <w:rFonts w:ascii="Times New Roman" w:eastAsia="Calibri" w:hAnsi="Times New Roman" w:cs="Times New Roman"/>
                <w:sz w:val="24"/>
                <w:szCs w:val="24"/>
                <w:lang w:eastAsia="et-EE"/>
              </w:rPr>
            </w:pPr>
            <w:r w:rsidRPr="003F445B">
              <w:rPr>
                <w:rFonts w:ascii="Times New Roman" w:eastAsia="Calibri" w:hAnsi="Times New Roman" w:cs="Times New Roman"/>
                <w:b/>
                <w:bCs/>
                <w:sz w:val="24"/>
                <w:szCs w:val="24"/>
                <w:lang w:eastAsia="et-EE"/>
              </w:rPr>
              <w:t>Seletuskirjas § 8 lõigete 1,  2 ja 3</w:t>
            </w:r>
            <w:r w:rsidRPr="00570520">
              <w:rPr>
                <w:rFonts w:ascii="Times New Roman" w:eastAsia="Calibri" w:hAnsi="Times New Roman" w:cs="Times New Roman"/>
                <w:sz w:val="24"/>
                <w:szCs w:val="24"/>
                <w:lang w:eastAsia="et-EE"/>
              </w:rPr>
              <w:t xml:space="preserve"> selgituse kohaselt</w:t>
            </w:r>
            <w:r w:rsidRPr="00570520">
              <w:rPr>
                <w:rFonts w:ascii="Times New Roman" w:hAnsi="Times New Roman" w:cs="Times New Roman"/>
                <w:sz w:val="24"/>
                <w:szCs w:val="24"/>
              </w:rPr>
              <w:t xml:space="preserve"> </w:t>
            </w:r>
            <w:r w:rsidRPr="00570520">
              <w:rPr>
                <w:rFonts w:ascii="Times New Roman" w:eastAsia="Calibri" w:hAnsi="Times New Roman" w:cs="Times New Roman"/>
                <w:sz w:val="24"/>
                <w:szCs w:val="24"/>
                <w:lang w:eastAsia="et-EE"/>
              </w:rPr>
              <w:t xml:space="preserve">määratletakse lõigetes 1 ja 2 kompetentsiprofiil kui ameti, kutseala või kutsetegevuse valdkonna põhine kompetentside kirjeldus vastaval kvalifikatsiooniraamistiku tasemel, mis annab ülevaate kutsete või oskuste kogumist, millest esmakutse koosneb. Kompetentsiprofiilil on oluline roll õppekavade loomisel, eelkõige tasemehariduses ja täiendkoolituses, mis võimaldab koondada töömaailmas olulised pädevused paindlikumalt ja valdkondade ülesemalt kui seni kasutuses olnud kutsestandard. </w:t>
            </w:r>
          </w:p>
          <w:p w14:paraId="43468937" w14:textId="77777777" w:rsidR="00FA490A" w:rsidRPr="00570520" w:rsidRDefault="00FA490A" w:rsidP="00FA490A">
            <w:pPr>
              <w:jc w:val="both"/>
              <w:rPr>
                <w:rFonts w:ascii="Times New Roman" w:eastAsia="Calibri" w:hAnsi="Times New Roman" w:cs="Times New Roman"/>
                <w:sz w:val="24"/>
                <w:szCs w:val="24"/>
                <w:lang w:eastAsia="et-EE"/>
              </w:rPr>
            </w:pPr>
            <w:r w:rsidRPr="00570520">
              <w:rPr>
                <w:rFonts w:ascii="Times New Roman" w:eastAsia="Calibri" w:hAnsi="Times New Roman" w:cs="Times New Roman"/>
                <w:sz w:val="24"/>
                <w:szCs w:val="24"/>
                <w:lang w:eastAsia="et-EE"/>
              </w:rPr>
              <w:t xml:space="preserve">Lõige 3 täpsustab, et ehkki kompetentsiprofiil võib olla koostatud nii kitsamalt ametile kui laiemalt kutsealale või tegevusvaldkonnale,  antakse esmakutse vaid konkreetse ameti kõigi kompetentside omandamisel, mis on kirjeldatud ametialases kompetentsiprofiilis.  </w:t>
            </w:r>
          </w:p>
          <w:p w14:paraId="040ACB5D" w14:textId="77777777" w:rsidR="00FA490A" w:rsidRPr="00570520" w:rsidRDefault="00FA490A" w:rsidP="00FA490A">
            <w:pPr>
              <w:ind w:left="720"/>
              <w:jc w:val="both"/>
              <w:rPr>
                <w:rFonts w:ascii="Times New Roman" w:eastAsia="Calibri" w:hAnsi="Times New Roman" w:cs="Times New Roman"/>
                <w:sz w:val="24"/>
                <w:szCs w:val="24"/>
                <w:lang w:eastAsia="et-EE"/>
              </w:rPr>
            </w:pPr>
          </w:p>
          <w:p w14:paraId="2D287418" w14:textId="77777777" w:rsidR="00FA490A" w:rsidRPr="00570520" w:rsidRDefault="00FA490A" w:rsidP="00FA490A">
            <w:pPr>
              <w:jc w:val="both"/>
              <w:rPr>
                <w:rFonts w:ascii="Times New Roman" w:eastAsia="Calibri" w:hAnsi="Times New Roman" w:cs="Times New Roman"/>
                <w:sz w:val="24"/>
                <w:szCs w:val="24"/>
                <w:lang w:eastAsia="et-EE"/>
              </w:rPr>
            </w:pPr>
            <w:r w:rsidRPr="00570520">
              <w:rPr>
                <w:rFonts w:ascii="Times New Roman" w:eastAsia="Calibri" w:hAnsi="Times New Roman" w:cs="Times New Roman"/>
                <w:sz w:val="24"/>
                <w:szCs w:val="24"/>
                <w:lang w:eastAsia="et-EE"/>
              </w:rPr>
              <w:t xml:space="preserve">Töötukassa osutab tasemeõppes osalemise toetamise teenust. Toetatavad õppekavad valitakse välja OSKA valdkondlike uuringute põhjal. Töötukassa toetab õppekavasid, kus valmistatakse ette töötamiseks põhikutsealal, mille esindajate järele on tööturul kasvav nõudlus, kuid esindajaid napib. Palume täpsustada juhul, kui kompetentsiprofiil on nö kutsete ja valdkondade ülene, interdistsiplinaarne, siis kas see toob kaasa õppekavad, mille sees toimub  spetsialiseerumine erinevate valdkondade erinevatele põhikutsealadele.  </w:t>
            </w:r>
          </w:p>
          <w:p w14:paraId="27861E94" w14:textId="77777777" w:rsidR="00FA490A" w:rsidRPr="00246B43" w:rsidRDefault="00FA490A" w:rsidP="00FA490A">
            <w:pPr>
              <w:jc w:val="both"/>
              <w:rPr>
                <w:rFonts w:ascii="Times New Roman" w:eastAsia="Aptos" w:hAnsi="Times New Roman" w:cs="Times New Roman"/>
                <w:kern w:val="2"/>
                <w:sz w:val="24"/>
                <w:szCs w:val="24"/>
                <w14:ligatures w14:val="standardContextual"/>
              </w:rPr>
            </w:pPr>
          </w:p>
        </w:tc>
        <w:tc>
          <w:tcPr>
            <w:tcW w:w="5386" w:type="dxa"/>
          </w:tcPr>
          <w:p w14:paraId="1DCA7A44" w14:textId="2D854B8E" w:rsidR="00FA490A" w:rsidRPr="0053475C" w:rsidRDefault="00FA490A" w:rsidP="00FA490A">
            <w:pPr>
              <w:jc w:val="both"/>
              <w:rPr>
                <w:rFonts w:ascii="Times New Roman" w:hAnsi="Times New Roman" w:cs="Times New Roman"/>
                <w:b/>
                <w:sz w:val="24"/>
                <w:szCs w:val="24"/>
              </w:rPr>
            </w:pPr>
            <w:r w:rsidRPr="0053475C">
              <w:rPr>
                <w:rFonts w:ascii="Times New Roman" w:hAnsi="Times New Roman" w:cs="Times New Roman"/>
                <w:b/>
                <w:sz w:val="24"/>
                <w:szCs w:val="24"/>
              </w:rPr>
              <w:t>Selgitame</w:t>
            </w:r>
            <w:r>
              <w:rPr>
                <w:rFonts w:ascii="Times New Roman" w:hAnsi="Times New Roman" w:cs="Times New Roman"/>
                <w:b/>
                <w:sz w:val="24"/>
                <w:szCs w:val="24"/>
              </w:rPr>
              <w:t>.</w:t>
            </w:r>
          </w:p>
          <w:p w14:paraId="58B4A08F" w14:textId="59840208" w:rsidR="00FA490A" w:rsidRPr="008008BD" w:rsidRDefault="00FA490A" w:rsidP="00FA490A">
            <w:pPr>
              <w:jc w:val="both"/>
              <w:rPr>
                <w:rFonts w:ascii="Times New Roman" w:hAnsi="Times New Roman" w:cs="Times New Roman"/>
                <w:sz w:val="24"/>
                <w:szCs w:val="24"/>
              </w:rPr>
            </w:pPr>
            <w:r>
              <w:rPr>
                <w:rFonts w:ascii="Times New Roman" w:hAnsi="Times New Roman" w:cs="Times New Roman"/>
                <w:sz w:val="24"/>
                <w:szCs w:val="24"/>
              </w:rPr>
              <w:t>E</w:t>
            </w:r>
            <w:r w:rsidRPr="008008BD">
              <w:rPr>
                <w:rFonts w:ascii="Times New Roman" w:hAnsi="Times New Roman" w:cs="Times New Roman"/>
                <w:sz w:val="24"/>
                <w:szCs w:val="24"/>
              </w:rPr>
              <w:t xml:space="preserve">elnõu eesmärk ongi tugevdada haridus- ja töömaailma seotust, sh </w:t>
            </w:r>
            <w:r w:rsidRPr="00922E21">
              <w:rPr>
                <w:rFonts w:ascii="Times New Roman" w:hAnsi="Times New Roman" w:cs="Times New Roman"/>
                <w:sz w:val="24"/>
                <w:szCs w:val="24"/>
              </w:rPr>
              <w:t>lõimida senisest tihedamalt kutsesüsteem ning OSKA tööjõu- ja oskuste vajaduse analüüs</w:t>
            </w:r>
            <w:r w:rsidRPr="008008BD">
              <w:rPr>
                <w:rFonts w:ascii="Times New Roman" w:hAnsi="Times New Roman" w:cs="Times New Roman"/>
                <w:sz w:val="24"/>
                <w:szCs w:val="24"/>
              </w:rPr>
              <w:t xml:space="preserve"> üheks tervikuks. Nagu seletuskirjas § 8 lõigete 1–3 juures kirjeldatud, on kompetentsiprofiil kavandatud uueks,</w:t>
            </w:r>
            <w:r>
              <w:rPr>
                <w:rFonts w:ascii="Times New Roman" w:hAnsi="Times New Roman" w:cs="Times New Roman"/>
                <w:sz w:val="24"/>
                <w:szCs w:val="24"/>
              </w:rPr>
              <w:t xml:space="preserve"> </w:t>
            </w:r>
            <w:r w:rsidRPr="008008BD">
              <w:rPr>
                <w:rFonts w:ascii="Times New Roman" w:hAnsi="Times New Roman" w:cs="Times New Roman"/>
                <w:sz w:val="24"/>
                <w:szCs w:val="24"/>
              </w:rPr>
              <w:t>paindlikumaks alusdokumendiks, mis toob samasse mõisteruumi:</w:t>
            </w:r>
          </w:p>
          <w:p w14:paraId="24807ECB" w14:textId="77777777" w:rsidR="00FA490A" w:rsidRPr="008008BD" w:rsidRDefault="00FA490A" w:rsidP="00FA490A">
            <w:pPr>
              <w:numPr>
                <w:ilvl w:val="0"/>
                <w:numId w:val="70"/>
              </w:numPr>
              <w:jc w:val="both"/>
              <w:rPr>
                <w:rFonts w:ascii="Times New Roman" w:hAnsi="Times New Roman" w:cs="Times New Roman"/>
                <w:sz w:val="24"/>
                <w:szCs w:val="24"/>
              </w:rPr>
            </w:pPr>
            <w:r w:rsidRPr="008008BD">
              <w:rPr>
                <w:rFonts w:ascii="Times New Roman" w:hAnsi="Times New Roman" w:cs="Times New Roman"/>
                <w:sz w:val="24"/>
                <w:szCs w:val="24"/>
              </w:rPr>
              <w:t>töömaailma ootusest lähtuvad pädevused,</w:t>
            </w:r>
          </w:p>
          <w:p w14:paraId="708CFA59" w14:textId="77777777" w:rsidR="00FA490A" w:rsidRPr="008008BD" w:rsidRDefault="00FA490A" w:rsidP="00FA490A">
            <w:pPr>
              <w:numPr>
                <w:ilvl w:val="0"/>
                <w:numId w:val="70"/>
              </w:numPr>
              <w:jc w:val="both"/>
              <w:rPr>
                <w:rFonts w:ascii="Times New Roman" w:hAnsi="Times New Roman" w:cs="Times New Roman"/>
                <w:sz w:val="24"/>
                <w:szCs w:val="24"/>
              </w:rPr>
            </w:pPr>
            <w:r w:rsidRPr="008008BD">
              <w:rPr>
                <w:rFonts w:ascii="Times New Roman" w:hAnsi="Times New Roman" w:cs="Times New Roman"/>
                <w:sz w:val="24"/>
                <w:szCs w:val="24"/>
              </w:rPr>
              <w:t>OSKA uuringute tulemused ning</w:t>
            </w:r>
          </w:p>
          <w:p w14:paraId="6B6D28E8" w14:textId="77777777" w:rsidR="00FA490A" w:rsidRPr="008008BD" w:rsidRDefault="00FA490A" w:rsidP="00FA490A">
            <w:pPr>
              <w:numPr>
                <w:ilvl w:val="0"/>
                <w:numId w:val="70"/>
              </w:numPr>
              <w:jc w:val="both"/>
              <w:rPr>
                <w:rFonts w:ascii="Times New Roman" w:hAnsi="Times New Roman" w:cs="Times New Roman"/>
                <w:sz w:val="24"/>
                <w:szCs w:val="24"/>
              </w:rPr>
            </w:pPr>
            <w:r w:rsidRPr="008008BD">
              <w:rPr>
                <w:rFonts w:ascii="Times New Roman" w:hAnsi="Times New Roman" w:cs="Times New Roman"/>
                <w:sz w:val="24"/>
                <w:szCs w:val="24"/>
              </w:rPr>
              <w:t>haridussüsteemi vajadus ajakohase õppekava aluse järele.</w:t>
            </w:r>
          </w:p>
          <w:p w14:paraId="55C740CB" w14:textId="77777777" w:rsidR="00FA490A" w:rsidRPr="008008BD" w:rsidRDefault="00FA490A" w:rsidP="00FA490A">
            <w:pPr>
              <w:jc w:val="both"/>
              <w:rPr>
                <w:rFonts w:ascii="Times New Roman" w:hAnsi="Times New Roman" w:cs="Times New Roman"/>
                <w:sz w:val="24"/>
                <w:szCs w:val="24"/>
              </w:rPr>
            </w:pPr>
            <w:r w:rsidRPr="008008BD">
              <w:rPr>
                <w:rFonts w:ascii="Times New Roman" w:hAnsi="Times New Roman" w:cs="Times New Roman"/>
                <w:sz w:val="24"/>
                <w:szCs w:val="24"/>
              </w:rPr>
              <w:t>Eesmärk on vältida olukorda, kus OSKA seab vajadused, kuid kutsesüsteem ei toeta nende kiiret ülekandumist õppekavadesse ja hindamisse.</w:t>
            </w:r>
          </w:p>
          <w:p w14:paraId="580D96F8" w14:textId="40FA0BD9" w:rsidR="00FA490A" w:rsidRPr="008008BD" w:rsidRDefault="00FA490A" w:rsidP="00FA490A">
            <w:pPr>
              <w:jc w:val="both"/>
              <w:rPr>
                <w:rFonts w:ascii="Times New Roman" w:hAnsi="Times New Roman" w:cs="Times New Roman"/>
                <w:sz w:val="24"/>
                <w:szCs w:val="24"/>
              </w:rPr>
            </w:pPr>
            <w:r w:rsidRPr="00922E21">
              <w:rPr>
                <w:rFonts w:ascii="Times New Roman" w:hAnsi="Times New Roman" w:cs="Times New Roman"/>
                <w:sz w:val="24"/>
                <w:szCs w:val="24"/>
              </w:rPr>
              <w:t xml:space="preserve">Interdistsiplinaarsete kompetentsiprofiilide puhul selgitame, et profiil </w:t>
            </w:r>
            <w:r w:rsidRPr="00411EB1">
              <w:rPr>
                <w:rFonts w:ascii="Times New Roman" w:hAnsi="Times New Roman" w:cs="Times New Roman"/>
                <w:sz w:val="24"/>
                <w:szCs w:val="24"/>
              </w:rPr>
              <w:t>ei loo iseenesest</w:t>
            </w:r>
            <w:r w:rsidRPr="00922E21">
              <w:rPr>
                <w:rFonts w:ascii="Times New Roman" w:hAnsi="Times New Roman" w:cs="Times New Roman"/>
                <w:sz w:val="24"/>
                <w:szCs w:val="24"/>
              </w:rPr>
              <w:t xml:space="preserve"> uut kvalifikatsiooni. Seletuskirja kohaselt antakse esmakutse vaid konkreetse ameti</w:t>
            </w:r>
            <w:r w:rsidRPr="008008BD">
              <w:rPr>
                <w:rFonts w:ascii="Times New Roman" w:hAnsi="Times New Roman" w:cs="Times New Roman"/>
                <w:sz w:val="24"/>
                <w:szCs w:val="24"/>
              </w:rPr>
              <w:t xml:space="preserve"> kõigi kompetentside omandamisel, mis on kirjeldatud antud ametiala kompetentsiprofiilis.</w:t>
            </w:r>
          </w:p>
          <w:p w14:paraId="1C657F2A" w14:textId="77777777" w:rsidR="00FA490A" w:rsidRPr="008008BD" w:rsidRDefault="00FA490A" w:rsidP="00FA490A">
            <w:pPr>
              <w:jc w:val="both"/>
              <w:rPr>
                <w:rFonts w:ascii="Times New Roman" w:hAnsi="Times New Roman" w:cs="Times New Roman"/>
                <w:sz w:val="24"/>
                <w:szCs w:val="24"/>
              </w:rPr>
            </w:pPr>
            <w:r w:rsidRPr="008008BD">
              <w:rPr>
                <w:rFonts w:ascii="Times New Roman" w:hAnsi="Times New Roman" w:cs="Times New Roman"/>
                <w:sz w:val="24"/>
                <w:szCs w:val="24"/>
              </w:rPr>
              <w:t>Seega, kui kompetentsiprofiil hõlmab valdkondade üleseid oskusi, siis:</w:t>
            </w:r>
          </w:p>
          <w:p w14:paraId="7CCC2447" w14:textId="77777777" w:rsidR="00FA490A" w:rsidRPr="00922E21" w:rsidRDefault="00FA490A" w:rsidP="00FA490A">
            <w:pPr>
              <w:numPr>
                <w:ilvl w:val="0"/>
                <w:numId w:val="71"/>
              </w:numPr>
              <w:jc w:val="both"/>
              <w:rPr>
                <w:rFonts w:ascii="Times New Roman" w:hAnsi="Times New Roman" w:cs="Times New Roman"/>
                <w:sz w:val="24"/>
                <w:szCs w:val="24"/>
              </w:rPr>
            </w:pPr>
            <w:r w:rsidRPr="00922E21">
              <w:rPr>
                <w:rFonts w:ascii="Times New Roman" w:hAnsi="Times New Roman" w:cs="Times New Roman"/>
                <w:sz w:val="24"/>
                <w:szCs w:val="24"/>
              </w:rPr>
              <w:t xml:space="preserve">õppekava võib </w:t>
            </w:r>
            <w:proofErr w:type="spellStart"/>
            <w:r w:rsidRPr="00922E21">
              <w:rPr>
                <w:rFonts w:ascii="Times New Roman" w:hAnsi="Times New Roman" w:cs="Times New Roman"/>
                <w:sz w:val="24"/>
                <w:szCs w:val="24"/>
              </w:rPr>
              <w:t>tõepoolest</w:t>
            </w:r>
            <w:proofErr w:type="spellEnd"/>
            <w:r w:rsidRPr="00922E21">
              <w:rPr>
                <w:rFonts w:ascii="Times New Roman" w:hAnsi="Times New Roman" w:cs="Times New Roman"/>
                <w:sz w:val="24"/>
                <w:szCs w:val="24"/>
              </w:rPr>
              <w:t xml:space="preserve"> sisaldada spetsialiseerumisvõimalusi, kui töömaailma vajadus seda eeldab;</w:t>
            </w:r>
          </w:p>
          <w:p w14:paraId="5F4FCE6F" w14:textId="5B46BEFA" w:rsidR="00FA490A" w:rsidRPr="00B9524F" w:rsidRDefault="00FA490A" w:rsidP="000E44EF">
            <w:pPr>
              <w:numPr>
                <w:ilvl w:val="0"/>
                <w:numId w:val="71"/>
              </w:numPr>
              <w:jc w:val="both"/>
              <w:rPr>
                <w:rFonts w:ascii="Times New Roman" w:hAnsi="Times New Roman" w:cs="Times New Roman"/>
                <w:sz w:val="24"/>
                <w:szCs w:val="24"/>
              </w:rPr>
            </w:pPr>
            <w:r w:rsidRPr="00922E21">
              <w:rPr>
                <w:rFonts w:ascii="Times New Roman" w:hAnsi="Times New Roman" w:cs="Times New Roman"/>
                <w:sz w:val="24"/>
                <w:szCs w:val="24"/>
              </w:rPr>
              <w:t>kuid esmakutse antakse siiski üksnes selle konkreetse ameti piires, mille</w:t>
            </w:r>
            <w:r w:rsidRPr="008008BD">
              <w:rPr>
                <w:rFonts w:ascii="Times New Roman" w:hAnsi="Times New Roman" w:cs="Times New Roman"/>
                <w:sz w:val="24"/>
                <w:szCs w:val="24"/>
              </w:rPr>
              <w:t xml:space="preserve"> kompetentsid on </w:t>
            </w:r>
            <w:r w:rsidRPr="008008BD">
              <w:rPr>
                <w:rFonts w:ascii="Times New Roman" w:hAnsi="Times New Roman" w:cs="Times New Roman"/>
                <w:sz w:val="24"/>
                <w:szCs w:val="24"/>
              </w:rPr>
              <w:lastRenderedPageBreak/>
              <w:t xml:space="preserve">õppija </w:t>
            </w:r>
            <w:proofErr w:type="spellStart"/>
            <w:r w:rsidRPr="008008BD">
              <w:rPr>
                <w:rFonts w:ascii="Times New Roman" w:hAnsi="Times New Roman" w:cs="Times New Roman"/>
                <w:sz w:val="24"/>
                <w:szCs w:val="24"/>
              </w:rPr>
              <w:t>omandanud;</w:t>
            </w:r>
            <w:r w:rsidRPr="00B9524F">
              <w:rPr>
                <w:rFonts w:ascii="Times New Roman" w:hAnsi="Times New Roman" w:cs="Times New Roman"/>
                <w:sz w:val="24"/>
                <w:szCs w:val="24"/>
              </w:rPr>
              <w:t>profiilide</w:t>
            </w:r>
            <w:proofErr w:type="spellEnd"/>
            <w:r w:rsidRPr="00B9524F">
              <w:rPr>
                <w:rFonts w:ascii="Times New Roman" w:hAnsi="Times New Roman" w:cs="Times New Roman"/>
                <w:sz w:val="24"/>
                <w:szCs w:val="24"/>
              </w:rPr>
              <w:t xml:space="preserve"> ülesehitus võimaldab OSKA analüüsi põhjal tuvastatud oskusi siduda mitme valdkonna õppekavadega, kuid esmakutse saadakse alati seotud konkreetse ametiga, mitte kõigi profiili valdkondadega korraga.</w:t>
            </w:r>
          </w:p>
        </w:tc>
      </w:tr>
      <w:tr w:rsidR="00FA490A" w:rsidRPr="00D62614" w14:paraId="3E45849B" w14:textId="77777777" w:rsidTr="007A79E0">
        <w:tc>
          <w:tcPr>
            <w:tcW w:w="2689" w:type="dxa"/>
          </w:tcPr>
          <w:p w14:paraId="0E2A8910" w14:textId="77FDA414" w:rsidR="00FA490A" w:rsidRPr="00F72B75" w:rsidRDefault="00FA490A" w:rsidP="00974294">
            <w:pPr>
              <w:rPr>
                <w:rFonts w:ascii="Times New Roman" w:eastAsiaTheme="minorEastAsia" w:hAnsi="Times New Roman" w:cs="Times New Roman"/>
                <w:sz w:val="24"/>
                <w:szCs w:val="24"/>
              </w:rPr>
            </w:pPr>
            <w:r w:rsidRPr="00006AC0">
              <w:rPr>
                <w:rFonts w:ascii="Times New Roman" w:eastAsiaTheme="minorEastAsia" w:hAnsi="Times New Roman" w:cs="Times New Roman"/>
                <w:b/>
                <w:bCs/>
                <w:sz w:val="24"/>
                <w:szCs w:val="24"/>
              </w:rPr>
              <w:lastRenderedPageBreak/>
              <w:t>Eesti Töötukassa</w:t>
            </w:r>
          </w:p>
        </w:tc>
        <w:tc>
          <w:tcPr>
            <w:tcW w:w="7371" w:type="dxa"/>
          </w:tcPr>
          <w:p w14:paraId="048F6A37" w14:textId="71405736" w:rsidR="00FA490A" w:rsidRPr="00570520" w:rsidRDefault="00FA490A" w:rsidP="00FA490A">
            <w:pPr>
              <w:jc w:val="both"/>
              <w:rPr>
                <w:rFonts w:ascii="Times New Roman" w:eastAsia="Calibri" w:hAnsi="Times New Roman" w:cs="Times New Roman"/>
                <w:sz w:val="24"/>
                <w:szCs w:val="24"/>
                <w:lang w:eastAsia="et-EE"/>
              </w:rPr>
            </w:pPr>
            <w:r w:rsidRPr="00006AC0">
              <w:rPr>
                <w:rFonts w:ascii="Times New Roman" w:eastAsia="Calibri" w:hAnsi="Times New Roman" w:cs="Times New Roman"/>
                <w:b/>
                <w:bCs/>
                <w:sz w:val="24"/>
                <w:szCs w:val="24"/>
                <w:lang w:eastAsia="et-EE"/>
              </w:rPr>
              <w:t>Seletuskirja punktis 6.3.</w:t>
            </w:r>
            <w:r w:rsidRPr="00570520">
              <w:rPr>
                <w:rFonts w:ascii="Times New Roman" w:eastAsia="Calibri" w:hAnsi="Times New Roman" w:cs="Times New Roman"/>
                <w:sz w:val="24"/>
                <w:szCs w:val="24"/>
                <w:lang w:eastAsia="et-EE"/>
              </w:rPr>
              <w:t xml:space="preserve">  hinnatakse kavandatud muudatuse „kutsestandardite koostamise aluste täpsem reguleerimine ja kutsestandardite arvu vähendamine“ mõju. </w:t>
            </w:r>
          </w:p>
          <w:p w14:paraId="197BBFC1" w14:textId="0285E4B6" w:rsidR="00FA490A" w:rsidRPr="00570520" w:rsidRDefault="00FA490A" w:rsidP="00FA490A">
            <w:pPr>
              <w:jc w:val="both"/>
              <w:rPr>
                <w:rFonts w:ascii="Times New Roman" w:eastAsia="Calibri" w:hAnsi="Times New Roman" w:cs="Times New Roman"/>
                <w:sz w:val="24"/>
                <w:szCs w:val="24"/>
                <w:lang w:eastAsia="et-EE"/>
              </w:rPr>
            </w:pPr>
            <w:r w:rsidRPr="00570520">
              <w:rPr>
                <w:rFonts w:ascii="Times New Roman" w:eastAsia="Calibri" w:hAnsi="Times New Roman" w:cs="Times New Roman"/>
                <w:sz w:val="24"/>
                <w:szCs w:val="24"/>
                <w:lang w:eastAsia="et-EE"/>
              </w:rPr>
              <w:t xml:space="preserve">Punkti 6.3 neljandas  lõigus on hinnatud mõju reguleerimata kutsete kutse andjatele.  „Mõju ulatus, avaldumise sagedus ja ebasoovitava mõju risk: Kuna Eesti tööturg on vähe reguleeritud, siis kutsestandardite kasutusala täpsustamine ja vabatahtlike kutsete tarbeks standardite koostamise võimaluste tasuliseks muutmine puudutab vaid väga kitsast osa kõigist tööturu ametitest ehk mõju ulatus on pigem väike.“  </w:t>
            </w:r>
          </w:p>
          <w:p w14:paraId="0AAB571F" w14:textId="1253AEA8" w:rsidR="00FA490A" w:rsidRPr="00570520" w:rsidRDefault="00FA490A" w:rsidP="00FA490A">
            <w:pPr>
              <w:jc w:val="both"/>
              <w:rPr>
                <w:rFonts w:ascii="Times New Roman" w:eastAsia="Calibri" w:hAnsi="Times New Roman" w:cs="Times New Roman"/>
                <w:sz w:val="24"/>
                <w:szCs w:val="24"/>
                <w:lang w:eastAsia="et-EE"/>
              </w:rPr>
            </w:pPr>
            <w:r w:rsidRPr="00570520">
              <w:rPr>
                <w:rFonts w:ascii="Times New Roman" w:eastAsia="Calibri" w:hAnsi="Times New Roman" w:cs="Times New Roman"/>
                <w:sz w:val="24"/>
                <w:szCs w:val="24"/>
                <w:lang w:eastAsia="et-EE"/>
              </w:rPr>
              <w:t>Töötukassa rahastab osades valdkondades, mis ei ole reguleeritud, koolitusi, mis valmistavad ette kutse omandamiseks, et inimene saaks vajadusel kutse omandada ja saada konkurentsieelise. Kui nüüd kutsestandardeid ei koostata, jääb ebaselgeks, millele avatud koolitusturg saab tugineda põhjaliku koolituse õppekava koostamisel.  Näiteks hooldustöötaja või tugiisiku puhul.</w:t>
            </w:r>
          </w:p>
          <w:p w14:paraId="4A1DA44B" w14:textId="36169953" w:rsidR="00FA490A" w:rsidRPr="00570520" w:rsidRDefault="00FA490A" w:rsidP="00FA490A">
            <w:pPr>
              <w:jc w:val="both"/>
              <w:rPr>
                <w:rFonts w:ascii="Times New Roman" w:eastAsia="Calibri" w:hAnsi="Times New Roman" w:cs="Times New Roman"/>
                <w:sz w:val="24"/>
                <w:szCs w:val="24"/>
                <w:lang w:eastAsia="et-EE"/>
              </w:rPr>
            </w:pPr>
            <w:r w:rsidRPr="00570520">
              <w:rPr>
                <w:rFonts w:ascii="Times New Roman" w:eastAsia="Calibri" w:hAnsi="Times New Roman" w:cs="Times New Roman"/>
                <w:sz w:val="24"/>
                <w:szCs w:val="24"/>
                <w:lang w:eastAsia="et-EE"/>
              </w:rPr>
              <w:t xml:space="preserve">Punkti 6.3. viimases lõigus on hinnatud mõju tööturuteenustele ja riigivalitsemisele. Muudatuse mõju ulatus on hinnatud  suureks, kuna tööturumeetmetest kasu saajate hulk on märkimisväärne. Ebasoovitava mõju riskiks on tööturumeetmetest pakutava koolituse läbimisel erapooletu hindamise kadumine kutseeksami näol, mis oli üks indikaator koolituse tulemuslikkuse mõõtmiseks. See risk maandatakse tööalaste koolituste kvaliteeditagamise meetmetega. </w:t>
            </w:r>
          </w:p>
          <w:p w14:paraId="10D8D66D" w14:textId="479FA786" w:rsidR="00FA490A" w:rsidRPr="00246B43" w:rsidRDefault="00FA490A" w:rsidP="00FA490A">
            <w:pPr>
              <w:jc w:val="both"/>
              <w:rPr>
                <w:rFonts w:ascii="Times New Roman" w:eastAsia="Aptos" w:hAnsi="Times New Roman" w:cs="Times New Roman"/>
                <w:kern w:val="2"/>
                <w:sz w:val="24"/>
                <w:szCs w:val="24"/>
                <w14:ligatures w14:val="standardContextual"/>
              </w:rPr>
            </w:pPr>
            <w:r w:rsidRPr="00570520">
              <w:rPr>
                <w:rFonts w:ascii="Times New Roman" w:eastAsia="Calibri" w:hAnsi="Times New Roman" w:cs="Times New Roman"/>
                <w:sz w:val="24"/>
                <w:szCs w:val="24"/>
                <w:lang w:eastAsia="et-EE"/>
              </w:rPr>
              <w:t>Samas ei nähtu seletuskirjast, mis meetmeid tööalaste koolituste kvaliteedi tagamiseks rakendatakse. Palume seletuskirja vastavalt täiendada.</w:t>
            </w:r>
          </w:p>
        </w:tc>
        <w:tc>
          <w:tcPr>
            <w:tcW w:w="5386" w:type="dxa"/>
          </w:tcPr>
          <w:p w14:paraId="4CB88D3F" w14:textId="2318F028" w:rsidR="00FA490A" w:rsidRDefault="00FA490A" w:rsidP="00FA490A">
            <w:pPr>
              <w:rPr>
                <w:rFonts w:ascii="Times New Roman" w:hAnsi="Times New Roman" w:cs="Times New Roman"/>
                <w:b/>
                <w:bCs/>
                <w:sz w:val="24"/>
                <w:szCs w:val="24"/>
              </w:rPr>
            </w:pPr>
            <w:r w:rsidRPr="00165A3D">
              <w:rPr>
                <w:rFonts w:ascii="Times New Roman" w:hAnsi="Times New Roman" w:cs="Times New Roman"/>
                <w:b/>
                <w:bCs/>
                <w:sz w:val="24"/>
                <w:szCs w:val="24"/>
              </w:rPr>
              <w:t xml:space="preserve">Selgitame. </w:t>
            </w:r>
          </w:p>
          <w:p w14:paraId="69A6C7A2" w14:textId="1CEB34B7" w:rsidR="00FA490A" w:rsidRPr="00907346" w:rsidRDefault="00FA490A" w:rsidP="00FA490A">
            <w:pPr>
              <w:jc w:val="both"/>
              <w:rPr>
                <w:rFonts w:ascii="Times New Roman" w:hAnsi="Times New Roman" w:cs="Times New Roman"/>
                <w:sz w:val="24"/>
                <w:szCs w:val="24"/>
              </w:rPr>
            </w:pPr>
            <w:r w:rsidRPr="00165A3D">
              <w:rPr>
                <w:rFonts w:ascii="Times New Roman" w:hAnsi="Times New Roman" w:cs="Times New Roman"/>
                <w:sz w:val="24"/>
                <w:szCs w:val="24"/>
              </w:rPr>
              <w:t xml:space="preserve">Nii tasemeõppe kui </w:t>
            </w:r>
            <w:r>
              <w:rPr>
                <w:rFonts w:ascii="Times New Roman" w:hAnsi="Times New Roman" w:cs="Times New Roman"/>
                <w:sz w:val="24"/>
                <w:szCs w:val="24"/>
              </w:rPr>
              <w:t xml:space="preserve">erinevate koolituse õppekavade alusena luuakse edaspidi kutsestandardite kõrvale kompetentsiprofiilid. Samuti on võimalik tööturul vajalike oskuste õpetamiseks siduda mikrokvalifikatsiooniõpe kas kutsestandardis või kompetentsiprofiilis sisalduvate oskustega. Mikrokvalifikatsiooni õppekavade puhul peab koolituse pakkuja läbima kvaliteedihindamise ning õppekava registreerimise protsessi, mis annab tellijale täiendava kvaliteedikindluse. Vastavalt täiskasvanute koolituse seadusele on koolitaja kohustus hinnata koolitusel osaleja õpiväljundite saavutamist, seda ka kehtivas süsteemis, kus täiskasvanute koolituse läbimise järgselt on kutseeksami sooritamine vabatahtlik. </w:t>
            </w:r>
          </w:p>
        </w:tc>
      </w:tr>
      <w:tr w:rsidR="00FA490A" w:rsidRPr="00A154EF" w14:paraId="0FF8B660" w14:textId="77777777" w:rsidTr="007A79E0">
        <w:tc>
          <w:tcPr>
            <w:tcW w:w="2689" w:type="dxa"/>
          </w:tcPr>
          <w:p w14:paraId="135263D4" w14:textId="4F28BB88" w:rsidR="00FA490A" w:rsidRPr="009362D6" w:rsidRDefault="00FA490A" w:rsidP="00974294">
            <w:pPr>
              <w:rPr>
                <w:rFonts w:ascii="Times New Roman" w:eastAsiaTheme="minorEastAsia" w:hAnsi="Times New Roman" w:cs="Times New Roman"/>
                <w:b/>
                <w:sz w:val="24"/>
                <w:szCs w:val="24"/>
              </w:rPr>
            </w:pPr>
            <w:r w:rsidRPr="009362D6">
              <w:rPr>
                <w:rFonts w:ascii="Times New Roman" w:eastAsiaTheme="minorEastAsia" w:hAnsi="Times New Roman" w:cs="Times New Roman"/>
                <w:b/>
                <w:sz w:val="24"/>
                <w:szCs w:val="24"/>
              </w:rPr>
              <w:t>Eesti Puuetega Inimeste Koda</w:t>
            </w:r>
          </w:p>
        </w:tc>
        <w:tc>
          <w:tcPr>
            <w:tcW w:w="7371" w:type="dxa"/>
          </w:tcPr>
          <w:p w14:paraId="5338CAC1" w14:textId="441951CA" w:rsidR="00FA490A" w:rsidRPr="002E37B3" w:rsidRDefault="00FA490A" w:rsidP="00FA490A">
            <w:pPr>
              <w:jc w:val="both"/>
              <w:rPr>
                <w:rFonts w:ascii="Times New Roman" w:eastAsia="Calibri" w:hAnsi="Times New Roman" w:cs="Times New Roman"/>
                <w:sz w:val="24"/>
                <w:szCs w:val="24"/>
                <w:lang w:eastAsia="et-EE"/>
              </w:rPr>
            </w:pPr>
            <w:r w:rsidRPr="00411EB1" w:rsidDel="001860B7">
              <w:rPr>
                <w:rFonts w:ascii="Times New Roman" w:eastAsia="Calibri" w:hAnsi="Times New Roman" w:cs="Times New Roman"/>
                <w:sz w:val="24"/>
                <w:szCs w:val="24"/>
                <w:lang w:eastAsia="et-EE"/>
              </w:rPr>
              <w:t xml:space="preserve"> </w:t>
            </w:r>
            <w:r w:rsidRPr="002E37B3">
              <w:rPr>
                <w:rFonts w:ascii="Times New Roman" w:eastAsia="Calibri" w:hAnsi="Times New Roman" w:cs="Times New Roman"/>
                <w:b/>
                <w:sz w:val="24"/>
                <w:szCs w:val="24"/>
                <w:lang w:eastAsia="et-EE"/>
              </w:rPr>
              <w:t xml:space="preserve">Mõistete selgus, ligipääsetavus ja mõistlikud kohandused kutse andmise protsessis </w:t>
            </w:r>
          </w:p>
          <w:p w14:paraId="44C71F7C" w14:textId="77777777" w:rsidR="00FA490A" w:rsidRPr="002E37B3" w:rsidRDefault="00FA490A" w:rsidP="00FA490A">
            <w:pPr>
              <w:jc w:val="both"/>
              <w:rPr>
                <w:rFonts w:ascii="Times New Roman" w:eastAsia="Calibri" w:hAnsi="Times New Roman" w:cs="Times New Roman"/>
                <w:sz w:val="24"/>
                <w:szCs w:val="24"/>
                <w:lang w:eastAsia="et-EE"/>
              </w:rPr>
            </w:pPr>
            <w:r w:rsidRPr="002E37B3">
              <w:rPr>
                <w:rFonts w:ascii="Times New Roman" w:eastAsia="Calibri" w:hAnsi="Times New Roman" w:cs="Times New Roman"/>
                <w:sz w:val="24"/>
                <w:szCs w:val="24"/>
                <w:lang w:eastAsia="et-EE"/>
              </w:rPr>
              <w:lastRenderedPageBreak/>
              <w:t xml:space="preserve">Eelnõus kasutatavad mõisted, nagu </w:t>
            </w:r>
            <w:r w:rsidRPr="002E37B3">
              <w:rPr>
                <w:rFonts w:ascii="Times New Roman" w:eastAsia="Calibri" w:hAnsi="Times New Roman" w:cs="Times New Roman"/>
                <w:b/>
                <w:sz w:val="24"/>
                <w:szCs w:val="24"/>
                <w:lang w:eastAsia="et-EE"/>
              </w:rPr>
              <w:t>„kompetentsuse hindamine“, „sobiv eksamikeskkond“, „elektrooniline eksam“, „ligipääsu tagamine“</w:t>
            </w:r>
            <w:r w:rsidRPr="002E37B3">
              <w:rPr>
                <w:rFonts w:ascii="Times New Roman" w:eastAsia="Calibri" w:hAnsi="Times New Roman" w:cs="Times New Roman"/>
                <w:sz w:val="24"/>
                <w:szCs w:val="24"/>
                <w:lang w:eastAsia="et-EE"/>
              </w:rPr>
              <w:t xml:space="preserve">, ei ole piisavalt selgelt määratletud eelkõige ligipääsetavuse ja kohanduste vaatest. Nende tegelik puudumine võib praktikas viia subjektiivse tõlgenduseni, mistõttu ligipääsetavus on vaid näiline. Seni, kuni puudub üheselt mõistetav kohustus tagada ligipääsetavus ja rakendada mõistlikke kohandusi, võib jääda puuetega inimeste kompetentsus </w:t>
            </w:r>
            <w:r w:rsidRPr="002E37B3">
              <w:rPr>
                <w:rFonts w:ascii="Times New Roman" w:eastAsia="Calibri" w:hAnsi="Times New Roman" w:cs="Times New Roman"/>
                <w:b/>
                <w:sz w:val="24"/>
                <w:szCs w:val="24"/>
                <w:lang w:eastAsia="et-EE"/>
              </w:rPr>
              <w:t>hindamisviisi tõttu märkamata</w:t>
            </w:r>
            <w:r w:rsidRPr="002E37B3">
              <w:rPr>
                <w:rFonts w:ascii="Times New Roman" w:eastAsia="Calibri" w:hAnsi="Times New Roman" w:cs="Times New Roman"/>
                <w:sz w:val="24"/>
                <w:szCs w:val="24"/>
                <w:lang w:eastAsia="et-EE"/>
              </w:rPr>
              <w:t xml:space="preserve">. </w:t>
            </w:r>
          </w:p>
          <w:p w14:paraId="260FBBEE" w14:textId="77777777" w:rsidR="00FA490A" w:rsidRPr="002E37B3" w:rsidRDefault="00FA490A" w:rsidP="00FA490A">
            <w:pPr>
              <w:jc w:val="both"/>
              <w:rPr>
                <w:rFonts w:ascii="Times New Roman" w:eastAsia="Calibri" w:hAnsi="Times New Roman" w:cs="Times New Roman"/>
                <w:sz w:val="24"/>
                <w:szCs w:val="24"/>
                <w:lang w:eastAsia="et-EE"/>
              </w:rPr>
            </w:pPr>
            <w:r w:rsidRPr="002E37B3">
              <w:rPr>
                <w:rFonts w:ascii="Times New Roman" w:eastAsia="Calibri" w:hAnsi="Times New Roman" w:cs="Times New Roman"/>
                <w:sz w:val="24"/>
                <w:szCs w:val="24"/>
                <w:lang w:eastAsia="et-EE"/>
              </w:rPr>
              <w:t xml:space="preserve">See puudutab nii: </w:t>
            </w:r>
          </w:p>
          <w:p w14:paraId="44A951CF" w14:textId="77777777" w:rsidR="00FA490A" w:rsidRPr="002E37B3" w:rsidRDefault="00FA490A" w:rsidP="00FA490A">
            <w:pPr>
              <w:numPr>
                <w:ilvl w:val="0"/>
                <w:numId w:val="29"/>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b/>
                <w:sz w:val="24"/>
                <w:szCs w:val="24"/>
                <w:lang w:eastAsia="et-EE"/>
              </w:rPr>
              <w:t xml:space="preserve">füüsilist ligipääsetavust </w:t>
            </w:r>
            <w:r w:rsidRPr="002E37B3">
              <w:rPr>
                <w:rFonts w:ascii="Times New Roman" w:eastAsia="Calibri" w:hAnsi="Times New Roman" w:cs="Times New Roman"/>
                <w:sz w:val="24"/>
                <w:szCs w:val="24"/>
                <w:lang w:eastAsia="et-EE"/>
              </w:rPr>
              <w:t xml:space="preserve">(ruumid, liikumine), </w:t>
            </w:r>
          </w:p>
          <w:p w14:paraId="2EB43C74" w14:textId="77777777" w:rsidR="00FA490A" w:rsidRPr="002E37B3" w:rsidRDefault="00FA490A" w:rsidP="00FA490A">
            <w:pPr>
              <w:numPr>
                <w:ilvl w:val="0"/>
                <w:numId w:val="29"/>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b/>
                <w:sz w:val="24"/>
                <w:szCs w:val="24"/>
                <w:lang w:eastAsia="et-EE"/>
              </w:rPr>
              <w:t xml:space="preserve">kommunikatiivset ligipääsetavust </w:t>
            </w:r>
            <w:r w:rsidRPr="002E37B3">
              <w:rPr>
                <w:rFonts w:ascii="Times New Roman" w:eastAsia="Calibri" w:hAnsi="Times New Roman" w:cs="Times New Roman"/>
                <w:sz w:val="24"/>
                <w:szCs w:val="24"/>
                <w:lang w:eastAsia="et-EE"/>
              </w:rPr>
              <w:t xml:space="preserve">(viipekeel, lihtsas keeles juhendid), </w:t>
            </w:r>
          </w:p>
          <w:p w14:paraId="53800834" w14:textId="77777777" w:rsidR="00FA490A" w:rsidRPr="002E37B3" w:rsidRDefault="00FA490A" w:rsidP="00FA490A">
            <w:pPr>
              <w:numPr>
                <w:ilvl w:val="0"/>
                <w:numId w:val="29"/>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b/>
                <w:sz w:val="24"/>
                <w:szCs w:val="24"/>
                <w:lang w:eastAsia="et-EE"/>
              </w:rPr>
              <w:t xml:space="preserve">digiligipääsetavust </w:t>
            </w:r>
            <w:r w:rsidRPr="002E37B3">
              <w:rPr>
                <w:rFonts w:ascii="Times New Roman" w:eastAsia="Calibri" w:hAnsi="Times New Roman" w:cs="Times New Roman"/>
                <w:sz w:val="24"/>
                <w:szCs w:val="24"/>
                <w:lang w:eastAsia="et-EE"/>
              </w:rPr>
              <w:t xml:space="preserve">(ekraanilugeja kasutamine, kontrastid, alternatiivsed eksamivormid), </w:t>
            </w:r>
          </w:p>
          <w:p w14:paraId="71C79977" w14:textId="77777777" w:rsidR="00FA490A" w:rsidRPr="002E37B3" w:rsidRDefault="00FA490A" w:rsidP="00FA490A">
            <w:pPr>
              <w:numPr>
                <w:ilvl w:val="0"/>
                <w:numId w:val="29"/>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b/>
                <w:sz w:val="24"/>
                <w:szCs w:val="24"/>
                <w:lang w:eastAsia="et-EE"/>
              </w:rPr>
              <w:t xml:space="preserve">hindamiskorralduse paindlikkust </w:t>
            </w:r>
            <w:r w:rsidRPr="002E37B3">
              <w:rPr>
                <w:rFonts w:ascii="Times New Roman" w:eastAsia="Calibri" w:hAnsi="Times New Roman" w:cs="Times New Roman"/>
                <w:sz w:val="24"/>
                <w:szCs w:val="24"/>
                <w:lang w:eastAsia="et-EE"/>
              </w:rPr>
              <w:t xml:space="preserve">(pikendatud aeg, suuline eksam, praktilise hindamise kohandused). </w:t>
            </w:r>
          </w:p>
          <w:p w14:paraId="6D18DDBC" w14:textId="77777777" w:rsidR="00FA490A" w:rsidRPr="002E37B3" w:rsidRDefault="00FA490A" w:rsidP="00FA490A">
            <w:pPr>
              <w:jc w:val="both"/>
              <w:rPr>
                <w:rFonts w:ascii="Times New Roman" w:eastAsia="Calibri" w:hAnsi="Times New Roman" w:cs="Times New Roman"/>
                <w:sz w:val="24"/>
                <w:szCs w:val="24"/>
                <w:lang w:eastAsia="et-EE"/>
              </w:rPr>
            </w:pPr>
            <w:proofErr w:type="spellStart"/>
            <w:r w:rsidRPr="002E37B3">
              <w:rPr>
                <w:rFonts w:ascii="Times New Roman" w:eastAsia="Calibri" w:hAnsi="Times New Roman" w:cs="Times New Roman"/>
                <w:sz w:val="24"/>
                <w:szCs w:val="24"/>
                <w:lang w:eastAsia="et-EE"/>
              </w:rPr>
              <w:t>EPIKoja</w:t>
            </w:r>
            <w:proofErr w:type="spellEnd"/>
            <w:r w:rsidRPr="002E37B3">
              <w:rPr>
                <w:rFonts w:ascii="Times New Roman" w:eastAsia="Calibri" w:hAnsi="Times New Roman" w:cs="Times New Roman"/>
                <w:sz w:val="24"/>
                <w:szCs w:val="24"/>
                <w:lang w:eastAsia="et-EE"/>
              </w:rPr>
              <w:t xml:space="preserve"> seisukoht on, et eelnõu vajab täiendamist, et vältida olukordi, kus taotleja tegelik kompetentsus ei avaldu eksamivormi tõttu (nt standardiseeritud kirjalik eksam, praktiline ülesanne, ajapiirangud). </w:t>
            </w:r>
          </w:p>
          <w:p w14:paraId="6DFF5F65" w14:textId="77777777" w:rsidR="00FA490A" w:rsidRPr="002E37B3" w:rsidRDefault="00FA490A" w:rsidP="00FA490A">
            <w:pPr>
              <w:jc w:val="both"/>
              <w:rPr>
                <w:rFonts w:ascii="Times New Roman" w:eastAsia="Calibri" w:hAnsi="Times New Roman" w:cs="Times New Roman"/>
                <w:sz w:val="24"/>
                <w:szCs w:val="24"/>
                <w:lang w:eastAsia="et-EE"/>
              </w:rPr>
            </w:pPr>
            <w:r w:rsidRPr="002E37B3">
              <w:rPr>
                <w:rFonts w:ascii="Times New Roman" w:eastAsia="Calibri" w:hAnsi="Times New Roman" w:cs="Times New Roman"/>
                <w:b/>
                <w:sz w:val="24"/>
                <w:szCs w:val="24"/>
                <w:lang w:eastAsia="et-EE"/>
              </w:rPr>
              <w:t xml:space="preserve">Soovitame: </w:t>
            </w:r>
          </w:p>
          <w:p w14:paraId="78FB8752" w14:textId="77777777" w:rsidR="00FA490A" w:rsidRPr="002E37B3" w:rsidRDefault="00FA490A" w:rsidP="00FA490A">
            <w:pPr>
              <w:numPr>
                <w:ilvl w:val="0"/>
                <w:numId w:val="30"/>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sz w:val="24"/>
                <w:szCs w:val="24"/>
                <w:lang w:eastAsia="et-EE"/>
              </w:rPr>
              <w:t xml:space="preserve">koostada </w:t>
            </w:r>
            <w:r w:rsidRPr="002E37B3">
              <w:rPr>
                <w:rFonts w:ascii="Times New Roman" w:eastAsia="Calibri" w:hAnsi="Times New Roman" w:cs="Times New Roman"/>
                <w:b/>
                <w:sz w:val="24"/>
                <w:szCs w:val="24"/>
                <w:lang w:eastAsia="et-EE"/>
              </w:rPr>
              <w:t>juhendmaterjal</w:t>
            </w:r>
            <w:r w:rsidRPr="002E37B3">
              <w:rPr>
                <w:rFonts w:ascii="Times New Roman" w:eastAsia="Calibri" w:hAnsi="Times New Roman" w:cs="Times New Roman"/>
                <w:sz w:val="24"/>
                <w:szCs w:val="24"/>
                <w:lang w:eastAsia="et-EE"/>
              </w:rPr>
              <w:t xml:space="preserve">, mis avab ligipääsetavuse ja mõistlike kohanduste tagamise põhimõtted ning toob selged näited (nt viipekeeletõlge, lihtsas keeles juhendmaterjalid, alternatiivsed eksamivormid, hindamisaja pikendamine); </w:t>
            </w:r>
          </w:p>
          <w:p w14:paraId="648348B4" w14:textId="77777777" w:rsidR="00FA490A" w:rsidRPr="002E37B3" w:rsidRDefault="00FA490A" w:rsidP="00FA490A">
            <w:pPr>
              <w:numPr>
                <w:ilvl w:val="0"/>
                <w:numId w:val="30"/>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sz w:val="24"/>
                <w:szCs w:val="24"/>
                <w:lang w:eastAsia="et-EE"/>
              </w:rPr>
              <w:t xml:space="preserve">lisada seletuskirja </w:t>
            </w:r>
            <w:r w:rsidRPr="002E37B3">
              <w:rPr>
                <w:rFonts w:ascii="Times New Roman" w:eastAsia="Calibri" w:hAnsi="Times New Roman" w:cs="Times New Roman"/>
                <w:b/>
                <w:sz w:val="24"/>
                <w:szCs w:val="24"/>
                <w:lang w:eastAsia="et-EE"/>
              </w:rPr>
              <w:t xml:space="preserve">näitlik loetelu võimalikest kohandustest </w:t>
            </w:r>
            <w:r w:rsidRPr="002E37B3">
              <w:rPr>
                <w:rFonts w:ascii="Times New Roman" w:eastAsia="Calibri" w:hAnsi="Times New Roman" w:cs="Times New Roman"/>
                <w:sz w:val="24"/>
                <w:szCs w:val="24"/>
                <w:lang w:eastAsia="et-EE"/>
              </w:rPr>
              <w:t xml:space="preserve">ja universaalse disaini rakendamise viisidest; </w:t>
            </w:r>
          </w:p>
          <w:p w14:paraId="1B88FB3B" w14:textId="77777777" w:rsidR="00FA490A" w:rsidRPr="002E37B3" w:rsidRDefault="00FA490A" w:rsidP="00FA490A">
            <w:pPr>
              <w:numPr>
                <w:ilvl w:val="0"/>
                <w:numId w:val="30"/>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sz w:val="24"/>
                <w:szCs w:val="24"/>
                <w:lang w:eastAsia="et-EE"/>
              </w:rPr>
              <w:t xml:space="preserve">tagada, et </w:t>
            </w:r>
            <w:r w:rsidRPr="002E37B3">
              <w:rPr>
                <w:rFonts w:ascii="Times New Roman" w:eastAsia="Calibri" w:hAnsi="Times New Roman" w:cs="Times New Roman"/>
                <w:b/>
                <w:sz w:val="24"/>
                <w:szCs w:val="24"/>
                <w:lang w:eastAsia="et-EE"/>
              </w:rPr>
              <w:t>kõik kutse andjad läbiksid koolituse</w:t>
            </w:r>
            <w:r w:rsidRPr="002E37B3">
              <w:rPr>
                <w:rFonts w:ascii="Times New Roman" w:eastAsia="Calibri" w:hAnsi="Times New Roman" w:cs="Times New Roman"/>
                <w:sz w:val="24"/>
                <w:szCs w:val="24"/>
                <w:lang w:eastAsia="et-EE"/>
              </w:rPr>
              <w:t xml:space="preserve">, mis käsitleb erivajadustega õppijate hindamise eripära; </w:t>
            </w:r>
          </w:p>
          <w:p w14:paraId="711AD81A" w14:textId="77777777" w:rsidR="00FA490A" w:rsidRPr="002E37B3" w:rsidRDefault="00FA490A" w:rsidP="00FA490A">
            <w:pPr>
              <w:numPr>
                <w:ilvl w:val="0"/>
                <w:numId w:val="30"/>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sz w:val="24"/>
                <w:szCs w:val="24"/>
                <w:lang w:eastAsia="et-EE"/>
              </w:rPr>
              <w:t xml:space="preserve">lisada hindamismeetodite määrusesse </w:t>
            </w:r>
            <w:r w:rsidRPr="002E37B3">
              <w:rPr>
                <w:rFonts w:ascii="Times New Roman" w:eastAsia="Calibri" w:hAnsi="Times New Roman" w:cs="Times New Roman"/>
                <w:b/>
                <w:sz w:val="24"/>
                <w:szCs w:val="24"/>
                <w:lang w:eastAsia="et-EE"/>
              </w:rPr>
              <w:t xml:space="preserve">kohustus tagada toevajadusega õppijatele alternatiivsed hindamisviisid </w:t>
            </w:r>
            <w:r w:rsidRPr="002E37B3">
              <w:rPr>
                <w:rFonts w:ascii="Times New Roman" w:eastAsia="Calibri" w:hAnsi="Times New Roman" w:cs="Times New Roman"/>
                <w:sz w:val="24"/>
                <w:szCs w:val="24"/>
                <w:lang w:eastAsia="et-EE"/>
              </w:rPr>
              <w:t xml:space="preserve">ning rakendada universaalse disaini põhimõtteid kogu hindamisprotsessi ülesehituses. </w:t>
            </w:r>
          </w:p>
          <w:p w14:paraId="2DE15D33" w14:textId="77777777" w:rsidR="00FA490A" w:rsidRPr="002E37B3" w:rsidRDefault="00FA490A" w:rsidP="00FA490A">
            <w:pPr>
              <w:jc w:val="both"/>
              <w:rPr>
                <w:rFonts w:ascii="Times New Roman" w:eastAsia="Calibri" w:hAnsi="Times New Roman" w:cs="Times New Roman"/>
                <w:sz w:val="24"/>
                <w:szCs w:val="24"/>
                <w:lang w:eastAsia="et-EE"/>
              </w:rPr>
            </w:pPr>
          </w:p>
          <w:p w14:paraId="5ACC7961" w14:textId="39C13BD4" w:rsidR="00FA490A" w:rsidRPr="002E37B3" w:rsidRDefault="00FA490A" w:rsidP="00FA490A">
            <w:pPr>
              <w:jc w:val="both"/>
              <w:rPr>
                <w:rFonts w:ascii="Times New Roman" w:eastAsia="Calibri" w:hAnsi="Times New Roman" w:cs="Times New Roman"/>
                <w:sz w:val="24"/>
                <w:szCs w:val="24"/>
                <w:lang w:eastAsia="et-EE"/>
              </w:rPr>
            </w:pPr>
            <w:r w:rsidRPr="002E37B3">
              <w:rPr>
                <w:rFonts w:ascii="Times New Roman" w:eastAsia="Calibri" w:hAnsi="Times New Roman" w:cs="Times New Roman"/>
                <w:sz w:val="24"/>
                <w:szCs w:val="24"/>
                <w:lang w:eastAsia="et-EE"/>
              </w:rPr>
              <w:lastRenderedPageBreak/>
              <w:t>Selline lähenemine toetab õiguskindlust ning ühtset praktikat üle Eesti ning reaalse, mitte üksnes formaalse võimaluse omandada kutse võrdsel alusel teistega.</w:t>
            </w:r>
          </w:p>
        </w:tc>
        <w:tc>
          <w:tcPr>
            <w:tcW w:w="5386" w:type="dxa"/>
          </w:tcPr>
          <w:p w14:paraId="7FC29F78" w14:textId="4AABC976" w:rsidR="00FA490A" w:rsidRDefault="00FA490A" w:rsidP="00FA490A">
            <w:pPr>
              <w:jc w:val="both"/>
              <w:rPr>
                <w:rFonts w:ascii="Times New Roman" w:hAnsi="Times New Roman" w:cs="Times New Roman"/>
                <w:b/>
                <w:bCs/>
                <w:sz w:val="24"/>
                <w:szCs w:val="24"/>
              </w:rPr>
            </w:pPr>
            <w:r>
              <w:rPr>
                <w:rFonts w:ascii="Times New Roman" w:hAnsi="Times New Roman" w:cs="Times New Roman"/>
                <w:b/>
                <w:bCs/>
                <w:sz w:val="24"/>
                <w:szCs w:val="24"/>
              </w:rPr>
              <w:lastRenderedPageBreak/>
              <w:t>T</w:t>
            </w:r>
            <w:r w:rsidRPr="00A61AAE">
              <w:rPr>
                <w:rFonts w:ascii="Times New Roman" w:hAnsi="Times New Roman" w:cs="Times New Roman"/>
                <w:b/>
                <w:bCs/>
                <w:sz w:val="24"/>
                <w:szCs w:val="24"/>
              </w:rPr>
              <w:t>eadmiseks</w:t>
            </w:r>
            <w:r>
              <w:rPr>
                <w:rFonts w:ascii="Times New Roman" w:hAnsi="Times New Roman" w:cs="Times New Roman"/>
                <w:b/>
                <w:bCs/>
                <w:sz w:val="24"/>
                <w:szCs w:val="24"/>
              </w:rPr>
              <w:t xml:space="preserve"> võetud.</w:t>
            </w:r>
          </w:p>
          <w:p w14:paraId="0B1C0DDC" w14:textId="3F051E8C" w:rsidR="00FA490A" w:rsidRPr="00A61AAE" w:rsidRDefault="00FA490A" w:rsidP="00FA490A">
            <w:pPr>
              <w:jc w:val="both"/>
              <w:rPr>
                <w:rFonts w:ascii="Times New Roman" w:hAnsi="Times New Roman" w:cs="Times New Roman"/>
                <w:sz w:val="24"/>
                <w:szCs w:val="24"/>
              </w:rPr>
            </w:pPr>
            <w:r w:rsidRPr="00A61AAE">
              <w:rPr>
                <w:rFonts w:ascii="Times New Roman" w:hAnsi="Times New Roman" w:cs="Times New Roman"/>
                <w:sz w:val="24"/>
                <w:szCs w:val="24"/>
              </w:rPr>
              <w:t xml:space="preserve">Kommentaar tõstatab olulise teema seoses ligipääsetavuse, kaasava hindamise ja mõistlike </w:t>
            </w:r>
            <w:r w:rsidRPr="00A61AAE">
              <w:rPr>
                <w:rFonts w:ascii="Times New Roman" w:hAnsi="Times New Roman" w:cs="Times New Roman"/>
                <w:sz w:val="24"/>
                <w:szCs w:val="24"/>
              </w:rPr>
              <w:lastRenderedPageBreak/>
              <w:t>kohanduste tagamisega kutse andmise protsessis. Küsimus on põhimõtteline ning puudutab kutse andmise kvaliteedi, õiguskindluse ja võrdsuspõhimõtete tagamist. Edasistes rakendusaktides ning juhendmaterjalide koostamisel analüüsitakse põhjalikumalt, millisel kujul on kõige otstarbekam ligipääsetavuse põhimõtteid täpsustada ning kuidas tagada ühtsem praktika erinevate kutseandjate vahel. Kommentaaris tehtud ettepanekud – sh näitliku kohanduste loetelu lisamine ning kutse andjate koolitamine – on väärtuslik sisend jätkuvatele aruteludele ja rakendusetappide ettevalmistamisele.</w:t>
            </w:r>
          </w:p>
          <w:p w14:paraId="7159755F" w14:textId="01FD8033" w:rsidR="00FA490A" w:rsidRPr="00A154EF" w:rsidRDefault="00FA490A" w:rsidP="00FA490A">
            <w:pPr>
              <w:rPr>
                <w:rFonts w:ascii="Times New Roman" w:hAnsi="Times New Roman" w:cs="Times New Roman"/>
                <w:sz w:val="24"/>
                <w:szCs w:val="24"/>
              </w:rPr>
            </w:pPr>
          </w:p>
        </w:tc>
      </w:tr>
      <w:tr w:rsidR="00FA490A" w:rsidRPr="00A154EF" w14:paraId="5D564431" w14:textId="77777777" w:rsidTr="007A79E0">
        <w:tc>
          <w:tcPr>
            <w:tcW w:w="2689" w:type="dxa"/>
          </w:tcPr>
          <w:p w14:paraId="3374705B" w14:textId="08DCBE8E" w:rsidR="00FA490A" w:rsidRPr="009362D6" w:rsidRDefault="00FA490A" w:rsidP="00974294">
            <w:pPr>
              <w:rPr>
                <w:rFonts w:ascii="Times New Roman" w:eastAsiaTheme="minorEastAsia" w:hAnsi="Times New Roman" w:cs="Times New Roman"/>
                <w:b/>
                <w:sz w:val="24"/>
                <w:szCs w:val="24"/>
              </w:rPr>
            </w:pPr>
            <w:r w:rsidRPr="009362D6">
              <w:rPr>
                <w:rFonts w:ascii="Times New Roman" w:eastAsiaTheme="minorEastAsia" w:hAnsi="Times New Roman" w:cs="Times New Roman"/>
                <w:b/>
                <w:sz w:val="24"/>
                <w:szCs w:val="24"/>
              </w:rPr>
              <w:lastRenderedPageBreak/>
              <w:t>Eesti Puuetega Inimeste Koda</w:t>
            </w:r>
          </w:p>
        </w:tc>
        <w:tc>
          <w:tcPr>
            <w:tcW w:w="7371" w:type="dxa"/>
          </w:tcPr>
          <w:p w14:paraId="5EA74213" w14:textId="1A638B7A" w:rsidR="00FA490A" w:rsidRPr="002E37B3" w:rsidRDefault="00FA490A" w:rsidP="00FA490A">
            <w:pPr>
              <w:jc w:val="both"/>
              <w:rPr>
                <w:rFonts w:ascii="Times New Roman" w:eastAsia="Calibri" w:hAnsi="Times New Roman" w:cs="Times New Roman"/>
                <w:sz w:val="24"/>
                <w:szCs w:val="24"/>
                <w:lang w:eastAsia="et-EE"/>
              </w:rPr>
            </w:pPr>
            <w:r w:rsidRPr="002E37B3">
              <w:rPr>
                <w:rFonts w:ascii="Times New Roman" w:eastAsia="Calibri" w:hAnsi="Times New Roman" w:cs="Times New Roman"/>
                <w:b/>
                <w:sz w:val="24"/>
                <w:szCs w:val="24"/>
                <w:lang w:eastAsia="et-EE"/>
              </w:rPr>
              <w:t xml:space="preserve">Tööellu naasmise toetamine pärast rasket haigust või tervisepiirangu tekkimist </w:t>
            </w:r>
          </w:p>
          <w:p w14:paraId="519EB296" w14:textId="77777777" w:rsidR="00FA490A" w:rsidRPr="002E37B3" w:rsidRDefault="00FA490A" w:rsidP="00FA490A">
            <w:pPr>
              <w:jc w:val="both"/>
              <w:rPr>
                <w:rFonts w:ascii="Times New Roman" w:eastAsia="Calibri" w:hAnsi="Times New Roman" w:cs="Times New Roman"/>
                <w:sz w:val="24"/>
                <w:szCs w:val="24"/>
                <w:lang w:eastAsia="et-EE"/>
              </w:rPr>
            </w:pPr>
            <w:r w:rsidRPr="002E37B3">
              <w:rPr>
                <w:rFonts w:ascii="Times New Roman" w:eastAsia="Calibri" w:hAnsi="Times New Roman" w:cs="Times New Roman"/>
                <w:sz w:val="24"/>
                <w:szCs w:val="24"/>
                <w:lang w:eastAsia="et-EE"/>
              </w:rPr>
              <w:t xml:space="preserve">Pärast tervisepiirangu tekkimist ei saa inimesed tihti ravi või taastumise tõttu jätkata varasemal ametikohal või täiskoormusega töötamist. </w:t>
            </w:r>
          </w:p>
          <w:p w14:paraId="5035FC9B" w14:textId="77777777" w:rsidR="00FA490A" w:rsidRPr="002E37B3" w:rsidRDefault="00FA490A" w:rsidP="00FA490A">
            <w:pPr>
              <w:jc w:val="both"/>
              <w:rPr>
                <w:rFonts w:ascii="Times New Roman" w:eastAsia="Calibri" w:hAnsi="Times New Roman" w:cs="Times New Roman"/>
                <w:sz w:val="24"/>
                <w:szCs w:val="24"/>
                <w:lang w:eastAsia="et-EE"/>
              </w:rPr>
            </w:pPr>
            <w:r w:rsidRPr="002E37B3">
              <w:rPr>
                <w:rFonts w:ascii="Times New Roman" w:eastAsia="Calibri" w:hAnsi="Times New Roman" w:cs="Times New Roman"/>
                <w:sz w:val="24"/>
                <w:szCs w:val="24"/>
                <w:lang w:eastAsia="et-EE"/>
              </w:rPr>
              <w:t xml:space="preserve">Uus kutse- ja oskuste süsteem peab toetama: </w:t>
            </w:r>
          </w:p>
          <w:p w14:paraId="4228B787" w14:textId="77777777" w:rsidR="00FA490A" w:rsidRPr="002E37B3" w:rsidRDefault="00FA490A" w:rsidP="00FA490A">
            <w:pPr>
              <w:numPr>
                <w:ilvl w:val="0"/>
                <w:numId w:val="31"/>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b/>
                <w:sz w:val="24"/>
                <w:szCs w:val="24"/>
                <w:lang w:eastAsia="et-EE"/>
              </w:rPr>
              <w:t>paindlikku ümberõpet</w:t>
            </w:r>
            <w:r w:rsidRPr="002E37B3">
              <w:rPr>
                <w:rFonts w:ascii="Times New Roman" w:eastAsia="Calibri" w:hAnsi="Times New Roman" w:cs="Times New Roman"/>
                <w:sz w:val="24"/>
                <w:szCs w:val="24"/>
                <w:lang w:eastAsia="et-EE"/>
              </w:rPr>
              <w:t xml:space="preserve">, mis arvestab inimese terviseseisundiga; </w:t>
            </w:r>
          </w:p>
          <w:p w14:paraId="2F157B21" w14:textId="77777777" w:rsidR="00FA490A" w:rsidRPr="002E37B3" w:rsidRDefault="00FA490A" w:rsidP="00FA490A">
            <w:pPr>
              <w:numPr>
                <w:ilvl w:val="0"/>
                <w:numId w:val="31"/>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b/>
                <w:sz w:val="24"/>
                <w:szCs w:val="24"/>
                <w:lang w:eastAsia="et-EE"/>
              </w:rPr>
              <w:t>oskuste järkjärgulist omandamist</w:t>
            </w:r>
            <w:r w:rsidRPr="002E37B3">
              <w:rPr>
                <w:rFonts w:ascii="Times New Roman" w:eastAsia="Calibri" w:hAnsi="Times New Roman" w:cs="Times New Roman"/>
                <w:sz w:val="24"/>
                <w:szCs w:val="24"/>
                <w:lang w:eastAsia="et-EE"/>
              </w:rPr>
              <w:t xml:space="preserve">, sh osakutse tasandil; </w:t>
            </w:r>
          </w:p>
          <w:p w14:paraId="66216698" w14:textId="77777777" w:rsidR="00FA490A" w:rsidRPr="002E37B3" w:rsidRDefault="00FA490A" w:rsidP="00FA490A">
            <w:pPr>
              <w:numPr>
                <w:ilvl w:val="0"/>
                <w:numId w:val="31"/>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b/>
                <w:sz w:val="24"/>
                <w:szCs w:val="24"/>
                <w:lang w:eastAsia="et-EE"/>
              </w:rPr>
              <w:t xml:space="preserve">vähenenud töövõimega inimeste ligipääsu </w:t>
            </w:r>
            <w:r w:rsidRPr="002E37B3">
              <w:rPr>
                <w:rFonts w:ascii="Times New Roman" w:eastAsia="Calibri" w:hAnsi="Times New Roman" w:cs="Times New Roman"/>
                <w:sz w:val="24"/>
                <w:szCs w:val="24"/>
                <w:lang w:eastAsia="et-EE"/>
              </w:rPr>
              <w:t xml:space="preserve">kutseõppele ja kvalifikatsioonile; </w:t>
            </w:r>
          </w:p>
          <w:p w14:paraId="2A69CB9B" w14:textId="77777777" w:rsidR="00FA490A" w:rsidRPr="002E37B3" w:rsidRDefault="00FA490A" w:rsidP="00FA490A">
            <w:pPr>
              <w:numPr>
                <w:ilvl w:val="0"/>
                <w:numId w:val="31"/>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sz w:val="24"/>
                <w:szCs w:val="24"/>
                <w:lang w:eastAsia="et-EE"/>
              </w:rPr>
              <w:t xml:space="preserve">katkestustega õpiteede jätkamise võimalust. </w:t>
            </w:r>
          </w:p>
          <w:p w14:paraId="37B4D2D9" w14:textId="77777777" w:rsidR="00FA490A" w:rsidRPr="002E37B3" w:rsidRDefault="00FA490A" w:rsidP="00FA490A">
            <w:pPr>
              <w:jc w:val="both"/>
              <w:rPr>
                <w:rFonts w:ascii="Times New Roman" w:eastAsia="Calibri" w:hAnsi="Times New Roman" w:cs="Times New Roman"/>
                <w:sz w:val="24"/>
                <w:szCs w:val="24"/>
                <w:lang w:eastAsia="et-EE"/>
              </w:rPr>
            </w:pPr>
          </w:p>
          <w:p w14:paraId="15072B07" w14:textId="7AC1F998" w:rsidR="00FA490A" w:rsidRPr="002E37B3" w:rsidRDefault="00FA490A" w:rsidP="00FA490A">
            <w:pPr>
              <w:jc w:val="both"/>
              <w:rPr>
                <w:rFonts w:ascii="Times New Roman" w:eastAsia="Calibri" w:hAnsi="Times New Roman" w:cs="Times New Roman"/>
                <w:sz w:val="24"/>
                <w:szCs w:val="24"/>
                <w:lang w:eastAsia="et-EE"/>
              </w:rPr>
            </w:pPr>
            <w:r w:rsidRPr="002E37B3">
              <w:rPr>
                <w:rFonts w:ascii="Times New Roman" w:eastAsia="Calibri" w:hAnsi="Times New Roman" w:cs="Times New Roman"/>
                <w:sz w:val="24"/>
                <w:szCs w:val="24"/>
                <w:lang w:eastAsia="et-EE"/>
              </w:rPr>
              <w:t>Oluline on vältida, et pikk ravi- või taastumiseperiood katkestaks inimese kvalifikatsioonitee või vähendaks tema konkurentsivõimet tööturul.</w:t>
            </w:r>
          </w:p>
        </w:tc>
        <w:tc>
          <w:tcPr>
            <w:tcW w:w="5386" w:type="dxa"/>
          </w:tcPr>
          <w:p w14:paraId="7A4CB3FE" w14:textId="77777777" w:rsidR="00C47DA4" w:rsidRPr="00411EB1" w:rsidRDefault="00C47DA4" w:rsidP="0058520A">
            <w:pPr>
              <w:jc w:val="both"/>
              <w:rPr>
                <w:rFonts w:ascii="Times New Roman" w:hAnsi="Times New Roman" w:cs="Times New Roman"/>
                <w:b/>
                <w:sz w:val="24"/>
                <w:szCs w:val="24"/>
              </w:rPr>
            </w:pPr>
            <w:r w:rsidRPr="00411EB1">
              <w:rPr>
                <w:rFonts w:ascii="Times New Roman" w:hAnsi="Times New Roman" w:cs="Times New Roman"/>
                <w:b/>
                <w:sz w:val="24"/>
                <w:szCs w:val="24"/>
              </w:rPr>
              <w:t>Selgitame.</w:t>
            </w:r>
          </w:p>
          <w:p w14:paraId="08EC51F4" w14:textId="77777777" w:rsidR="00D4400D" w:rsidRDefault="00FA490A" w:rsidP="00FA490A">
            <w:pPr>
              <w:jc w:val="both"/>
              <w:rPr>
                <w:rFonts w:ascii="Times New Roman" w:hAnsi="Times New Roman" w:cs="Times New Roman"/>
                <w:sz w:val="24"/>
                <w:szCs w:val="24"/>
              </w:rPr>
            </w:pPr>
            <w:r w:rsidRPr="00F96082">
              <w:rPr>
                <w:rFonts w:ascii="Times New Roman" w:hAnsi="Times New Roman" w:cs="Times New Roman"/>
                <w:sz w:val="24"/>
                <w:szCs w:val="24"/>
              </w:rPr>
              <w:t>Eelnõu</w:t>
            </w:r>
            <w:r>
              <w:rPr>
                <w:rFonts w:ascii="Times New Roman" w:hAnsi="Times New Roman" w:cs="Times New Roman"/>
                <w:sz w:val="24"/>
                <w:szCs w:val="24"/>
              </w:rPr>
              <w:t xml:space="preserve">ga nähakse ette paindlike õpiteede arvestamine kompetentsuse hindamisel läbi kompetentsiprofiilide koostamise, mikrokvalifikatsioonide seostamise tööturu vajadustega ning VÕTA kasutamise kutse andmisel. </w:t>
            </w:r>
            <w:r>
              <w:rPr>
                <w:rFonts w:ascii="Times New Roman" w:hAnsi="Times New Roman" w:cs="Times New Roman"/>
                <w:sz w:val="24"/>
                <w:szCs w:val="24"/>
              </w:rPr>
              <w:br/>
            </w:r>
            <w:r w:rsidRPr="00F96082">
              <w:rPr>
                <w:rFonts w:ascii="Times New Roman" w:hAnsi="Times New Roman" w:cs="Times New Roman"/>
                <w:sz w:val="24"/>
                <w:szCs w:val="24"/>
              </w:rPr>
              <w:t xml:space="preserve"> § 23 kohaselt on varasema õppe ja töökogemuse arvestamine </w:t>
            </w:r>
            <w:r w:rsidRPr="00F96082">
              <w:rPr>
                <w:rFonts w:ascii="Times New Roman" w:hAnsi="Times New Roman" w:cs="Times New Roman"/>
                <w:b/>
                <w:bCs/>
                <w:sz w:val="24"/>
                <w:szCs w:val="24"/>
              </w:rPr>
              <w:t>kohustuslik osa kutse andmisest</w:t>
            </w:r>
            <w:r w:rsidRPr="00F96082">
              <w:rPr>
                <w:rFonts w:ascii="Times New Roman" w:hAnsi="Times New Roman" w:cs="Times New Roman"/>
                <w:sz w:val="24"/>
                <w:szCs w:val="24"/>
              </w:rPr>
              <w:t>, mitte vabatahtlik lisand.</w:t>
            </w:r>
          </w:p>
          <w:p w14:paraId="4D3821AF" w14:textId="401BE350" w:rsidR="00FA490A" w:rsidRPr="00F96082" w:rsidRDefault="00FA490A" w:rsidP="00FA490A">
            <w:pPr>
              <w:jc w:val="both"/>
              <w:rPr>
                <w:rFonts w:ascii="Times New Roman" w:hAnsi="Times New Roman" w:cs="Times New Roman"/>
                <w:sz w:val="24"/>
                <w:szCs w:val="24"/>
              </w:rPr>
            </w:pPr>
            <w:r w:rsidRPr="00F96082">
              <w:rPr>
                <w:rFonts w:ascii="Times New Roman" w:hAnsi="Times New Roman" w:cs="Times New Roman"/>
                <w:sz w:val="24"/>
                <w:szCs w:val="24"/>
              </w:rPr>
              <w:t>See tähendab:</w:t>
            </w:r>
          </w:p>
          <w:p w14:paraId="7D712551" w14:textId="77777777" w:rsidR="00FA490A" w:rsidRPr="00F96082" w:rsidRDefault="00FA490A" w:rsidP="00FA490A">
            <w:pPr>
              <w:numPr>
                <w:ilvl w:val="0"/>
                <w:numId w:val="33"/>
              </w:numPr>
              <w:jc w:val="both"/>
              <w:rPr>
                <w:rFonts w:ascii="Times New Roman" w:hAnsi="Times New Roman" w:cs="Times New Roman"/>
                <w:sz w:val="24"/>
                <w:szCs w:val="24"/>
              </w:rPr>
            </w:pPr>
            <w:r w:rsidRPr="00F96082">
              <w:rPr>
                <w:rFonts w:ascii="Times New Roman" w:hAnsi="Times New Roman" w:cs="Times New Roman"/>
                <w:sz w:val="24"/>
                <w:szCs w:val="24"/>
              </w:rPr>
              <w:t xml:space="preserve">varasem töökogemus, sh osaline töökogemus enne haigestumist, </w:t>
            </w:r>
            <w:r w:rsidRPr="00F96082">
              <w:rPr>
                <w:rFonts w:ascii="Times New Roman" w:hAnsi="Times New Roman" w:cs="Times New Roman"/>
                <w:i/>
                <w:iCs/>
                <w:sz w:val="24"/>
                <w:szCs w:val="24"/>
              </w:rPr>
              <w:t>tuleb</w:t>
            </w:r>
            <w:r w:rsidRPr="00F96082">
              <w:rPr>
                <w:rFonts w:ascii="Times New Roman" w:hAnsi="Times New Roman" w:cs="Times New Roman"/>
                <w:sz w:val="24"/>
                <w:szCs w:val="24"/>
              </w:rPr>
              <w:t xml:space="preserve"> arvesse võtta;</w:t>
            </w:r>
          </w:p>
          <w:p w14:paraId="78B18018" w14:textId="77777777" w:rsidR="00FA490A" w:rsidRPr="00F96082" w:rsidRDefault="00FA490A" w:rsidP="00FA490A">
            <w:pPr>
              <w:numPr>
                <w:ilvl w:val="0"/>
                <w:numId w:val="33"/>
              </w:numPr>
              <w:jc w:val="both"/>
              <w:rPr>
                <w:rFonts w:ascii="Times New Roman" w:hAnsi="Times New Roman" w:cs="Times New Roman"/>
                <w:sz w:val="24"/>
                <w:szCs w:val="24"/>
              </w:rPr>
            </w:pPr>
            <w:r w:rsidRPr="00F96082">
              <w:rPr>
                <w:rFonts w:ascii="Times New Roman" w:hAnsi="Times New Roman" w:cs="Times New Roman"/>
                <w:sz w:val="24"/>
                <w:szCs w:val="24"/>
              </w:rPr>
              <w:t>varasemad täiendkoolitused, katkestatud õpingud ja tööülesannete täitmine loetakse pädevuse tõendamisel kehtivaks;</w:t>
            </w:r>
          </w:p>
          <w:p w14:paraId="4C8C19AB" w14:textId="77777777" w:rsidR="00FA490A" w:rsidRPr="00F96082" w:rsidRDefault="00FA490A" w:rsidP="00FA490A">
            <w:pPr>
              <w:numPr>
                <w:ilvl w:val="0"/>
                <w:numId w:val="33"/>
              </w:numPr>
              <w:jc w:val="both"/>
              <w:rPr>
                <w:rFonts w:ascii="Times New Roman" w:hAnsi="Times New Roman" w:cs="Times New Roman"/>
                <w:sz w:val="24"/>
                <w:szCs w:val="24"/>
              </w:rPr>
            </w:pPr>
            <w:r w:rsidRPr="00F96082">
              <w:rPr>
                <w:rFonts w:ascii="Times New Roman" w:hAnsi="Times New Roman" w:cs="Times New Roman"/>
                <w:sz w:val="24"/>
                <w:szCs w:val="24"/>
              </w:rPr>
              <w:t>kvalifikatsiooniteed ei alga nullist pärast pikemat ravi- või taastumisperioodi.</w:t>
            </w:r>
          </w:p>
          <w:p w14:paraId="5A5E12C9" w14:textId="77777777" w:rsidR="00FA490A" w:rsidRPr="009354A4" w:rsidRDefault="00FA490A" w:rsidP="00FA490A">
            <w:pPr>
              <w:jc w:val="both"/>
              <w:rPr>
                <w:rFonts w:ascii="Times New Roman" w:hAnsi="Times New Roman" w:cs="Times New Roman"/>
                <w:sz w:val="24"/>
                <w:szCs w:val="24"/>
              </w:rPr>
            </w:pPr>
            <w:r w:rsidRPr="009354A4">
              <w:rPr>
                <w:rFonts w:ascii="Times New Roman" w:hAnsi="Times New Roman" w:cs="Times New Roman"/>
                <w:sz w:val="24"/>
                <w:szCs w:val="24"/>
              </w:rPr>
              <w:t>Paragrahv § 23 lg 3 kohustab kutseandjaid:</w:t>
            </w:r>
          </w:p>
          <w:p w14:paraId="660398BC" w14:textId="77777777" w:rsidR="00FA490A" w:rsidRPr="009354A4" w:rsidRDefault="00FA490A" w:rsidP="00FA490A">
            <w:pPr>
              <w:numPr>
                <w:ilvl w:val="0"/>
                <w:numId w:val="34"/>
              </w:numPr>
              <w:jc w:val="both"/>
              <w:rPr>
                <w:rFonts w:ascii="Times New Roman" w:hAnsi="Times New Roman" w:cs="Times New Roman"/>
                <w:sz w:val="24"/>
                <w:szCs w:val="24"/>
              </w:rPr>
            </w:pPr>
            <w:r w:rsidRPr="009354A4">
              <w:rPr>
                <w:rFonts w:ascii="Times New Roman" w:hAnsi="Times New Roman" w:cs="Times New Roman"/>
                <w:sz w:val="24"/>
                <w:szCs w:val="24"/>
              </w:rPr>
              <w:t>töötama välja läbipaistvad VÕTA</w:t>
            </w:r>
            <w:r w:rsidRPr="009354A4">
              <w:rPr>
                <w:rFonts w:ascii="Times New Roman" w:hAnsi="Times New Roman" w:cs="Times New Roman"/>
                <w:sz w:val="24"/>
                <w:szCs w:val="24"/>
              </w:rPr>
              <w:noBreakHyphen/>
              <w:t>juhised;</w:t>
            </w:r>
          </w:p>
          <w:p w14:paraId="33075DD5" w14:textId="77777777" w:rsidR="00FA490A" w:rsidRPr="009354A4" w:rsidRDefault="00FA490A" w:rsidP="00FA490A">
            <w:pPr>
              <w:numPr>
                <w:ilvl w:val="0"/>
                <w:numId w:val="34"/>
              </w:numPr>
              <w:jc w:val="both"/>
              <w:rPr>
                <w:rFonts w:ascii="Times New Roman" w:hAnsi="Times New Roman" w:cs="Times New Roman"/>
                <w:sz w:val="24"/>
                <w:szCs w:val="24"/>
              </w:rPr>
            </w:pPr>
            <w:r w:rsidRPr="009354A4">
              <w:rPr>
                <w:rFonts w:ascii="Times New Roman" w:hAnsi="Times New Roman" w:cs="Times New Roman"/>
                <w:sz w:val="24"/>
                <w:szCs w:val="24"/>
              </w:rPr>
              <w:t>arvestama mitteformaalõppe, iseseisva õppe ja töökogemuse kaudu omandatud kompetentse;</w:t>
            </w:r>
          </w:p>
          <w:p w14:paraId="3CA77FAF" w14:textId="77777777" w:rsidR="00FA490A" w:rsidRPr="009354A4" w:rsidRDefault="00FA490A" w:rsidP="00FA490A">
            <w:pPr>
              <w:numPr>
                <w:ilvl w:val="0"/>
                <w:numId w:val="34"/>
              </w:numPr>
              <w:jc w:val="both"/>
              <w:rPr>
                <w:rFonts w:ascii="Times New Roman" w:hAnsi="Times New Roman" w:cs="Times New Roman"/>
                <w:sz w:val="24"/>
                <w:szCs w:val="24"/>
              </w:rPr>
            </w:pPr>
            <w:r w:rsidRPr="009354A4">
              <w:rPr>
                <w:rFonts w:ascii="Times New Roman" w:hAnsi="Times New Roman" w:cs="Times New Roman"/>
                <w:sz w:val="24"/>
                <w:szCs w:val="24"/>
              </w:rPr>
              <w:t>tagama, et varasemat pädevust hinnatakse võrdselt uue õppega.</w:t>
            </w:r>
          </w:p>
          <w:p w14:paraId="00DA251C" w14:textId="77777777" w:rsidR="00FA490A" w:rsidRPr="009354A4" w:rsidRDefault="00FA490A" w:rsidP="00FA490A">
            <w:pPr>
              <w:jc w:val="both"/>
              <w:rPr>
                <w:rFonts w:ascii="Times New Roman" w:hAnsi="Times New Roman" w:cs="Times New Roman"/>
                <w:sz w:val="24"/>
                <w:szCs w:val="24"/>
              </w:rPr>
            </w:pPr>
            <w:r w:rsidRPr="009354A4">
              <w:rPr>
                <w:rFonts w:ascii="Times New Roman" w:hAnsi="Times New Roman" w:cs="Times New Roman"/>
                <w:sz w:val="24"/>
                <w:szCs w:val="24"/>
              </w:rPr>
              <w:t xml:space="preserve">See loob süsteemi, kus </w:t>
            </w:r>
            <w:r w:rsidRPr="009354A4">
              <w:rPr>
                <w:rFonts w:ascii="Times New Roman" w:hAnsi="Times New Roman" w:cs="Times New Roman"/>
                <w:b/>
                <w:bCs/>
                <w:sz w:val="24"/>
                <w:szCs w:val="24"/>
              </w:rPr>
              <w:t>inimese taastumise ajal kogutud oskused ei kao</w:t>
            </w:r>
            <w:r w:rsidRPr="009354A4">
              <w:rPr>
                <w:rFonts w:ascii="Times New Roman" w:hAnsi="Times New Roman" w:cs="Times New Roman"/>
                <w:sz w:val="24"/>
                <w:szCs w:val="24"/>
              </w:rPr>
              <w:t>, vaid neid saab arvesse võtta vähendatud koormusega õpiteel.</w:t>
            </w:r>
          </w:p>
          <w:p w14:paraId="1AC51AE6" w14:textId="77777777" w:rsidR="00FA490A" w:rsidRPr="009354A4" w:rsidRDefault="00FA490A" w:rsidP="00FA490A">
            <w:pPr>
              <w:jc w:val="both"/>
              <w:rPr>
                <w:rFonts w:ascii="Times New Roman" w:hAnsi="Times New Roman" w:cs="Times New Roman"/>
                <w:sz w:val="24"/>
                <w:szCs w:val="24"/>
              </w:rPr>
            </w:pPr>
            <w:r w:rsidRPr="009354A4">
              <w:rPr>
                <w:rFonts w:ascii="Times New Roman" w:hAnsi="Times New Roman" w:cs="Times New Roman"/>
                <w:sz w:val="24"/>
                <w:szCs w:val="24"/>
              </w:rPr>
              <w:t xml:space="preserve">Kompetentsiprofiilid kirjeldavad kutseala või ameti oskusi </w:t>
            </w:r>
            <w:proofErr w:type="spellStart"/>
            <w:r w:rsidRPr="009354A4">
              <w:rPr>
                <w:rFonts w:ascii="Times New Roman" w:hAnsi="Times New Roman" w:cs="Times New Roman"/>
                <w:b/>
                <w:bCs/>
                <w:sz w:val="24"/>
                <w:szCs w:val="24"/>
              </w:rPr>
              <w:t>modulaarse</w:t>
            </w:r>
            <w:proofErr w:type="spellEnd"/>
            <w:r w:rsidRPr="009354A4">
              <w:rPr>
                <w:rFonts w:ascii="Times New Roman" w:hAnsi="Times New Roman" w:cs="Times New Roman"/>
                <w:b/>
                <w:bCs/>
                <w:sz w:val="24"/>
                <w:szCs w:val="24"/>
              </w:rPr>
              <w:t xml:space="preserve"> ja osadeks jaotatud loogika alusel</w:t>
            </w:r>
            <w:r w:rsidRPr="009354A4">
              <w:rPr>
                <w:rFonts w:ascii="Times New Roman" w:hAnsi="Times New Roman" w:cs="Times New Roman"/>
                <w:sz w:val="24"/>
                <w:szCs w:val="24"/>
              </w:rPr>
              <w:t>, mis võimaldab:</w:t>
            </w:r>
          </w:p>
          <w:p w14:paraId="16A5BAA1" w14:textId="77777777" w:rsidR="00FA490A" w:rsidRPr="009354A4" w:rsidRDefault="00FA490A" w:rsidP="00FA490A">
            <w:pPr>
              <w:numPr>
                <w:ilvl w:val="0"/>
                <w:numId w:val="35"/>
              </w:numPr>
              <w:jc w:val="both"/>
              <w:rPr>
                <w:rFonts w:ascii="Times New Roman" w:hAnsi="Times New Roman" w:cs="Times New Roman"/>
                <w:sz w:val="24"/>
                <w:szCs w:val="24"/>
              </w:rPr>
            </w:pPr>
            <w:r w:rsidRPr="009354A4">
              <w:rPr>
                <w:rFonts w:ascii="Times New Roman" w:hAnsi="Times New Roman" w:cs="Times New Roman"/>
                <w:sz w:val="24"/>
                <w:szCs w:val="24"/>
              </w:rPr>
              <w:t>läbida õpinguid väikeste üksuste kaupa;</w:t>
            </w:r>
          </w:p>
          <w:p w14:paraId="6EF57A7E" w14:textId="77777777" w:rsidR="00FA490A" w:rsidRPr="009354A4" w:rsidRDefault="00FA490A" w:rsidP="00FA490A">
            <w:pPr>
              <w:numPr>
                <w:ilvl w:val="0"/>
                <w:numId w:val="35"/>
              </w:numPr>
              <w:jc w:val="both"/>
              <w:rPr>
                <w:rFonts w:ascii="Times New Roman" w:hAnsi="Times New Roman" w:cs="Times New Roman"/>
                <w:sz w:val="24"/>
                <w:szCs w:val="24"/>
              </w:rPr>
            </w:pPr>
            <w:r w:rsidRPr="009354A4">
              <w:rPr>
                <w:rFonts w:ascii="Times New Roman" w:hAnsi="Times New Roman" w:cs="Times New Roman"/>
                <w:sz w:val="24"/>
                <w:szCs w:val="24"/>
              </w:rPr>
              <w:lastRenderedPageBreak/>
              <w:t>omandada esmalt madalama mahuga või kergema koormusega kompetentse;</w:t>
            </w:r>
          </w:p>
          <w:p w14:paraId="5A6922F7" w14:textId="77777777" w:rsidR="00FA490A" w:rsidRPr="009354A4" w:rsidRDefault="00FA490A" w:rsidP="00FA490A">
            <w:pPr>
              <w:numPr>
                <w:ilvl w:val="0"/>
                <w:numId w:val="35"/>
              </w:numPr>
              <w:jc w:val="both"/>
              <w:rPr>
                <w:rFonts w:ascii="Times New Roman" w:hAnsi="Times New Roman" w:cs="Times New Roman"/>
                <w:sz w:val="24"/>
                <w:szCs w:val="24"/>
              </w:rPr>
            </w:pPr>
            <w:r w:rsidRPr="009354A4">
              <w:rPr>
                <w:rFonts w:ascii="Times New Roman" w:hAnsi="Times New Roman" w:cs="Times New Roman"/>
                <w:sz w:val="24"/>
                <w:szCs w:val="24"/>
              </w:rPr>
              <w:t>naasta õpingutele pärast katkemist ilma, et peaks õppetööd täielikult alustama otsast.</w:t>
            </w:r>
          </w:p>
          <w:p w14:paraId="4F0A6876" w14:textId="56A9C880" w:rsidR="00FA490A" w:rsidRPr="00A154EF" w:rsidRDefault="00FA490A" w:rsidP="00FA490A">
            <w:pPr>
              <w:jc w:val="both"/>
              <w:rPr>
                <w:rFonts w:ascii="Times New Roman" w:hAnsi="Times New Roman" w:cs="Times New Roman"/>
                <w:sz w:val="24"/>
                <w:szCs w:val="24"/>
              </w:rPr>
            </w:pPr>
            <w:r w:rsidRPr="009354A4">
              <w:rPr>
                <w:rFonts w:ascii="Times New Roman" w:hAnsi="Times New Roman" w:cs="Times New Roman"/>
                <w:sz w:val="24"/>
                <w:szCs w:val="24"/>
              </w:rPr>
              <w:t>See toetab otseselt isikuid, kelle töökoormus või tervislik seisund ei võimalda täiskoormusega õppimist.</w:t>
            </w:r>
          </w:p>
        </w:tc>
      </w:tr>
      <w:tr w:rsidR="00FA490A" w:rsidRPr="00A154EF" w14:paraId="0B988F77" w14:textId="77777777" w:rsidTr="007A79E0">
        <w:tc>
          <w:tcPr>
            <w:tcW w:w="2689" w:type="dxa"/>
          </w:tcPr>
          <w:p w14:paraId="69589CF2" w14:textId="62124689" w:rsidR="00FA490A" w:rsidRPr="009362D6" w:rsidRDefault="00FA490A" w:rsidP="00974294">
            <w:pPr>
              <w:rPr>
                <w:rFonts w:ascii="Times New Roman" w:eastAsiaTheme="minorEastAsia" w:hAnsi="Times New Roman" w:cs="Times New Roman"/>
                <w:b/>
                <w:sz w:val="24"/>
                <w:szCs w:val="24"/>
              </w:rPr>
            </w:pPr>
            <w:r w:rsidRPr="009362D6">
              <w:rPr>
                <w:rFonts w:ascii="Times New Roman" w:eastAsiaTheme="minorEastAsia" w:hAnsi="Times New Roman" w:cs="Times New Roman"/>
                <w:b/>
                <w:sz w:val="24"/>
                <w:szCs w:val="24"/>
              </w:rPr>
              <w:lastRenderedPageBreak/>
              <w:t>Eesti Puuetega Inimeste Koda</w:t>
            </w:r>
          </w:p>
        </w:tc>
        <w:tc>
          <w:tcPr>
            <w:tcW w:w="7371" w:type="dxa"/>
          </w:tcPr>
          <w:p w14:paraId="5C626C16" w14:textId="77EA79AB" w:rsidR="00FA490A" w:rsidRPr="00994536" w:rsidRDefault="00FA490A" w:rsidP="00FA490A">
            <w:pPr>
              <w:jc w:val="both"/>
              <w:rPr>
                <w:rFonts w:ascii="Times New Roman" w:eastAsia="Calibri" w:hAnsi="Times New Roman" w:cs="Times New Roman"/>
                <w:sz w:val="24"/>
                <w:szCs w:val="24"/>
                <w:lang w:eastAsia="et-EE"/>
              </w:rPr>
            </w:pPr>
            <w:r w:rsidRPr="00994536">
              <w:rPr>
                <w:rFonts w:ascii="Times New Roman" w:eastAsia="Calibri" w:hAnsi="Times New Roman" w:cs="Times New Roman"/>
                <w:sz w:val="24"/>
                <w:szCs w:val="24"/>
                <w:lang w:eastAsia="et-EE"/>
              </w:rPr>
              <w:t xml:space="preserve">Tervise tõttu haavatavate sihtrühmade kaasamine analüüsi ja poliitikakujundamisse </w:t>
            </w:r>
          </w:p>
          <w:p w14:paraId="46D97370" w14:textId="77777777" w:rsidR="00FA490A" w:rsidRPr="00994536" w:rsidRDefault="00FA490A" w:rsidP="00FA490A">
            <w:pPr>
              <w:jc w:val="both"/>
              <w:rPr>
                <w:rFonts w:ascii="Times New Roman" w:eastAsia="Calibri" w:hAnsi="Times New Roman" w:cs="Times New Roman"/>
                <w:sz w:val="24"/>
                <w:szCs w:val="24"/>
                <w:lang w:eastAsia="et-EE"/>
              </w:rPr>
            </w:pPr>
            <w:r w:rsidRPr="00994536">
              <w:rPr>
                <w:rFonts w:ascii="Times New Roman" w:eastAsia="Calibri" w:hAnsi="Times New Roman" w:cs="Times New Roman"/>
                <w:sz w:val="24"/>
                <w:szCs w:val="24"/>
                <w:lang w:eastAsia="et-EE"/>
              </w:rPr>
              <w:t xml:space="preserve">Eelnõus loodavad struktuurid (Tööjõu- ja oskuste arendusnõukogu, valdkondlikud eksperdikogud jm) kujundavad edaspidi oskuste- ja kvalifikatsioonipoliitikat. </w:t>
            </w:r>
          </w:p>
          <w:p w14:paraId="0789D55F" w14:textId="1F2E7BA9" w:rsidR="00FA490A" w:rsidRPr="00411EB1" w:rsidRDefault="00FA490A" w:rsidP="00FA490A">
            <w:pPr>
              <w:jc w:val="both"/>
              <w:rPr>
                <w:rFonts w:ascii="Times New Roman" w:eastAsia="Calibri" w:hAnsi="Times New Roman" w:cs="Times New Roman"/>
                <w:sz w:val="24"/>
                <w:szCs w:val="24"/>
                <w:lang w:eastAsia="et-EE"/>
              </w:rPr>
            </w:pPr>
            <w:proofErr w:type="spellStart"/>
            <w:r w:rsidRPr="00994536">
              <w:rPr>
                <w:rFonts w:ascii="Times New Roman" w:eastAsia="Calibri" w:hAnsi="Times New Roman" w:cs="Times New Roman"/>
                <w:sz w:val="24"/>
                <w:szCs w:val="24"/>
                <w:lang w:eastAsia="et-EE"/>
              </w:rPr>
              <w:t>EPIKoja</w:t>
            </w:r>
            <w:proofErr w:type="spellEnd"/>
            <w:r w:rsidRPr="00994536">
              <w:rPr>
                <w:rFonts w:ascii="Times New Roman" w:eastAsia="Calibri" w:hAnsi="Times New Roman" w:cs="Times New Roman"/>
                <w:sz w:val="24"/>
                <w:szCs w:val="24"/>
                <w:lang w:eastAsia="et-EE"/>
              </w:rPr>
              <w:t xml:space="preserve"> seisukoht on, et tuleb kaasata süsteemselt puuetega inimeste ja krooniliste haigustega inimeste organisatsioone. Oluline on analüüsida tööellu naasmise takistusi tervisepiiranguga inimeste vaates ning koguda andmeid, mis toetavad tervisepiiranguga inimeste karjääriteede alustamist, jätkamist ja seal püsimist.</w:t>
            </w:r>
          </w:p>
        </w:tc>
        <w:tc>
          <w:tcPr>
            <w:tcW w:w="5386" w:type="dxa"/>
          </w:tcPr>
          <w:p w14:paraId="14279ACE" w14:textId="5031F83D" w:rsidR="00FA490A" w:rsidRDefault="00FA490A" w:rsidP="00FA490A">
            <w:pPr>
              <w:jc w:val="both"/>
              <w:rPr>
                <w:rFonts w:ascii="Times New Roman" w:hAnsi="Times New Roman" w:cs="Times New Roman"/>
                <w:sz w:val="24"/>
                <w:szCs w:val="24"/>
              </w:rPr>
            </w:pPr>
            <w:r>
              <w:rPr>
                <w:rFonts w:ascii="Times New Roman" w:hAnsi="Times New Roman" w:cs="Times New Roman"/>
                <w:b/>
                <w:bCs/>
                <w:sz w:val="24"/>
                <w:szCs w:val="24"/>
              </w:rPr>
              <w:t>T</w:t>
            </w:r>
            <w:r w:rsidRPr="00CA1A55">
              <w:rPr>
                <w:rFonts w:ascii="Times New Roman" w:hAnsi="Times New Roman" w:cs="Times New Roman"/>
                <w:b/>
                <w:bCs/>
                <w:sz w:val="24"/>
                <w:szCs w:val="24"/>
              </w:rPr>
              <w:t>eadmiseks</w:t>
            </w:r>
            <w:r>
              <w:rPr>
                <w:rFonts w:ascii="Times New Roman" w:hAnsi="Times New Roman" w:cs="Times New Roman"/>
                <w:b/>
                <w:bCs/>
                <w:sz w:val="24"/>
                <w:szCs w:val="24"/>
              </w:rPr>
              <w:t xml:space="preserve"> võetud.</w:t>
            </w:r>
            <w:r w:rsidRPr="00CA1A55">
              <w:rPr>
                <w:rFonts w:ascii="Times New Roman" w:hAnsi="Times New Roman" w:cs="Times New Roman"/>
                <w:sz w:val="24"/>
                <w:szCs w:val="24"/>
              </w:rPr>
              <w:t xml:space="preserve"> </w:t>
            </w:r>
          </w:p>
          <w:p w14:paraId="7FEB6AA1" w14:textId="0059E80B" w:rsidR="00FA490A" w:rsidRPr="00CA1A55" w:rsidRDefault="00FA490A" w:rsidP="00FA490A">
            <w:pPr>
              <w:jc w:val="both"/>
              <w:rPr>
                <w:rFonts w:ascii="Times New Roman" w:hAnsi="Times New Roman" w:cs="Times New Roman"/>
                <w:sz w:val="24"/>
                <w:szCs w:val="24"/>
              </w:rPr>
            </w:pPr>
            <w:r w:rsidRPr="00CA1A55">
              <w:rPr>
                <w:rFonts w:ascii="Times New Roman" w:hAnsi="Times New Roman" w:cs="Times New Roman"/>
                <w:sz w:val="24"/>
                <w:szCs w:val="24"/>
              </w:rPr>
              <w:t xml:space="preserve">Kommentaar tõstatab olulise tähelepaneku tervisepiiranguga ja muude haavatavate sihtrühmade süsteemse kaasamise kohta oskuste- ja kvalifikatsioonipoliitika kujundamisse. </w:t>
            </w:r>
          </w:p>
          <w:p w14:paraId="0566AE29" w14:textId="474E29B2" w:rsidR="00FA490A" w:rsidRPr="00CA1A55" w:rsidRDefault="00FA490A" w:rsidP="00FA490A">
            <w:pPr>
              <w:jc w:val="both"/>
              <w:rPr>
                <w:rFonts w:ascii="Times New Roman" w:hAnsi="Times New Roman" w:cs="Times New Roman"/>
                <w:sz w:val="24"/>
                <w:szCs w:val="24"/>
              </w:rPr>
            </w:pPr>
            <w:r w:rsidRPr="00CA1A55">
              <w:rPr>
                <w:rFonts w:ascii="Times New Roman" w:hAnsi="Times New Roman" w:cs="Times New Roman"/>
                <w:sz w:val="24"/>
                <w:szCs w:val="24"/>
              </w:rPr>
              <w:t>Valdkondlikud eksperdikogud hõlmavad tööandjate, töötajate, erialaühenduste ja haridusasutuste esindajaid, mis võimaldab kaasata vajadusel ka konkreetseid sihtrühmi esindavaid organisatsioone sõltuvalt valdkonna eripärast ja käsitletava</w:t>
            </w:r>
            <w:r>
              <w:rPr>
                <w:rFonts w:ascii="Times New Roman" w:hAnsi="Times New Roman" w:cs="Times New Roman"/>
                <w:sz w:val="24"/>
                <w:szCs w:val="24"/>
              </w:rPr>
              <w:t>st</w:t>
            </w:r>
            <w:r w:rsidRPr="00CA1A55">
              <w:rPr>
                <w:rFonts w:ascii="Times New Roman" w:hAnsi="Times New Roman" w:cs="Times New Roman"/>
                <w:sz w:val="24"/>
                <w:szCs w:val="24"/>
              </w:rPr>
              <w:t xml:space="preserve"> teema</w:t>
            </w:r>
            <w:r>
              <w:rPr>
                <w:rFonts w:ascii="Times New Roman" w:hAnsi="Times New Roman" w:cs="Times New Roman"/>
                <w:sz w:val="24"/>
                <w:szCs w:val="24"/>
              </w:rPr>
              <w:t>st</w:t>
            </w:r>
            <w:r w:rsidRPr="00CA1A55">
              <w:rPr>
                <w:rFonts w:ascii="Times New Roman" w:hAnsi="Times New Roman" w:cs="Times New Roman"/>
                <w:sz w:val="24"/>
                <w:szCs w:val="24"/>
              </w:rPr>
              <w:t xml:space="preserve"> Lisaks on iga OSKA valdkondliku uuringu koostamisel võimalik määratleda sihtrühmapõhiseid fookuseid, sealhulgas tervisepiiranguga inimeste tööellu naasmise ja karjääriteede jätkamise takistusi, kui uuringu eesmärk seda eeldab.</w:t>
            </w:r>
          </w:p>
          <w:p w14:paraId="4DCB4EBD" w14:textId="5E8C87FB" w:rsidR="00FA490A" w:rsidRPr="00A154EF" w:rsidRDefault="00FA490A" w:rsidP="00FA490A">
            <w:pPr>
              <w:rPr>
                <w:rFonts w:ascii="Times New Roman" w:hAnsi="Times New Roman" w:cs="Times New Roman"/>
                <w:sz w:val="24"/>
                <w:szCs w:val="24"/>
              </w:rPr>
            </w:pPr>
            <w:r w:rsidRPr="00CA1A55">
              <w:rPr>
                <w:rFonts w:ascii="Times New Roman" w:hAnsi="Times New Roman" w:cs="Times New Roman"/>
                <w:sz w:val="24"/>
                <w:szCs w:val="24"/>
              </w:rPr>
              <w:t>Seega kinnitame, et eelnõus loodud struktuurid võimaldavad vajaduspõhist ja süsteemset kaasamist ning annavad raamistiku, mille sees saab vastavate sihtrühmade osalust iga uuringu ning eksperdiprotsessi puhul eesmärgipäraselt korraldada.</w:t>
            </w:r>
          </w:p>
        </w:tc>
      </w:tr>
      <w:tr w:rsidR="00FA490A" w:rsidRPr="00A154EF" w14:paraId="1B5DB092" w14:textId="77777777" w:rsidTr="007A79E0">
        <w:trPr>
          <w:trHeight w:val="1593"/>
        </w:trPr>
        <w:tc>
          <w:tcPr>
            <w:tcW w:w="2689" w:type="dxa"/>
          </w:tcPr>
          <w:p w14:paraId="08853C6A" w14:textId="65FC5046" w:rsidR="00FA490A" w:rsidRPr="009362D6" w:rsidRDefault="00FA490A" w:rsidP="00974294">
            <w:pPr>
              <w:rPr>
                <w:rFonts w:ascii="Times New Roman" w:eastAsiaTheme="minorEastAsia" w:hAnsi="Times New Roman" w:cs="Times New Roman"/>
                <w:b/>
                <w:sz w:val="24"/>
                <w:szCs w:val="24"/>
              </w:rPr>
            </w:pPr>
            <w:r w:rsidRPr="009362D6">
              <w:rPr>
                <w:rFonts w:ascii="Times New Roman" w:eastAsiaTheme="minorEastAsia" w:hAnsi="Times New Roman" w:cs="Times New Roman"/>
                <w:b/>
                <w:sz w:val="24"/>
                <w:szCs w:val="24"/>
              </w:rPr>
              <w:t>Eesti Puuetega Inimeste Koda</w:t>
            </w:r>
          </w:p>
        </w:tc>
        <w:tc>
          <w:tcPr>
            <w:tcW w:w="7371" w:type="dxa"/>
          </w:tcPr>
          <w:p w14:paraId="7C13C9C1" w14:textId="794A97B8" w:rsidR="00FA490A" w:rsidRPr="00994536" w:rsidRDefault="00FA490A" w:rsidP="00FA490A">
            <w:pPr>
              <w:jc w:val="both"/>
              <w:rPr>
                <w:rFonts w:ascii="Times New Roman" w:eastAsia="Calibri" w:hAnsi="Times New Roman" w:cs="Times New Roman"/>
                <w:sz w:val="24"/>
                <w:szCs w:val="24"/>
                <w:lang w:eastAsia="et-EE"/>
              </w:rPr>
            </w:pPr>
            <w:r w:rsidRPr="00994536">
              <w:rPr>
                <w:rFonts w:ascii="Times New Roman" w:eastAsia="Calibri" w:hAnsi="Times New Roman" w:cs="Times New Roman"/>
                <w:sz w:val="24"/>
                <w:szCs w:val="24"/>
                <w:lang w:eastAsia="et-EE"/>
              </w:rPr>
              <w:t xml:space="preserve">Kogemusnõustajate kutse küsimus </w:t>
            </w:r>
          </w:p>
          <w:p w14:paraId="1E2FED6C" w14:textId="77777777" w:rsidR="00FA490A" w:rsidRPr="00994536" w:rsidRDefault="00FA490A" w:rsidP="00FA490A">
            <w:pPr>
              <w:jc w:val="both"/>
              <w:rPr>
                <w:rFonts w:ascii="Times New Roman" w:eastAsia="Calibri" w:hAnsi="Times New Roman" w:cs="Times New Roman"/>
                <w:sz w:val="24"/>
                <w:szCs w:val="24"/>
                <w:lang w:eastAsia="et-EE"/>
              </w:rPr>
            </w:pPr>
            <w:r w:rsidRPr="00994536">
              <w:rPr>
                <w:rFonts w:ascii="Times New Roman" w:eastAsia="Calibri" w:hAnsi="Times New Roman" w:cs="Times New Roman"/>
                <w:sz w:val="24"/>
                <w:szCs w:val="24"/>
                <w:lang w:eastAsia="et-EE"/>
              </w:rPr>
              <w:t xml:space="preserve">Kogemusnõustaja baasõpe on reguleeritud Sotsiaalhoolekande seadusest tuleneva § 68 lõike 5 alusel. Kutsereformi osana ei ole ette nähtud kogemusnõustaja kutse ametlikku loomist, kuigi teenus on laialdaselt kasutusel sotsiaalvaldkonnas, tervishoius ja tööturuteenustes ning ühtse kvaliteedi ja standardi loomiseks on vajalik ametliku kutse loomine. </w:t>
            </w:r>
          </w:p>
          <w:p w14:paraId="2FB408E6" w14:textId="77777777" w:rsidR="00FA490A" w:rsidRPr="00994536" w:rsidRDefault="00FA490A" w:rsidP="00FA490A">
            <w:pPr>
              <w:jc w:val="both"/>
              <w:rPr>
                <w:rFonts w:ascii="Times New Roman" w:eastAsia="Calibri" w:hAnsi="Times New Roman" w:cs="Times New Roman"/>
                <w:sz w:val="24"/>
                <w:szCs w:val="24"/>
                <w:lang w:eastAsia="et-EE"/>
              </w:rPr>
            </w:pPr>
            <w:r w:rsidRPr="00994536">
              <w:rPr>
                <w:rFonts w:ascii="Times New Roman" w:eastAsia="Calibri" w:hAnsi="Times New Roman" w:cs="Times New Roman"/>
                <w:sz w:val="24"/>
                <w:szCs w:val="24"/>
                <w:lang w:eastAsia="et-EE"/>
              </w:rPr>
              <w:lastRenderedPageBreak/>
              <w:t xml:space="preserve">Praegune olukord tekitab mitmeid probleeme: </w:t>
            </w:r>
          </w:p>
          <w:p w14:paraId="28C63008" w14:textId="77777777" w:rsidR="00FA490A" w:rsidRPr="00994536" w:rsidRDefault="00FA490A" w:rsidP="00FA490A">
            <w:pPr>
              <w:numPr>
                <w:ilvl w:val="0"/>
                <w:numId w:val="32"/>
              </w:numPr>
              <w:jc w:val="both"/>
              <w:rPr>
                <w:rFonts w:ascii="Times New Roman" w:eastAsia="Calibri" w:hAnsi="Times New Roman" w:cs="Times New Roman"/>
                <w:sz w:val="24"/>
                <w:szCs w:val="24"/>
                <w:lang w:eastAsia="et-EE"/>
              </w:rPr>
            </w:pPr>
            <w:r w:rsidRPr="00994536">
              <w:rPr>
                <w:rFonts w:ascii="Times New Roman" w:eastAsia="Calibri" w:hAnsi="Times New Roman" w:cs="Times New Roman"/>
                <w:sz w:val="24"/>
                <w:szCs w:val="24"/>
                <w:lang w:eastAsia="et-EE"/>
              </w:rPr>
              <w:t xml:space="preserve">kvalifikatsiooni kontrollimise aluseks on vaid koolituse läbimist kinnitav tunnistus; </w:t>
            </w:r>
          </w:p>
          <w:p w14:paraId="562D5987" w14:textId="77777777" w:rsidR="00FA490A" w:rsidRPr="00994536" w:rsidRDefault="00FA490A" w:rsidP="00FA490A">
            <w:pPr>
              <w:numPr>
                <w:ilvl w:val="0"/>
                <w:numId w:val="32"/>
              </w:numPr>
              <w:jc w:val="both"/>
              <w:rPr>
                <w:rFonts w:ascii="Times New Roman" w:eastAsia="Calibri" w:hAnsi="Times New Roman" w:cs="Times New Roman"/>
                <w:sz w:val="24"/>
                <w:szCs w:val="24"/>
                <w:lang w:eastAsia="et-EE"/>
              </w:rPr>
            </w:pPr>
            <w:r w:rsidRPr="00994536">
              <w:rPr>
                <w:rFonts w:ascii="Times New Roman" w:eastAsia="Calibri" w:hAnsi="Times New Roman" w:cs="Times New Roman"/>
                <w:sz w:val="24"/>
                <w:szCs w:val="24"/>
                <w:lang w:eastAsia="et-EE"/>
              </w:rPr>
              <w:t xml:space="preserve">Kogemusnõustajate Koja register ei ole seaduslik ega anna kutsetasemele vastavat kindlustunnet professionaalsusest; </w:t>
            </w:r>
          </w:p>
          <w:p w14:paraId="24D079D8" w14:textId="77777777" w:rsidR="00FA490A" w:rsidRPr="00994536" w:rsidRDefault="00FA490A" w:rsidP="00FA490A">
            <w:pPr>
              <w:numPr>
                <w:ilvl w:val="0"/>
                <w:numId w:val="32"/>
              </w:numPr>
              <w:jc w:val="both"/>
              <w:rPr>
                <w:rFonts w:ascii="Times New Roman" w:eastAsia="Calibri" w:hAnsi="Times New Roman" w:cs="Times New Roman"/>
                <w:sz w:val="24"/>
                <w:szCs w:val="24"/>
                <w:lang w:eastAsia="et-EE"/>
              </w:rPr>
            </w:pPr>
            <w:r w:rsidRPr="00994536">
              <w:rPr>
                <w:rFonts w:ascii="Times New Roman" w:eastAsia="Calibri" w:hAnsi="Times New Roman" w:cs="Times New Roman"/>
                <w:sz w:val="24"/>
                <w:szCs w:val="24"/>
                <w:lang w:eastAsia="et-EE"/>
              </w:rPr>
              <w:t xml:space="preserve">teenuse kvaliteet on kõikuv ning puudub ühtne standard; </w:t>
            </w:r>
          </w:p>
          <w:p w14:paraId="6CDF1939" w14:textId="77777777" w:rsidR="00FA490A" w:rsidRPr="00994536" w:rsidRDefault="00FA490A" w:rsidP="00FA490A">
            <w:pPr>
              <w:numPr>
                <w:ilvl w:val="0"/>
                <w:numId w:val="32"/>
              </w:numPr>
              <w:jc w:val="both"/>
              <w:rPr>
                <w:rFonts w:ascii="Times New Roman" w:eastAsia="Calibri" w:hAnsi="Times New Roman" w:cs="Times New Roman"/>
                <w:sz w:val="24"/>
                <w:szCs w:val="24"/>
                <w:lang w:eastAsia="et-EE"/>
              </w:rPr>
            </w:pPr>
            <w:r w:rsidRPr="00994536">
              <w:rPr>
                <w:rFonts w:ascii="Times New Roman" w:eastAsia="Calibri" w:hAnsi="Times New Roman" w:cs="Times New Roman"/>
                <w:sz w:val="24"/>
                <w:szCs w:val="24"/>
                <w:lang w:eastAsia="et-EE"/>
              </w:rPr>
              <w:t xml:space="preserve">see mõjutab usaldusväärsust kogu valdkonnas. </w:t>
            </w:r>
          </w:p>
          <w:p w14:paraId="45D7A408" w14:textId="77777777" w:rsidR="00FA490A" w:rsidRPr="00994536" w:rsidRDefault="00FA490A" w:rsidP="00FA490A">
            <w:pPr>
              <w:jc w:val="both"/>
              <w:rPr>
                <w:rFonts w:ascii="Times New Roman" w:eastAsia="Calibri" w:hAnsi="Times New Roman" w:cs="Times New Roman"/>
                <w:sz w:val="24"/>
                <w:szCs w:val="24"/>
                <w:lang w:eastAsia="et-EE"/>
              </w:rPr>
            </w:pPr>
          </w:p>
          <w:p w14:paraId="7A6B57DD" w14:textId="7CBC985A" w:rsidR="00FA490A" w:rsidRPr="00994536" w:rsidRDefault="00FA490A" w:rsidP="00FA490A">
            <w:pPr>
              <w:jc w:val="both"/>
              <w:rPr>
                <w:rFonts w:ascii="Times New Roman" w:eastAsia="Calibri" w:hAnsi="Times New Roman" w:cs="Times New Roman"/>
                <w:b/>
                <w:sz w:val="24"/>
                <w:szCs w:val="24"/>
                <w:lang w:eastAsia="et-EE"/>
              </w:rPr>
            </w:pPr>
            <w:proofErr w:type="spellStart"/>
            <w:r w:rsidRPr="00994536">
              <w:rPr>
                <w:rFonts w:ascii="Times New Roman" w:eastAsia="Calibri" w:hAnsi="Times New Roman" w:cs="Times New Roman"/>
                <w:sz w:val="24"/>
                <w:szCs w:val="24"/>
                <w:lang w:eastAsia="et-EE"/>
              </w:rPr>
              <w:t>EPIKoja</w:t>
            </w:r>
            <w:proofErr w:type="spellEnd"/>
            <w:r w:rsidRPr="00994536">
              <w:rPr>
                <w:rFonts w:ascii="Times New Roman" w:eastAsia="Calibri" w:hAnsi="Times New Roman" w:cs="Times New Roman"/>
                <w:sz w:val="24"/>
                <w:szCs w:val="24"/>
                <w:lang w:eastAsia="et-EE"/>
              </w:rPr>
              <w:t xml:space="preserve"> seisukoht on, et kutse loomine või vähemalt kompetentsiprofiili väljatöötamine on vajalik, et luua ühtne kvaliteediraamistik ja tagada nõustamisteenust saavate klientide kaitse ning teenuse läbipaistvust.</w:t>
            </w:r>
          </w:p>
        </w:tc>
        <w:tc>
          <w:tcPr>
            <w:tcW w:w="5386" w:type="dxa"/>
          </w:tcPr>
          <w:p w14:paraId="68D1CE60" w14:textId="2F0106C8" w:rsidR="00FA490A" w:rsidRPr="00994536" w:rsidRDefault="00FA490A" w:rsidP="00FA490A">
            <w:pPr>
              <w:jc w:val="both"/>
              <w:rPr>
                <w:rFonts w:ascii="Times New Roman" w:hAnsi="Times New Roman" w:cs="Times New Roman"/>
                <w:b/>
                <w:bCs/>
                <w:sz w:val="24"/>
                <w:szCs w:val="24"/>
              </w:rPr>
            </w:pPr>
            <w:r w:rsidRPr="00994536">
              <w:rPr>
                <w:rFonts w:ascii="Times New Roman" w:hAnsi="Times New Roman" w:cs="Times New Roman"/>
                <w:b/>
                <w:bCs/>
                <w:sz w:val="24"/>
                <w:szCs w:val="24"/>
              </w:rPr>
              <w:lastRenderedPageBreak/>
              <w:t>Selgitame</w:t>
            </w:r>
            <w:r>
              <w:rPr>
                <w:rFonts w:ascii="Times New Roman" w:hAnsi="Times New Roman" w:cs="Times New Roman"/>
                <w:b/>
                <w:bCs/>
                <w:sz w:val="24"/>
                <w:szCs w:val="24"/>
              </w:rPr>
              <w:t>.</w:t>
            </w:r>
          </w:p>
          <w:p w14:paraId="5537D6BB" w14:textId="1932356E" w:rsidR="00FA490A" w:rsidRPr="00994536" w:rsidRDefault="00FA490A" w:rsidP="00FA490A">
            <w:pPr>
              <w:jc w:val="both"/>
              <w:rPr>
                <w:rFonts w:ascii="Times New Roman" w:eastAsia="Times New Roman" w:hAnsi="Times New Roman" w:cs="Times New Roman"/>
                <w:sz w:val="24"/>
                <w:szCs w:val="24"/>
                <w:lang w:eastAsia="et-EE"/>
              </w:rPr>
            </w:pPr>
            <w:r w:rsidRPr="00994536">
              <w:rPr>
                <w:rFonts w:ascii="Times New Roman" w:hAnsi="Times New Roman" w:cs="Times New Roman"/>
                <w:sz w:val="24"/>
                <w:szCs w:val="24"/>
              </w:rPr>
              <w:t>Eelnõuga</w:t>
            </w:r>
            <w:r>
              <w:rPr>
                <w:rFonts w:ascii="Times New Roman" w:hAnsi="Times New Roman" w:cs="Times New Roman"/>
                <w:sz w:val="24"/>
                <w:szCs w:val="24"/>
              </w:rPr>
              <w:t xml:space="preserve"> ei looda ega kaotata ühtegi kutset. Eelnõu §7 lõige 2 kirjeldab tingimused, mis juhul kutsestandard luuakse sh juhul </w:t>
            </w:r>
            <w:r w:rsidRPr="00994536">
              <w:rPr>
                <w:rFonts w:ascii="Times New Roman" w:eastAsia="Times New Roman" w:hAnsi="Times New Roman" w:cs="Times New Roman"/>
                <w:sz w:val="24"/>
                <w:szCs w:val="24"/>
                <w:lang w:eastAsia="et-EE"/>
              </w:rPr>
              <w:t xml:space="preserve">kui isiku </w:t>
            </w:r>
            <w:r w:rsidRPr="00994536" w:rsidDel="00DD6964">
              <w:rPr>
                <w:rFonts w:ascii="Times New Roman" w:eastAsia="Times New Roman" w:hAnsi="Times New Roman" w:cs="Times New Roman"/>
                <w:sz w:val="24"/>
                <w:szCs w:val="24"/>
                <w:lang w:eastAsia="et-EE"/>
              </w:rPr>
              <w:t xml:space="preserve">kutsealane </w:t>
            </w:r>
            <w:r w:rsidRPr="00994536">
              <w:rPr>
                <w:rFonts w:ascii="Times New Roman" w:eastAsia="Times New Roman" w:hAnsi="Times New Roman" w:cs="Times New Roman"/>
                <w:sz w:val="24"/>
                <w:szCs w:val="24"/>
                <w:lang w:eastAsia="et-EE"/>
              </w:rPr>
              <w:t>ligipääs tööturule või kutsealane hüvede andmine ja saamine on piiratud kutse omamise nõudega.</w:t>
            </w:r>
          </w:p>
          <w:p w14:paraId="2904872C" w14:textId="77777777" w:rsidR="00FA490A" w:rsidRDefault="00FA490A" w:rsidP="00FA490A">
            <w:pPr>
              <w:jc w:val="both"/>
              <w:rPr>
                <w:rFonts w:ascii="Times New Roman" w:hAnsi="Times New Roman" w:cs="Times New Roman"/>
                <w:sz w:val="24"/>
                <w:szCs w:val="24"/>
              </w:rPr>
            </w:pPr>
          </w:p>
          <w:p w14:paraId="0316C3AF" w14:textId="6E2E95FC" w:rsidR="00FA490A" w:rsidRPr="00A154EF" w:rsidRDefault="00FA490A" w:rsidP="00FA490A">
            <w:pPr>
              <w:jc w:val="both"/>
              <w:rPr>
                <w:rFonts w:ascii="Times New Roman" w:hAnsi="Times New Roman" w:cs="Times New Roman"/>
                <w:sz w:val="24"/>
                <w:szCs w:val="24"/>
              </w:rPr>
            </w:pPr>
            <w:r>
              <w:rPr>
                <w:rFonts w:ascii="Times New Roman" w:hAnsi="Times New Roman" w:cs="Times New Roman"/>
                <w:sz w:val="24"/>
                <w:szCs w:val="24"/>
              </w:rPr>
              <w:t>Viidatud kogemusnõustaja koolituse õppekava koostamise aluseks sobib eelnõu §8 kirjeldatud kompetentsiprofiil. Kompetentsiprofiilid koostatakse nii õppe- kui koolituskavade aluseks ning sobivad ka mikrokvalifikatsiooni õppeks.</w:t>
            </w:r>
          </w:p>
        </w:tc>
      </w:tr>
      <w:tr w:rsidR="00FA490A" w:rsidRPr="00A154EF" w14:paraId="697C72BD" w14:textId="77777777" w:rsidTr="007A79E0">
        <w:trPr>
          <w:trHeight w:val="1735"/>
        </w:trPr>
        <w:tc>
          <w:tcPr>
            <w:tcW w:w="2689" w:type="dxa"/>
          </w:tcPr>
          <w:p w14:paraId="0338BC0C" w14:textId="18B6CECA" w:rsidR="00FA490A" w:rsidRPr="009362D6" w:rsidRDefault="00FA490A" w:rsidP="00974294">
            <w:pPr>
              <w:rPr>
                <w:rFonts w:ascii="Times New Roman" w:eastAsiaTheme="minorEastAsia" w:hAnsi="Times New Roman" w:cs="Times New Roman"/>
                <w:b/>
                <w:sz w:val="24"/>
                <w:szCs w:val="24"/>
              </w:rPr>
            </w:pPr>
            <w:r w:rsidRPr="009362D6">
              <w:rPr>
                <w:rFonts w:ascii="Times New Roman" w:eastAsiaTheme="minorEastAsia" w:hAnsi="Times New Roman" w:cs="Times New Roman"/>
                <w:b/>
                <w:sz w:val="24"/>
                <w:szCs w:val="24"/>
              </w:rPr>
              <w:lastRenderedPageBreak/>
              <w:t>Tartu Ülikool</w:t>
            </w:r>
          </w:p>
        </w:tc>
        <w:tc>
          <w:tcPr>
            <w:tcW w:w="7371" w:type="dxa"/>
          </w:tcPr>
          <w:p w14:paraId="42A233F9" w14:textId="3DAB5EC3" w:rsidR="00FA490A" w:rsidRPr="00411EB1" w:rsidRDefault="00FA490A" w:rsidP="00FA490A">
            <w:pPr>
              <w:jc w:val="both"/>
              <w:rPr>
                <w:rFonts w:ascii="Times New Roman" w:eastAsia="Calibri" w:hAnsi="Times New Roman" w:cs="Times New Roman"/>
                <w:sz w:val="24"/>
                <w:szCs w:val="24"/>
                <w:lang w:eastAsia="et-EE"/>
              </w:rPr>
            </w:pPr>
            <w:r w:rsidRPr="00411EB1">
              <w:rPr>
                <w:rFonts w:ascii="Times New Roman" w:eastAsia="Calibri" w:hAnsi="Times New Roman" w:cs="Times New Roman"/>
                <w:sz w:val="24"/>
                <w:szCs w:val="24"/>
                <w:lang w:eastAsia="et-EE"/>
              </w:rPr>
              <w:t xml:space="preserve">Eelnõus eristatakse konkursita valitud kutse andjat ja esmakutse andjat. </w:t>
            </w:r>
          </w:p>
          <w:p w14:paraId="63B09E1D" w14:textId="77777777" w:rsidR="00FA490A" w:rsidRPr="00411EB1" w:rsidRDefault="00FA490A" w:rsidP="00FA490A">
            <w:pPr>
              <w:numPr>
                <w:ilvl w:val="0"/>
                <w:numId w:val="37"/>
              </w:numPr>
              <w:jc w:val="both"/>
              <w:rPr>
                <w:rFonts w:ascii="Times New Roman" w:eastAsia="Calibri" w:hAnsi="Times New Roman" w:cs="Times New Roman"/>
                <w:sz w:val="24"/>
                <w:szCs w:val="24"/>
                <w:lang w:eastAsia="et-EE"/>
              </w:rPr>
            </w:pPr>
            <w:r w:rsidRPr="00411EB1">
              <w:rPr>
                <w:rFonts w:ascii="Times New Roman" w:eastAsia="Calibri" w:hAnsi="Times New Roman" w:cs="Times New Roman"/>
                <w:sz w:val="24"/>
                <w:szCs w:val="24"/>
                <w:lang w:eastAsia="et-EE"/>
              </w:rPr>
              <w:t xml:space="preserve">Eelnõu § 13 lg 5 kohaselt annab kutseasutus kõrgkoolile kutse andja õiguse kõrgkooli avalduse alusel ilma sellekohast konkurssi korraldamata, kui õppekava vastab kutsestandardile ja kõrgkool on riiklikult tunnustatud. Seletuskirjas märgitakse (lk 28), et sätte eesmärk on tagada, et kõrgkooli lõpetajatele on tagatud juurdepääs tööturule nendel kutsealadel, kus juba tööturule sisenemisel on kehtestatud kutsekvalifikatsiooninõuded, näiteks õpetajatel jne. </w:t>
            </w:r>
          </w:p>
          <w:p w14:paraId="09AEA364" w14:textId="77777777" w:rsidR="00FA490A" w:rsidRPr="00411EB1" w:rsidRDefault="00FA490A" w:rsidP="00FA490A">
            <w:pPr>
              <w:jc w:val="both"/>
              <w:rPr>
                <w:rFonts w:ascii="Times New Roman" w:eastAsia="Calibri" w:hAnsi="Times New Roman" w:cs="Times New Roman"/>
                <w:sz w:val="24"/>
                <w:szCs w:val="24"/>
                <w:lang w:eastAsia="et-EE"/>
              </w:rPr>
            </w:pPr>
          </w:p>
          <w:p w14:paraId="0BBEF98A" w14:textId="77777777" w:rsidR="00FA490A" w:rsidRPr="00411EB1" w:rsidRDefault="00FA490A" w:rsidP="00FA490A">
            <w:pPr>
              <w:numPr>
                <w:ilvl w:val="0"/>
                <w:numId w:val="38"/>
              </w:numPr>
              <w:ind w:left="720" w:hanging="360"/>
              <w:jc w:val="both"/>
              <w:rPr>
                <w:rFonts w:ascii="Times New Roman" w:eastAsia="Calibri" w:hAnsi="Times New Roman" w:cs="Times New Roman"/>
                <w:sz w:val="24"/>
                <w:szCs w:val="24"/>
                <w:lang w:eastAsia="et-EE"/>
              </w:rPr>
            </w:pPr>
            <w:r w:rsidRPr="00411EB1">
              <w:rPr>
                <w:rFonts w:ascii="Times New Roman" w:eastAsia="Calibri" w:hAnsi="Times New Roman" w:cs="Times New Roman"/>
                <w:sz w:val="24"/>
                <w:szCs w:val="24"/>
                <w:lang w:eastAsia="et-EE"/>
              </w:rPr>
              <w:t xml:space="preserve">Eelnõu § 15 lg 1 kohaselt annab kutseasutus esmakutse andmise õiguse riiklikult tunnustatud õppeasutusele kutse andjana tegutsemiseks pärast õppekava registreerimist Eesti hariduse infosüsteemis, kui õppekava vastab ametialasele kompetentsiprofiilile. </w:t>
            </w:r>
          </w:p>
          <w:p w14:paraId="3877DE2D" w14:textId="77777777" w:rsidR="00FA490A" w:rsidRPr="00411EB1" w:rsidRDefault="00FA490A" w:rsidP="00FA490A">
            <w:pPr>
              <w:jc w:val="both"/>
              <w:rPr>
                <w:rFonts w:ascii="Times New Roman" w:eastAsia="Calibri" w:hAnsi="Times New Roman" w:cs="Times New Roman"/>
                <w:sz w:val="24"/>
                <w:szCs w:val="24"/>
                <w:lang w:eastAsia="et-EE"/>
              </w:rPr>
            </w:pPr>
          </w:p>
          <w:p w14:paraId="3292C518" w14:textId="69934348" w:rsidR="00FA490A" w:rsidRPr="00411EB1" w:rsidRDefault="00FA490A" w:rsidP="00FA490A">
            <w:pPr>
              <w:jc w:val="both"/>
              <w:rPr>
                <w:rFonts w:ascii="Times New Roman" w:eastAsia="Calibri" w:hAnsi="Times New Roman" w:cs="Times New Roman"/>
                <w:sz w:val="24"/>
                <w:szCs w:val="24"/>
                <w:lang w:eastAsia="et-EE"/>
              </w:rPr>
            </w:pPr>
            <w:r w:rsidRPr="00411EB1">
              <w:rPr>
                <w:rFonts w:ascii="Times New Roman" w:eastAsia="Calibri" w:hAnsi="Times New Roman" w:cs="Times New Roman"/>
                <w:sz w:val="24"/>
                <w:szCs w:val="24"/>
                <w:lang w:eastAsia="et-EE"/>
              </w:rPr>
              <w:t xml:space="preserve">Palun selgitada § 13 </w:t>
            </w:r>
            <w:proofErr w:type="spellStart"/>
            <w:r w:rsidRPr="00411EB1">
              <w:rPr>
                <w:rFonts w:ascii="Times New Roman" w:eastAsia="Calibri" w:hAnsi="Times New Roman" w:cs="Times New Roman"/>
                <w:sz w:val="24"/>
                <w:szCs w:val="24"/>
                <w:lang w:eastAsia="et-EE"/>
              </w:rPr>
              <w:t>lg-s</w:t>
            </w:r>
            <w:proofErr w:type="spellEnd"/>
            <w:r w:rsidRPr="00411EB1">
              <w:rPr>
                <w:rFonts w:ascii="Times New Roman" w:eastAsia="Calibri" w:hAnsi="Times New Roman" w:cs="Times New Roman"/>
                <w:sz w:val="24"/>
                <w:szCs w:val="24"/>
                <w:lang w:eastAsia="et-EE"/>
              </w:rPr>
              <w:t xml:space="preserve"> 5 sätestatud kutse ja §-s 15 sätestatud esmakutse andmise erisusi, sh seoses rakendussätetega §-des 32 ja 33. Palume täpsustada, kuidas kavandatav regulatsioon rakendub õpetajakoolituse puhul. Ebaselgeks jääb, kas õpetajakoolituses hakkab õppeasutus andma esmakutset või käsitatakse sellisel juhul õppeasutust konkursita valitud kutse andjana.</w:t>
            </w:r>
          </w:p>
        </w:tc>
        <w:tc>
          <w:tcPr>
            <w:tcW w:w="5386" w:type="dxa"/>
          </w:tcPr>
          <w:p w14:paraId="6B215D5B" w14:textId="43E6AC3D" w:rsidR="00FA490A" w:rsidRDefault="00FA490A" w:rsidP="00FA490A">
            <w:pPr>
              <w:jc w:val="both"/>
              <w:rPr>
                <w:rFonts w:ascii="Times New Roman" w:hAnsi="Times New Roman" w:cs="Times New Roman"/>
                <w:sz w:val="24"/>
                <w:szCs w:val="24"/>
              </w:rPr>
            </w:pPr>
            <w:r w:rsidRPr="006E7E0B">
              <w:rPr>
                <w:rFonts w:ascii="Times New Roman" w:hAnsi="Times New Roman" w:cs="Times New Roman"/>
                <w:b/>
                <w:bCs/>
                <w:sz w:val="24"/>
                <w:szCs w:val="24"/>
              </w:rPr>
              <w:t>Selgitame</w:t>
            </w:r>
            <w:r>
              <w:rPr>
                <w:rFonts w:ascii="Times New Roman" w:hAnsi="Times New Roman" w:cs="Times New Roman"/>
                <w:b/>
                <w:bCs/>
                <w:sz w:val="24"/>
                <w:szCs w:val="24"/>
              </w:rPr>
              <w:t>.</w:t>
            </w:r>
          </w:p>
          <w:p w14:paraId="439FEE0E" w14:textId="291DC2A8" w:rsidR="00FA490A" w:rsidRDefault="00FA490A" w:rsidP="00FA490A">
            <w:pPr>
              <w:jc w:val="both"/>
              <w:rPr>
                <w:rFonts w:ascii="Times New Roman" w:hAnsi="Times New Roman" w:cs="Times New Roman"/>
                <w:sz w:val="24"/>
                <w:szCs w:val="24"/>
              </w:rPr>
            </w:pPr>
            <w:r>
              <w:rPr>
                <w:rFonts w:ascii="Times New Roman" w:hAnsi="Times New Roman" w:cs="Times New Roman"/>
                <w:sz w:val="24"/>
                <w:szCs w:val="24"/>
              </w:rPr>
              <w:t xml:space="preserve">Juhul kui tööturule sisenemiseks on tulenevalt õigusaktidest vajalik kutse olemasolu, nagu õpetaja kutse puhul, siis on ka edaspidi õppekava aluseks kutsestandard ning õppeasutus, antud juhul ülikool jätkab enda lõpetajatele konkursita kutse andjana. Juhul kui õppeasutus otsustab valdkonnas, kus kutse ei ole tööturule sisenemiseks vajalik võtta aluseks kompetentsiprofiili, näiteks pärandtehnoloogia valdkonnas, siis saab õppeasutus antud õppekava registreerides taotleda esmakutse andja õigust antud õppekava lõpetajatele. </w:t>
            </w:r>
          </w:p>
        </w:tc>
      </w:tr>
      <w:tr w:rsidR="00FA490A" w:rsidRPr="00A154EF" w14:paraId="3B5812A2" w14:textId="77777777" w:rsidTr="00BB3356">
        <w:trPr>
          <w:trHeight w:val="1734"/>
        </w:trPr>
        <w:tc>
          <w:tcPr>
            <w:tcW w:w="2689" w:type="dxa"/>
          </w:tcPr>
          <w:p w14:paraId="182BFFD5" w14:textId="2C7FC812" w:rsidR="00FA490A" w:rsidRPr="009362D6" w:rsidRDefault="00FA490A" w:rsidP="00974294">
            <w:pPr>
              <w:rPr>
                <w:rFonts w:ascii="Times New Roman" w:eastAsiaTheme="minorEastAsia" w:hAnsi="Times New Roman" w:cs="Times New Roman"/>
                <w:b/>
                <w:sz w:val="24"/>
                <w:szCs w:val="24"/>
              </w:rPr>
            </w:pPr>
            <w:r w:rsidRPr="009362D6">
              <w:rPr>
                <w:rFonts w:ascii="Times New Roman" w:eastAsiaTheme="minorEastAsia" w:hAnsi="Times New Roman" w:cs="Times New Roman"/>
                <w:b/>
                <w:sz w:val="24"/>
                <w:szCs w:val="24"/>
              </w:rPr>
              <w:lastRenderedPageBreak/>
              <w:t>Tartu Ülikool</w:t>
            </w:r>
          </w:p>
        </w:tc>
        <w:tc>
          <w:tcPr>
            <w:tcW w:w="7371" w:type="dxa"/>
          </w:tcPr>
          <w:p w14:paraId="6B0244C6" w14:textId="725F2E7C" w:rsidR="00FA490A" w:rsidRPr="00E97C4E" w:rsidRDefault="00FA490A" w:rsidP="00FA490A">
            <w:pPr>
              <w:jc w:val="both"/>
              <w:rPr>
                <w:rFonts w:ascii="Times New Roman" w:eastAsia="Calibri" w:hAnsi="Times New Roman" w:cs="Times New Roman"/>
                <w:sz w:val="24"/>
                <w:szCs w:val="24"/>
                <w:lang w:eastAsia="et-EE"/>
              </w:rPr>
            </w:pPr>
            <w:r w:rsidRPr="00E97C4E">
              <w:rPr>
                <w:rFonts w:ascii="Times New Roman" w:eastAsia="Calibri" w:hAnsi="Times New Roman" w:cs="Times New Roman"/>
                <w:sz w:val="24"/>
                <w:szCs w:val="24"/>
                <w:lang w:eastAsia="et-EE"/>
              </w:rPr>
              <w:t>Eelnõu § 15 lg 3 kohaselt loetakse õppekava kompetentsiprofiilile vastavaks, kui õppekavaga kirjeldatud õpiväljundites sisalduvad kõik ametialases kompetentsiprofiilis esitatud kompetentsusnõuded; õppekava vastavust hindab õppekava registreerimisel Haridus- ja Teadusministeerium. Palun selgitada, kas esmakutse andmise õigust on võimalik taotleda/saada ka juba avatud õppekava muutmisel.</w:t>
            </w:r>
          </w:p>
        </w:tc>
        <w:tc>
          <w:tcPr>
            <w:tcW w:w="5386" w:type="dxa"/>
          </w:tcPr>
          <w:p w14:paraId="5C65B09B" w14:textId="2535E0EF" w:rsidR="00FA490A" w:rsidRDefault="00FA490A" w:rsidP="00FA490A">
            <w:pPr>
              <w:jc w:val="both"/>
              <w:rPr>
                <w:rFonts w:ascii="Times New Roman" w:hAnsi="Times New Roman" w:cs="Times New Roman"/>
                <w:b/>
                <w:bCs/>
                <w:sz w:val="24"/>
                <w:szCs w:val="24"/>
              </w:rPr>
            </w:pPr>
            <w:r w:rsidRPr="000A1BA1">
              <w:rPr>
                <w:rFonts w:ascii="Times New Roman" w:hAnsi="Times New Roman" w:cs="Times New Roman"/>
                <w:b/>
                <w:bCs/>
                <w:sz w:val="24"/>
                <w:szCs w:val="24"/>
              </w:rPr>
              <w:t>Teadmiseks võetud</w:t>
            </w:r>
            <w:r>
              <w:rPr>
                <w:rFonts w:ascii="Times New Roman" w:hAnsi="Times New Roman" w:cs="Times New Roman"/>
                <w:b/>
                <w:bCs/>
                <w:sz w:val="24"/>
                <w:szCs w:val="24"/>
              </w:rPr>
              <w:t>.</w:t>
            </w:r>
          </w:p>
          <w:p w14:paraId="51155B30" w14:textId="40FC5C2C" w:rsidR="00FA490A" w:rsidRDefault="00FA490A" w:rsidP="00FA490A">
            <w:pPr>
              <w:jc w:val="both"/>
              <w:rPr>
                <w:rFonts w:ascii="Times New Roman" w:hAnsi="Times New Roman" w:cs="Times New Roman"/>
                <w:sz w:val="24"/>
                <w:szCs w:val="24"/>
              </w:rPr>
            </w:pPr>
            <w:r>
              <w:rPr>
                <w:rFonts w:ascii="Times New Roman" w:hAnsi="Times New Roman" w:cs="Times New Roman"/>
                <w:sz w:val="24"/>
                <w:szCs w:val="24"/>
              </w:rPr>
              <w:t>Täpsemad tingimused õppekava muutmisel esmakutse andmise õiguse taotlemiseks täpsustakse rakendusmääruste väljatöötamise käigus.</w:t>
            </w:r>
          </w:p>
        </w:tc>
      </w:tr>
      <w:tr w:rsidR="00FA490A" w:rsidRPr="00A154EF" w14:paraId="17B07C79" w14:textId="77777777" w:rsidTr="00BB3356">
        <w:trPr>
          <w:trHeight w:val="2113"/>
        </w:trPr>
        <w:tc>
          <w:tcPr>
            <w:tcW w:w="2689" w:type="dxa"/>
          </w:tcPr>
          <w:p w14:paraId="6A9F0190" w14:textId="015D92BD" w:rsidR="00FA490A" w:rsidRPr="009362D6" w:rsidRDefault="00FA490A" w:rsidP="00974294">
            <w:pPr>
              <w:rPr>
                <w:rFonts w:ascii="Times New Roman" w:eastAsiaTheme="minorEastAsia" w:hAnsi="Times New Roman" w:cs="Times New Roman"/>
                <w:b/>
                <w:sz w:val="24"/>
                <w:szCs w:val="24"/>
              </w:rPr>
            </w:pPr>
            <w:r w:rsidRPr="009362D6">
              <w:rPr>
                <w:rFonts w:ascii="Times New Roman" w:eastAsiaTheme="minorEastAsia" w:hAnsi="Times New Roman" w:cs="Times New Roman"/>
                <w:b/>
                <w:sz w:val="24"/>
                <w:szCs w:val="24"/>
              </w:rPr>
              <w:t>Tartu Ülikool</w:t>
            </w:r>
          </w:p>
        </w:tc>
        <w:tc>
          <w:tcPr>
            <w:tcW w:w="7371" w:type="dxa"/>
          </w:tcPr>
          <w:p w14:paraId="710BE4A0" w14:textId="48874E79" w:rsidR="00FA490A" w:rsidRPr="00D57920" w:rsidRDefault="00FA490A" w:rsidP="00FA490A">
            <w:pPr>
              <w:jc w:val="both"/>
              <w:rPr>
                <w:rFonts w:ascii="Times New Roman" w:eastAsia="Calibri" w:hAnsi="Times New Roman" w:cs="Times New Roman"/>
                <w:sz w:val="24"/>
                <w:szCs w:val="24"/>
                <w:lang w:eastAsia="et-EE"/>
              </w:rPr>
            </w:pPr>
            <w:r w:rsidRPr="00D57920">
              <w:rPr>
                <w:rFonts w:ascii="Times New Roman" w:eastAsia="Calibri" w:hAnsi="Times New Roman" w:cs="Times New Roman"/>
                <w:sz w:val="24"/>
                <w:szCs w:val="24"/>
                <w:lang w:eastAsia="et-EE"/>
              </w:rPr>
              <w:t>Eelnõu § 16 lg 3 p 2 kohaselt peab õppeasutus esmakutse andjana hindama kutse saaja kompetentsust sobilikus õppe- või töökeskkonnas kaasates valdkonna tööandjaid (sama sõnastus ka kutseeksami osas § 16 lg 1 p-s 5). Palun selgitada, kas kõrgharidustaseme lõpetamisel toimuv lõputöö kaitsmine või sooritatav lõpueksam on kompetentsuse hindamiseks jätkuvalt sobilik või on mõeldud täiendavat hindamist?</w:t>
            </w:r>
          </w:p>
        </w:tc>
        <w:tc>
          <w:tcPr>
            <w:tcW w:w="5386" w:type="dxa"/>
          </w:tcPr>
          <w:p w14:paraId="5DA78146" w14:textId="736F1855" w:rsidR="00FA490A" w:rsidRDefault="00FA490A" w:rsidP="00FA490A">
            <w:pPr>
              <w:jc w:val="both"/>
              <w:rPr>
                <w:rFonts w:ascii="Times New Roman" w:hAnsi="Times New Roman" w:cs="Times New Roman"/>
                <w:b/>
                <w:bCs/>
                <w:sz w:val="24"/>
                <w:szCs w:val="24"/>
              </w:rPr>
            </w:pPr>
            <w:r w:rsidRPr="00790E29">
              <w:rPr>
                <w:rFonts w:ascii="Times New Roman" w:hAnsi="Times New Roman" w:cs="Times New Roman"/>
                <w:b/>
                <w:bCs/>
                <w:sz w:val="24"/>
                <w:szCs w:val="24"/>
              </w:rPr>
              <w:t>Selgitame</w:t>
            </w:r>
            <w:r>
              <w:rPr>
                <w:rFonts w:ascii="Times New Roman" w:hAnsi="Times New Roman" w:cs="Times New Roman"/>
                <w:b/>
                <w:bCs/>
                <w:sz w:val="24"/>
                <w:szCs w:val="24"/>
              </w:rPr>
              <w:t>.</w:t>
            </w:r>
            <w:r w:rsidRPr="00790E29">
              <w:rPr>
                <w:rFonts w:ascii="Times New Roman" w:hAnsi="Times New Roman" w:cs="Times New Roman"/>
                <w:b/>
                <w:bCs/>
                <w:sz w:val="24"/>
                <w:szCs w:val="24"/>
              </w:rPr>
              <w:t xml:space="preserve"> </w:t>
            </w:r>
          </w:p>
          <w:p w14:paraId="704EBCDE" w14:textId="143DCEAB" w:rsidR="00FA490A" w:rsidRPr="00790E29" w:rsidRDefault="00FA490A" w:rsidP="00FA490A">
            <w:pPr>
              <w:jc w:val="both"/>
              <w:rPr>
                <w:rFonts w:ascii="Times New Roman" w:hAnsi="Times New Roman" w:cs="Times New Roman"/>
                <w:b/>
                <w:bCs/>
                <w:sz w:val="24"/>
                <w:szCs w:val="24"/>
              </w:rPr>
            </w:pPr>
            <w:r w:rsidRPr="00E97C4E">
              <w:rPr>
                <w:rFonts w:ascii="Times New Roman" w:eastAsia="Calibri" w:hAnsi="Times New Roman" w:cs="Times New Roman"/>
                <w:sz w:val="24"/>
                <w:szCs w:val="24"/>
                <w:lang w:eastAsia="et-EE"/>
              </w:rPr>
              <w:t xml:space="preserve">Kõrgharidustaseme lõpetamisel toimuv lõputöö kaitsmine või sooritatav lõpueksam on kompetentsuse hindamiseks jätkuvalt sobilik. Eelnõuga ei ole mõeldud täiendavat hindamist. Eelnõu loob tingimused, et ka </w:t>
            </w:r>
            <w:r w:rsidR="0058520A" w:rsidRPr="00E97C4E">
              <w:rPr>
                <w:rFonts w:ascii="Times New Roman" w:eastAsia="Calibri" w:hAnsi="Times New Roman" w:cs="Times New Roman"/>
                <w:sz w:val="24"/>
                <w:szCs w:val="24"/>
                <w:lang w:eastAsia="et-EE"/>
              </w:rPr>
              <w:t>madalam</w:t>
            </w:r>
            <w:r w:rsidR="00516C8F">
              <w:rPr>
                <w:rFonts w:ascii="Times New Roman" w:eastAsia="Calibri" w:hAnsi="Times New Roman" w:cs="Times New Roman"/>
                <w:sz w:val="24"/>
                <w:szCs w:val="24"/>
                <w:lang w:eastAsia="et-EE"/>
              </w:rPr>
              <w:t>a</w:t>
            </w:r>
            <w:r w:rsidR="0058520A" w:rsidRPr="00E97C4E">
              <w:rPr>
                <w:rFonts w:ascii="Times New Roman" w:eastAsia="Calibri" w:hAnsi="Times New Roman" w:cs="Times New Roman"/>
                <w:sz w:val="24"/>
                <w:szCs w:val="24"/>
                <w:lang w:eastAsia="et-EE"/>
              </w:rPr>
              <w:t>tel</w:t>
            </w:r>
            <w:r w:rsidRPr="00E97C4E">
              <w:rPr>
                <w:rFonts w:ascii="Times New Roman" w:eastAsia="Calibri" w:hAnsi="Times New Roman" w:cs="Times New Roman"/>
                <w:sz w:val="24"/>
                <w:szCs w:val="24"/>
                <w:lang w:eastAsia="et-EE"/>
              </w:rPr>
              <w:t xml:space="preserve"> haridustasemetel saaks loobuda õpiväljundite </w:t>
            </w:r>
            <w:proofErr w:type="spellStart"/>
            <w:r w:rsidRPr="00E97C4E">
              <w:rPr>
                <w:rFonts w:ascii="Times New Roman" w:eastAsia="Calibri" w:hAnsi="Times New Roman" w:cs="Times New Roman"/>
                <w:sz w:val="24"/>
                <w:szCs w:val="24"/>
                <w:lang w:eastAsia="et-EE"/>
              </w:rPr>
              <w:t>topelthindamisest</w:t>
            </w:r>
            <w:proofErr w:type="spellEnd"/>
            <w:r w:rsidRPr="00E97C4E">
              <w:rPr>
                <w:rFonts w:ascii="Times New Roman" w:eastAsia="Calibri" w:hAnsi="Times New Roman" w:cs="Times New Roman"/>
                <w:sz w:val="24"/>
                <w:szCs w:val="24"/>
                <w:lang w:eastAsia="et-EE"/>
              </w:rPr>
              <w:t>.</w:t>
            </w:r>
            <w:r w:rsidRPr="00411EB1">
              <w:rPr>
                <w:rFonts w:ascii="Times New Roman" w:eastAsia="Calibri" w:hAnsi="Times New Roman" w:cs="Times New Roman"/>
                <w:sz w:val="24"/>
                <w:szCs w:val="24"/>
                <w:lang w:eastAsia="et-EE"/>
              </w:rPr>
              <w:t xml:space="preserve"> </w:t>
            </w:r>
          </w:p>
        </w:tc>
      </w:tr>
      <w:tr w:rsidR="00FA490A" w:rsidRPr="00A154EF" w14:paraId="086329D4" w14:textId="77777777" w:rsidTr="007A79E0">
        <w:trPr>
          <w:trHeight w:val="2739"/>
        </w:trPr>
        <w:tc>
          <w:tcPr>
            <w:tcW w:w="2689" w:type="dxa"/>
          </w:tcPr>
          <w:p w14:paraId="0E28EB95" w14:textId="35FAF874" w:rsidR="00FA490A" w:rsidRPr="009362D6" w:rsidRDefault="00FA490A" w:rsidP="00974294">
            <w:pPr>
              <w:rPr>
                <w:rFonts w:ascii="Times New Roman" w:eastAsiaTheme="minorEastAsia" w:hAnsi="Times New Roman" w:cs="Times New Roman"/>
                <w:b/>
                <w:sz w:val="24"/>
                <w:szCs w:val="24"/>
              </w:rPr>
            </w:pPr>
            <w:r w:rsidRPr="009362D6">
              <w:rPr>
                <w:rFonts w:ascii="Times New Roman" w:eastAsiaTheme="minorEastAsia" w:hAnsi="Times New Roman" w:cs="Times New Roman"/>
                <w:b/>
                <w:sz w:val="24"/>
                <w:szCs w:val="24"/>
              </w:rPr>
              <w:t>Tartu Ülikool</w:t>
            </w:r>
          </w:p>
        </w:tc>
        <w:tc>
          <w:tcPr>
            <w:tcW w:w="7371" w:type="dxa"/>
          </w:tcPr>
          <w:p w14:paraId="52E267CD" w14:textId="09DA4284" w:rsidR="00FA490A" w:rsidRPr="00411EB1" w:rsidRDefault="00FA490A" w:rsidP="00FA490A">
            <w:pPr>
              <w:jc w:val="both"/>
              <w:rPr>
                <w:rFonts w:ascii="Times New Roman" w:eastAsia="Calibri" w:hAnsi="Times New Roman" w:cs="Times New Roman"/>
                <w:sz w:val="24"/>
                <w:szCs w:val="24"/>
                <w:lang w:eastAsia="et-EE"/>
              </w:rPr>
            </w:pPr>
            <w:r w:rsidRPr="00D57920">
              <w:rPr>
                <w:rFonts w:ascii="Times New Roman" w:eastAsia="Calibri" w:hAnsi="Times New Roman" w:cs="Times New Roman"/>
                <w:sz w:val="24"/>
                <w:szCs w:val="24"/>
                <w:lang w:eastAsia="et-EE"/>
              </w:rPr>
              <w:t xml:space="preserve"> Eelnõu § 18 lg 4 kohaselt loetakse õppe lõpetamisel isikule kutse antuks kandega kutse- ja oskuste registris, kui: 1) isik on läbinud õppe Euroopa Parlamendi ja nõukogu direktiivis 2005/36/EÜ kutsekvalifikatsioonide tunnustamise kohta (ELT L 255, 30.9.2005, lk 22–142) 2 (2) nimetatud reguleeritud kutsealal ja 2) õppekava vastab kutsestandardile või kompetentsiprofiilile ning õppeasutus on riiklikult tunnustatud. Seletuskirjas märgitakse (lk 38), et kui varem loeti vastava erisuse alusel kutse antuks isikule väljastataval akadeemilisel õiendil tehtava märkega, siis eelnõus nähakse ette ka antud erisuse alusel antud kutsete kandmine kutse ja oskuste registrisse, koondades ülevaate kõikidest Eestis väljastatud kutsekvalifikatsioonidest. Eelnimetatud direktiivis reguleeritakse arstide, õdede, hambaarstide, veterinaararstide, ämmaemandate, proviisorite ja arhitektide õpet. Arvestades, et hetkel ei ole kõigi eelnimetatud erialade kohta kutsestandardeid, siis palun selgitada, kas on kavas need koostada (sh arstide, hambaarstide kohta). Samuti palun selgitada, kas kutseseaduse jõustumisel tuleb</w:t>
            </w:r>
            <w:r w:rsidR="005B25D0" w:rsidRPr="005B25D0">
              <w:rPr>
                <w:rFonts w:ascii="Times New Roman" w:eastAsia="Calibri" w:hAnsi="Times New Roman" w:cs="Times New Roman"/>
                <w:sz w:val="24"/>
                <w:szCs w:val="24"/>
                <w:lang w:eastAsia="et-EE"/>
              </w:rPr>
              <w:t xml:space="preserve"> kutse- ja oskuste registrisse teha kanded kõigi eelnimetatud erialade lõpetajate kohta.</w:t>
            </w:r>
          </w:p>
        </w:tc>
        <w:tc>
          <w:tcPr>
            <w:tcW w:w="5386" w:type="dxa"/>
          </w:tcPr>
          <w:p w14:paraId="28BA4DCB" w14:textId="77777777" w:rsidR="00FA490A" w:rsidRPr="00E56C96" w:rsidRDefault="00464289" w:rsidP="00FA490A">
            <w:pPr>
              <w:jc w:val="both"/>
              <w:rPr>
                <w:rFonts w:ascii="Times New Roman" w:hAnsi="Times New Roman" w:cs="Times New Roman"/>
                <w:b/>
                <w:sz w:val="24"/>
                <w:szCs w:val="24"/>
              </w:rPr>
            </w:pPr>
            <w:r w:rsidRPr="00E56C96">
              <w:rPr>
                <w:rFonts w:ascii="Times New Roman" w:hAnsi="Times New Roman" w:cs="Times New Roman"/>
                <w:b/>
                <w:sz w:val="24"/>
                <w:szCs w:val="24"/>
              </w:rPr>
              <w:t>Selgitame.</w:t>
            </w:r>
          </w:p>
          <w:p w14:paraId="52B517E9" w14:textId="735D78F8" w:rsidR="00FA490A" w:rsidRDefault="00FB2C42" w:rsidP="00FA490A">
            <w:pPr>
              <w:jc w:val="both"/>
              <w:rPr>
                <w:rFonts w:ascii="Times New Roman" w:hAnsi="Times New Roman" w:cs="Times New Roman"/>
                <w:sz w:val="24"/>
                <w:szCs w:val="24"/>
              </w:rPr>
            </w:pPr>
            <w:r w:rsidRPr="008D2FEF">
              <w:rPr>
                <w:rFonts w:ascii="Times New Roman" w:hAnsi="Times New Roman" w:cs="Times New Roman"/>
                <w:sz w:val="24"/>
                <w:szCs w:val="24"/>
              </w:rPr>
              <w:t>Täpsusta</w:t>
            </w:r>
            <w:r>
              <w:rPr>
                <w:rFonts w:ascii="Times New Roman" w:hAnsi="Times New Roman" w:cs="Times New Roman"/>
                <w:sz w:val="24"/>
                <w:szCs w:val="24"/>
              </w:rPr>
              <w:t>tud</w:t>
            </w:r>
            <w:r w:rsidRPr="008D2FEF">
              <w:rPr>
                <w:rFonts w:ascii="Times New Roman" w:hAnsi="Times New Roman" w:cs="Times New Roman"/>
                <w:sz w:val="24"/>
                <w:szCs w:val="24"/>
              </w:rPr>
              <w:t xml:space="preserve"> seletuskirjas , et § 18 lg 4 on direktiivist 2005/36/EÜ tulenev kitsas erisäte, mis ei muuda üldreeglit: kutsestandardil põhineva õppekava korral omandatakse kutse ning kompetentsiprofiilil põhineva õppekava korral esmakutse.</w:t>
            </w:r>
            <w:r>
              <w:rPr>
                <w:rFonts w:ascii="Times New Roman" w:hAnsi="Times New Roman" w:cs="Times New Roman"/>
                <w:sz w:val="24"/>
                <w:szCs w:val="24"/>
              </w:rPr>
              <w:t xml:space="preserve"> Tervishoiutöötajate kvalifikatsiooninõuded on reguleeritud </w:t>
            </w:r>
            <w:proofErr w:type="spellStart"/>
            <w:r>
              <w:rPr>
                <w:rFonts w:ascii="Times New Roman" w:hAnsi="Times New Roman" w:cs="Times New Roman"/>
                <w:sz w:val="24"/>
                <w:szCs w:val="24"/>
              </w:rPr>
              <w:t>tevishoiuteenuste</w:t>
            </w:r>
            <w:proofErr w:type="spellEnd"/>
            <w:r>
              <w:rPr>
                <w:rFonts w:ascii="Times New Roman" w:hAnsi="Times New Roman" w:cs="Times New Roman"/>
                <w:sz w:val="24"/>
                <w:szCs w:val="24"/>
              </w:rPr>
              <w:t xml:space="preserve"> korraldamise seaduse alusel ning </w:t>
            </w:r>
            <w:r w:rsidR="00F94F93">
              <w:rPr>
                <w:rFonts w:ascii="Times New Roman" w:hAnsi="Times New Roman" w:cs="Times New Roman"/>
                <w:sz w:val="24"/>
                <w:szCs w:val="24"/>
              </w:rPr>
              <w:t xml:space="preserve">kutseseaduse jõustumisel ei teki antud seaduse kohaselt kohustust kehtestada antud valdkondades kutsestandard ega kanda eelnimetatud erialade lõpetajaid kutse- ja oskuste registrisse. </w:t>
            </w:r>
          </w:p>
        </w:tc>
      </w:tr>
      <w:tr w:rsidR="00FA490A" w:rsidRPr="00A154EF" w14:paraId="3B200001" w14:textId="77777777" w:rsidTr="00BB3356">
        <w:trPr>
          <w:trHeight w:val="1876"/>
        </w:trPr>
        <w:tc>
          <w:tcPr>
            <w:tcW w:w="2689" w:type="dxa"/>
          </w:tcPr>
          <w:p w14:paraId="5F4857DF" w14:textId="7471276C" w:rsidR="00FA490A" w:rsidRPr="009362D6" w:rsidRDefault="00FA490A" w:rsidP="00974294">
            <w:pPr>
              <w:rPr>
                <w:rFonts w:ascii="Times New Roman" w:eastAsiaTheme="minorEastAsia" w:hAnsi="Times New Roman" w:cs="Times New Roman"/>
                <w:b/>
                <w:sz w:val="24"/>
                <w:szCs w:val="24"/>
              </w:rPr>
            </w:pPr>
            <w:r w:rsidRPr="009362D6">
              <w:rPr>
                <w:rFonts w:ascii="Times New Roman" w:eastAsiaTheme="minorEastAsia" w:hAnsi="Times New Roman" w:cs="Times New Roman"/>
                <w:b/>
                <w:sz w:val="24"/>
                <w:szCs w:val="24"/>
              </w:rPr>
              <w:lastRenderedPageBreak/>
              <w:t>Tartu Ülikool</w:t>
            </w:r>
          </w:p>
        </w:tc>
        <w:tc>
          <w:tcPr>
            <w:tcW w:w="7371" w:type="dxa"/>
          </w:tcPr>
          <w:p w14:paraId="755FE624" w14:textId="15366B2B" w:rsidR="00FA490A" w:rsidRPr="0006296A" w:rsidRDefault="00FA490A" w:rsidP="00FA490A">
            <w:pPr>
              <w:jc w:val="both"/>
              <w:rPr>
                <w:rFonts w:ascii="Times New Roman" w:eastAsia="Calibri" w:hAnsi="Times New Roman" w:cs="Times New Roman"/>
                <w:sz w:val="24"/>
                <w:szCs w:val="24"/>
                <w:lang w:eastAsia="et-EE"/>
              </w:rPr>
            </w:pPr>
            <w:r w:rsidRPr="0006296A">
              <w:rPr>
                <w:rFonts w:ascii="Times New Roman" w:eastAsia="Calibri" w:hAnsi="Times New Roman" w:cs="Times New Roman"/>
                <w:sz w:val="24"/>
                <w:szCs w:val="24"/>
                <w:lang w:eastAsia="et-EE"/>
              </w:rPr>
              <w:t xml:space="preserve">Kutse- ja oskuste registri põhimääruse kavandi kohaselt on andmete registrisse kandmise aluseks muuhulgas õppeasutuse juhi käskkiri kutse andmise kohta, kui kutse annab konkursita valitud kutse andja, või esmakutse andmise kohta, kui esmakutse annab esmakutse andja. Teen ettepaneku asendada sõnastus </w:t>
            </w:r>
            <w:r w:rsidRPr="0006296A">
              <w:rPr>
                <w:rFonts w:ascii="Times New Roman" w:eastAsia="Calibri" w:hAnsi="Times New Roman" w:cs="Times New Roman"/>
                <w:i/>
                <w:sz w:val="24"/>
                <w:szCs w:val="24"/>
                <w:lang w:eastAsia="et-EE"/>
              </w:rPr>
              <w:t xml:space="preserve">õppeasutuse juhi käskkiri </w:t>
            </w:r>
            <w:r w:rsidRPr="0006296A">
              <w:rPr>
                <w:rFonts w:ascii="Times New Roman" w:eastAsia="Calibri" w:hAnsi="Times New Roman" w:cs="Times New Roman"/>
                <w:sz w:val="24"/>
                <w:szCs w:val="24"/>
                <w:lang w:eastAsia="et-EE"/>
              </w:rPr>
              <w:t xml:space="preserve">sõnastusega </w:t>
            </w:r>
            <w:r w:rsidRPr="0006296A">
              <w:rPr>
                <w:rFonts w:ascii="Times New Roman" w:eastAsia="Calibri" w:hAnsi="Times New Roman" w:cs="Times New Roman"/>
                <w:i/>
                <w:sz w:val="24"/>
                <w:szCs w:val="24"/>
                <w:lang w:eastAsia="et-EE"/>
              </w:rPr>
              <w:t>õppeasutuse otsus</w:t>
            </w:r>
            <w:r w:rsidRPr="0006296A">
              <w:rPr>
                <w:rFonts w:ascii="Times New Roman" w:eastAsia="Calibri" w:hAnsi="Times New Roman" w:cs="Times New Roman"/>
                <w:sz w:val="24"/>
                <w:szCs w:val="24"/>
                <w:lang w:eastAsia="et-EE"/>
              </w:rPr>
              <w:t>.</w:t>
            </w:r>
          </w:p>
        </w:tc>
        <w:tc>
          <w:tcPr>
            <w:tcW w:w="5386" w:type="dxa"/>
          </w:tcPr>
          <w:p w14:paraId="13BB9F11" w14:textId="33DBFB0A" w:rsidR="00FA490A" w:rsidRDefault="00FA490A" w:rsidP="00FA490A">
            <w:pPr>
              <w:jc w:val="both"/>
              <w:rPr>
                <w:rFonts w:ascii="Times New Roman" w:hAnsi="Times New Roman" w:cs="Times New Roman"/>
                <w:b/>
                <w:bCs/>
                <w:sz w:val="24"/>
                <w:szCs w:val="24"/>
              </w:rPr>
            </w:pPr>
            <w:r w:rsidRPr="005C6D4A">
              <w:rPr>
                <w:rFonts w:ascii="Times New Roman" w:hAnsi="Times New Roman" w:cs="Times New Roman"/>
                <w:b/>
                <w:bCs/>
                <w:sz w:val="24"/>
                <w:szCs w:val="24"/>
              </w:rPr>
              <w:t>Teadmiseks võetud</w:t>
            </w:r>
            <w:r>
              <w:rPr>
                <w:rFonts w:ascii="Times New Roman" w:hAnsi="Times New Roman" w:cs="Times New Roman"/>
                <w:b/>
                <w:bCs/>
                <w:sz w:val="24"/>
                <w:szCs w:val="24"/>
              </w:rPr>
              <w:t>.</w:t>
            </w:r>
          </w:p>
          <w:p w14:paraId="7B0CF500" w14:textId="4877D39D" w:rsidR="00FA490A" w:rsidRPr="005C6D4A" w:rsidRDefault="00FA490A" w:rsidP="00FA490A">
            <w:pPr>
              <w:jc w:val="both"/>
              <w:rPr>
                <w:rFonts w:ascii="Times New Roman" w:hAnsi="Times New Roman" w:cs="Times New Roman"/>
                <w:sz w:val="24"/>
                <w:szCs w:val="24"/>
              </w:rPr>
            </w:pPr>
            <w:r>
              <w:rPr>
                <w:rFonts w:ascii="Times New Roman" w:hAnsi="Times New Roman" w:cs="Times New Roman"/>
                <w:sz w:val="24"/>
                <w:szCs w:val="24"/>
              </w:rPr>
              <w:t xml:space="preserve">Arvestame märkusega kutse- ja oskuste registri põhimääruse koostamisel. </w:t>
            </w:r>
          </w:p>
        </w:tc>
      </w:tr>
      <w:tr w:rsidR="00FA490A" w:rsidRPr="00A154EF" w14:paraId="7FB01072" w14:textId="77777777" w:rsidTr="007A79E0">
        <w:trPr>
          <w:trHeight w:val="1451"/>
        </w:trPr>
        <w:tc>
          <w:tcPr>
            <w:tcW w:w="2689" w:type="dxa"/>
          </w:tcPr>
          <w:p w14:paraId="55ACFBB5" w14:textId="36A66069" w:rsidR="00FA490A" w:rsidRPr="0037293E" w:rsidRDefault="00FA490A" w:rsidP="00974294">
            <w:pPr>
              <w:rPr>
                <w:rFonts w:ascii="Times New Roman" w:eastAsiaTheme="minorEastAsia" w:hAnsi="Times New Roman" w:cs="Times New Roman"/>
                <w:b/>
                <w:sz w:val="24"/>
                <w:szCs w:val="24"/>
              </w:rPr>
            </w:pPr>
            <w:r w:rsidRPr="0037293E">
              <w:rPr>
                <w:rFonts w:ascii="Times New Roman" w:eastAsiaTheme="minorEastAsia" w:hAnsi="Times New Roman" w:cs="Times New Roman"/>
                <w:b/>
                <w:sz w:val="24"/>
                <w:szCs w:val="24"/>
              </w:rPr>
              <w:t>Tartu Ülikool</w:t>
            </w:r>
          </w:p>
        </w:tc>
        <w:tc>
          <w:tcPr>
            <w:tcW w:w="7371" w:type="dxa"/>
          </w:tcPr>
          <w:p w14:paraId="68412452" w14:textId="2AA3DA50" w:rsidR="00FA490A" w:rsidRPr="00B147DF" w:rsidRDefault="00FA490A" w:rsidP="00FA490A">
            <w:pPr>
              <w:jc w:val="both"/>
              <w:rPr>
                <w:rFonts w:ascii="Times New Roman" w:eastAsia="Calibri" w:hAnsi="Times New Roman" w:cs="Times New Roman"/>
                <w:sz w:val="24"/>
                <w:szCs w:val="24"/>
                <w:lang w:eastAsia="et-EE"/>
              </w:rPr>
            </w:pPr>
            <w:r w:rsidRPr="00B147DF">
              <w:rPr>
                <w:rFonts w:ascii="Times New Roman" w:eastAsia="Calibri" w:hAnsi="Times New Roman" w:cs="Times New Roman"/>
                <w:sz w:val="24"/>
                <w:szCs w:val="24"/>
                <w:lang w:eastAsia="et-EE"/>
              </w:rPr>
              <w:t xml:space="preserve"> Kutse- ja oskuste registri põhimääruse kavandi kohaselt kannab kutse saaja andmed registrisse kutse andja (§ 13 lg 1 p 2). Kõrgkooli antava (esma)kutse puhul tuleb kaaluda võimalusi, et kutsete andmed saaksid liikuda kutse- ja oskuste registrisse otse </w:t>
            </w:r>
            <w:proofErr w:type="spellStart"/>
            <w:r w:rsidRPr="00B147DF">
              <w:rPr>
                <w:rFonts w:ascii="Times New Roman" w:eastAsia="Calibri" w:hAnsi="Times New Roman" w:cs="Times New Roman"/>
                <w:sz w:val="24"/>
                <w:szCs w:val="24"/>
                <w:lang w:eastAsia="et-EE"/>
              </w:rPr>
              <w:t>EHISest</w:t>
            </w:r>
            <w:proofErr w:type="spellEnd"/>
            <w:r w:rsidRPr="00B147DF">
              <w:rPr>
                <w:rFonts w:ascii="Times New Roman" w:eastAsia="Calibri" w:hAnsi="Times New Roman" w:cs="Times New Roman"/>
                <w:sz w:val="24"/>
                <w:szCs w:val="24"/>
                <w:lang w:eastAsia="et-EE"/>
              </w:rPr>
              <w:t xml:space="preserve"> vastava andmevahetuse teel.</w:t>
            </w:r>
          </w:p>
        </w:tc>
        <w:tc>
          <w:tcPr>
            <w:tcW w:w="5386" w:type="dxa"/>
          </w:tcPr>
          <w:p w14:paraId="1D18FAF1" w14:textId="77777777" w:rsidR="009362D6" w:rsidRDefault="00FA490A" w:rsidP="0058520A">
            <w:pPr>
              <w:rPr>
                <w:rFonts w:ascii="Times New Roman" w:hAnsi="Times New Roman" w:cs="Times New Roman"/>
                <w:sz w:val="24"/>
                <w:szCs w:val="24"/>
              </w:rPr>
            </w:pPr>
            <w:r w:rsidRPr="006E7E0B">
              <w:rPr>
                <w:rFonts w:ascii="Times New Roman" w:hAnsi="Times New Roman" w:cs="Times New Roman"/>
                <w:b/>
                <w:bCs/>
                <w:sz w:val="24"/>
                <w:szCs w:val="24"/>
              </w:rPr>
              <w:t>Teadmiseks võetud</w:t>
            </w:r>
            <w:r>
              <w:rPr>
                <w:rFonts w:ascii="Times New Roman" w:hAnsi="Times New Roman" w:cs="Times New Roman"/>
                <w:sz w:val="24"/>
                <w:szCs w:val="24"/>
              </w:rPr>
              <w:t xml:space="preserve">. </w:t>
            </w:r>
          </w:p>
          <w:p w14:paraId="261B4844" w14:textId="25A8F4CF" w:rsidR="00FA490A" w:rsidRDefault="00FA490A" w:rsidP="008C3F8B">
            <w:pPr>
              <w:jc w:val="both"/>
              <w:rPr>
                <w:rFonts w:ascii="Times New Roman" w:hAnsi="Times New Roman" w:cs="Times New Roman"/>
                <w:sz w:val="24"/>
                <w:szCs w:val="24"/>
              </w:rPr>
            </w:pPr>
            <w:r>
              <w:rPr>
                <w:rFonts w:ascii="Times New Roman" w:hAnsi="Times New Roman" w:cs="Times New Roman"/>
                <w:sz w:val="24"/>
                <w:szCs w:val="24"/>
              </w:rPr>
              <w:t xml:space="preserve">Arvestame ettepanekut </w:t>
            </w:r>
            <w:proofErr w:type="spellStart"/>
            <w:r>
              <w:rPr>
                <w:rFonts w:ascii="Times New Roman" w:hAnsi="Times New Roman" w:cs="Times New Roman"/>
                <w:sz w:val="24"/>
                <w:szCs w:val="24"/>
              </w:rPr>
              <w:t>EHIS-e</w:t>
            </w:r>
            <w:proofErr w:type="spellEnd"/>
            <w:r>
              <w:rPr>
                <w:rFonts w:ascii="Times New Roman" w:hAnsi="Times New Roman" w:cs="Times New Roman"/>
                <w:sz w:val="24"/>
                <w:szCs w:val="24"/>
              </w:rPr>
              <w:t xml:space="preserve"> edasiste arenduste planeerimisel, et andmevahetus kõrgkoolide kutse andmisel </w:t>
            </w:r>
            <w:proofErr w:type="spellStart"/>
            <w:r>
              <w:rPr>
                <w:rFonts w:ascii="Times New Roman" w:hAnsi="Times New Roman" w:cs="Times New Roman"/>
                <w:sz w:val="24"/>
                <w:szCs w:val="24"/>
              </w:rPr>
              <w:t>EHIS-e</w:t>
            </w:r>
            <w:proofErr w:type="spellEnd"/>
            <w:r>
              <w:rPr>
                <w:rFonts w:ascii="Times New Roman" w:hAnsi="Times New Roman" w:cs="Times New Roman"/>
                <w:sz w:val="24"/>
                <w:szCs w:val="24"/>
              </w:rPr>
              <w:t xml:space="preserve"> ning kutse- ja oskuste registri vahel võimalusel automatiseerida.</w:t>
            </w:r>
          </w:p>
        </w:tc>
      </w:tr>
      <w:tr w:rsidR="00FA490A" w:rsidRPr="00A154EF" w14:paraId="17317B54" w14:textId="77777777" w:rsidTr="007A79E0">
        <w:trPr>
          <w:trHeight w:val="1488"/>
        </w:trPr>
        <w:tc>
          <w:tcPr>
            <w:tcW w:w="2689" w:type="dxa"/>
          </w:tcPr>
          <w:p w14:paraId="7301B6D0" w14:textId="76001146" w:rsidR="00FA490A" w:rsidRPr="00EB5782" w:rsidRDefault="00FA490A" w:rsidP="00974294">
            <w:pPr>
              <w:rPr>
                <w:rFonts w:ascii="Times New Roman" w:eastAsiaTheme="minorEastAsia" w:hAnsi="Times New Roman" w:cs="Times New Roman"/>
                <w:b/>
                <w:bCs/>
                <w:sz w:val="24"/>
                <w:szCs w:val="24"/>
              </w:rPr>
            </w:pPr>
            <w:r w:rsidRPr="00C45899">
              <w:rPr>
                <w:rFonts w:ascii="Times New Roman" w:eastAsiaTheme="minorEastAsia" w:hAnsi="Times New Roman" w:cs="Times New Roman"/>
                <w:b/>
                <w:bCs/>
                <w:sz w:val="24"/>
                <w:szCs w:val="24"/>
              </w:rPr>
              <w:t xml:space="preserve">Kaitseväe </w:t>
            </w:r>
            <w:r>
              <w:rPr>
                <w:rFonts w:ascii="Times New Roman" w:eastAsiaTheme="minorEastAsia" w:hAnsi="Times New Roman" w:cs="Times New Roman"/>
                <w:b/>
                <w:bCs/>
                <w:sz w:val="24"/>
                <w:szCs w:val="24"/>
              </w:rPr>
              <w:t>A</w:t>
            </w:r>
            <w:r w:rsidRPr="00C45899">
              <w:rPr>
                <w:rFonts w:ascii="Times New Roman" w:eastAsiaTheme="minorEastAsia" w:hAnsi="Times New Roman" w:cs="Times New Roman"/>
                <w:b/>
                <w:bCs/>
                <w:sz w:val="24"/>
                <w:szCs w:val="24"/>
              </w:rPr>
              <w:t>kadeemia</w:t>
            </w:r>
          </w:p>
        </w:tc>
        <w:tc>
          <w:tcPr>
            <w:tcW w:w="7371" w:type="dxa"/>
          </w:tcPr>
          <w:p w14:paraId="23CF4F76" w14:textId="73EC91A4" w:rsidR="00FA490A" w:rsidRPr="00411EB1" w:rsidRDefault="00FA490A" w:rsidP="00FA490A">
            <w:pPr>
              <w:jc w:val="both"/>
              <w:rPr>
                <w:rFonts w:ascii="Times New Roman" w:eastAsia="Calibri" w:hAnsi="Times New Roman" w:cs="Times New Roman"/>
                <w:sz w:val="24"/>
                <w:szCs w:val="24"/>
                <w:lang w:eastAsia="et-EE"/>
              </w:rPr>
            </w:pPr>
            <w:r w:rsidRPr="00904732">
              <w:rPr>
                <w:rFonts w:ascii="Times New Roman" w:eastAsia="Calibri" w:hAnsi="Times New Roman" w:cs="Times New Roman"/>
                <w:sz w:val="24"/>
                <w:szCs w:val="24"/>
                <w:lang w:eastAsia="et-EE"/>
              </w:rPr>
              <w:t>Toetame ettepanekut täpsustada seaduse nimetust ning muuta seaduse nimetus kutse- ja oskuste seaduseks, kuna eelnõus on läbivalt kasutatud vastavaid mõisteid ning nimetus annab selgemalt edasi seaduse reguleerimisala. Nimetuse muutmine toob kutse kõrval selgemalt esile ka mõiste „oskus“, mis lisab kutseõppe omandamise juurde olulise kvalitatiivse mõõtme.</w:t>
            </w:r>
          </w:p>
        </w:tc>
        <w:tc>
          <w:tcPr>
            <w:tcW w:w="5386" w:type="dxa"/>
          </w:tcPr>
          <w:p w14:paraId="63282C1F" w14:textId="13F9CB6A" w:rsidR="00FA490A" w:rsidRPr="00602F8C" w:rsidRDefault="00FA490A" w:rsidP="00FA490A">
            <w:pPr>
              <w:jc w:val="both"/>
              <w:rPr>
                <w:rFonts w:ascii="Times New Roman" w:hAnsi="Times New Roman" w:cs="Times New Roman"/>
                <w:b/>
                <w:bCs/>
                <w:sz w:val="24"/>
                <w:szCs w:val="24"/>
              </w:rPr>
            </w:pPr>
            <w:r w:rsidRPr="00602F8C">
              <w:rPr>
                <w:rFonts w:ascii="Times New Roman" w:hAnsi="Times New Roman" w:cs="Times New Roman"/>
                <w:b/>
                <w:bCs/>
                <w:sz w:val="24"/>
                <w:szCs w:val="24"/>
              </w:rPr>
              <w:t>Arvestatud</w:t>
            </w:r>
            <w:r>
              <w:rPr>
                <w:rFonts w:ascii="Times New Roman" w:hAnsi="Times New Roman" w:cs="Times New Roman"/>
                <w:b/>
                <w:bCs/>
                <w:sz w:val="24"/>
                <w:szCs w:val="24"/>
              </w:rPr>
              <w:t>.</w:t>
            </w:r>
          </w:p>
        </w:tc>
      </w:tr>
      <w:tr w:rsidR="00FA490A" w:rsidRPr="00A154EF" w14:paraId="131DAA7A" w14:textId="77777777" w:rsidTr="007A79E0">
        <w:trPr>
          <w:trHeight w:val="2403"/>
        </w:trPr>
        <w:tc>
          <w:tcPr>
            <w:tcW w:w="2689" w:type="dxa"/>
          </w:tcPr>
          <w:p w14:paraId="41ECA771" w14:textId="0FB8F49D" w:rsidR="00FA490A" w:rsidRPr="00C06FE7" w:rsidRDefault="00FA490A" w:rsidP="00974294">
            <w:pPr>
              <w:rPr>
                <w:rFonts w:ascii="Times New Roman" w:eastAsiaTheme="minorEastAsia" w:hAnsi="Times New Roman" w:cs="Times New Roman"/>
                <w:b/>
                <w:bCs/>
                <w:sz w:val="24"/>
                <w:szCs w:val="24"/>
              </w:rPr>
            </w:pPr>
            <w:r w:rsidRPr="00C45899">
              <w:rPr>
                <w:rFonts w:ascii="Times New Roman" w:eastAsiaTheme="minorEastAsia" w:hAnsi="Times New Roman" w:cs="Times New Roman"/>
                <w:b/>
                <w:bCs/>
                <w:sz w:val="24"/>
                <w:szCs w:val="24"/>
              </w:rPr>
              <w:t xml:space="preserve">Kaitseväe </w:t>
            </w:r>
            <w:r>
              <w:rPr>
                <w:rFonts w:ascii="Times New Roman" w:eastAsiaTheme="minorEastAsia" w:hAnsi="Times New Roman" w:cs="Times New Roman"/>
                <w:b/>
                <w:bCs/>
                <w:sz w:val="24"/>
                <w:szCs w:val="24"/>
              </w:rPr>
              <w:t>A</w:t>
            </w:r>
            <w:r w:rsidRPr="00C45899">
              <w:rPr>
                <w:rFonts w:ascii="Times New Roman" w:eastAsiaTheme="minorEastAsia" w:hAnsi="Times New Roman" w:cs="Times New Roman"/>
                <w:b/>
                <w:bCs/>
                <w:sz w:val="24"/>
                <w:szCs w:val="24"/>
              </w:rPr>
              <w:t>kadeemia</w:t>
            </w:r>
          </w:p>
        </w:tc>
        <w:tc>
          <w:tcPr>
            <w:tcW w:w="7371" w:type="dxa"/>
          </w:tcPr>
          <w:p w14:paraId="2EE08340" w14:textId="678445D8" w:rsidR="00FA490A" w:rsidRPr="00411EB1" w:rsidRDefault="00FA490A" w:rsidP="00FA490A">
            <w:pPr>
              <w:jc w:val="both"/>
              <w:rPr>
                <w:rFonts w:ascii="Times New Roman" w:eastAsia="Calibri" w:hAnsi="Times New Roman" w:cs="Times New Roman"/>
                <w:sz w:val="24"/>
                <w:szCs w:val="24"/>
                <w:lang w:eastAsia="et-EE"/>
              </w:rPr>
            </w:pPr>
            <w:r w:rsidRPr="000B4A4B">
              <w:rPr>
                <w:rFonts w:ascii="Times New Roman" w:eastAsia="Calibri" w:hAnsi="Times New Roman" w:cs="Times New Roman"/>
                <w:sz w:val="24"/>
                <w:szCs w:val="24"/>
                <w:lang w:eastAsia="et-EE"/>
              </w:rPr>
              <w:t>Positiivse muudatustena näeme, et seaduse muutmisega pööratakse senisest enam tähelepanu kutseõppe ning töömaailmas omandatavate kutsekvalifikatsioonide sidumisele. See toetab paindlikuma ja loogilisema õpitee kujundamist, sealhulgas mikrokvalifikatsioonide võimaluste arendamist kutseõppes. Samas võib tähenda ka seda, et senisest enam hakatakse riigi/ministeeriumite poolt suunama vastuvõtu mahtusid, erialade avamist ja õppekavade sisu. Seega tuleks arvestada et nt OSKA analüüsid ei muutuks õppekavade planeerimisel liiga jäigaks suuniseks, et kõrgkoolidel säiliks õppekavade kujundamisel siiski kõrgkooli autonoomia.</w:t>
            </w:r>
          </w:p>
        </w:tc>
        <w:tc>
          <w:tcPr>
            <w:tcW w:w="5386" w:type="dxa"/>
          </w:tcPr>
          <w:p w14:paraId="761808FC" w14:textId="3CB4ECB6" w:rsidR="00FA490A" w:rsidRPr="00602F8C" w:rsidRDefault="00FA490A" w:rsidP="00FA490A">
            <w:pPr>
              <w:jc w:val="both"/>
              <w:rPr>
                <w:rFonts w:ascii="Times New Roman" w:hAnsi="Times New Roman" w:cs="Times New Roman"/>
                <w:b/>
                <w:bCs/>
                <w:sz w:val="24"/>
                <w:szCs w:val="24"/>
              </w:rPr>
            </w:pPr>
            <w:r w:rsidRPr="00602F8C">
              <w:rPr>
                <w:rFonts w:ascii="Times New Roman" w:hAnsi="Times New Roman" w:cs="Times New Roman"/>
                <w:b/>
                <w:bCs/>
                <w:sz w:val="24"/>
                <w:szCs w:val="24"/>
              </w:rPr>
              <w:t>Teadmiseks võetud</w:t>
            </w:r>
            <w:r>
              <w:rPr>
                <w:rFonts w:ascii="Times New Roman" w:hAnsi="Times New Roman" w:cs="Times New Roman"/>
                <w:b/>
                <w:bCs/>
                <w:sz w:val="24"/>
                <w:szCs w:val="24"/>
              </w:rPr>
              <w:t>.</w:t>
            </w:r>
          </w:p>
        </w:tc>
      </w:tr>
      <w:tr w:rsidR="00FA490A" w:rsidRPr="00A154EF" w14:paraId="4E756892" w14:textId="77777777" w:rsidTr="007A79E0">
        <w:trPr>
          <w:trHeight w:val="601"/>
        </w:trPr>
        <w:tc>
          <w:tcPr>
            <w:tcW w:w="2689" w:type="dxa"/>
          </w:tcPr>
          <w:p w14:paraId="792E430C" w14:textId="558AF813" w:rsidR="00FA490A" w:rsidRPr="00C06FE7" w:rsidRDefault="00FA490A" w:rsidP="00974294">
            <w:pPr>
              <w:rPr>
                <w:rFonts w:ascii="Times New Roman" w:eastAsiaTheme="minorEastAsia" w:hAnsi="Times New Roman" w:cs="Times New Roman"/>
                <w:b/>
                <w:bCs/>
                <w:sz w:val="24"/>
                <w:szCs w:val="24"/>
              </w:rPr>
            </w:pPr>
            <w:r w:rsidRPr="00C45899">
              <w:rPr>
                <w:rFonts w:ascii="Times New Roman" w:eastAsiaTheme="minorEastAsia" w:hAnsi="Times New Roman" w:cs="Times New Roman"/>
                <w:b/>
                <w:bCs/>
                <w:sz w:val="24"/>
                <w:szCs w:val="24"/>
              </w:rPr>
              <w:t xml:space="preserve">Kaitseväe </w:t>
            </w:r>
            <w:r>
              <w:rPr>
                <w:rFonts w:ascii="Times New Roman" w:eastAsiaTheme="minorEastAsia" w:hAnsi="Times New Roman" w:cs="Times New Roman"/>
                <w:b/>
                <w:bCs/>
                <w:sz w:val="24"/>
                <w:szCs w:val="24"/>
              </w:rPr>
              <w:t>A</w:t>
            </w:r>
            <w:r w:rsidRPr="00C45899">
              <w:rPr>
                <w:rFonts w:ascii="Times New Roman" w:eastAsiaTheme="minorEastAsia" w:hAnsi="Times New Roman" w:cs="Times New Roman"/>
                <w:b/>
                <w:bCs/>
                <w:sz w:val="24"/>
                <w:szCs w:val="24"/>
              </w:rPr>
              <w:t>kadeemia</w:t>
            </w:r>
          </w:p>
        </w:tc>
        <w:tc>
          <w:tcPr>
            <w:tcW w:w="7371" w:type="dxa"/>
          </w:tcPr>
          <w:p w14:paraId="5F2AEE5F" w14:textId="77777777" w:rsidR="00FA490A" w:rsidRPr="0023230A" w:rsidRDefault="00FA490A" w:rsidP="00FA490A">
            <w:pPr>
              <w:jc w:val="both"/>
              <w:rPr>
                <w:rFonts w:ascii="Times New Roman" w:eastAsia="Calibri" w:hAnsi="Times New Roman" w:cs="Times New Roman"/>
                <w:sz w:val="24"/>
                <w:szCs w:val="24"/>
                <w:lang w:eastAsia="et-EE"/>
              </w:rPr>
            </w:pPr>
            <w:r w:rsidRPr="0023230A">
              <w:rPr>
                <w:rFonts w:ascii="Times New Roman" w:eastAsia="Calibri" w:hAnsi="Times New Roman" w:cs="Times New Roman"/>
                <w:sz w:val="24"/>
                <w:szCs w:val="24"/>
                <w:lang w:eastAsia="et-EE"/>
              </w:rPr>
              <w:t xml:space="preserve">Kuna eelnõus toodud muudatuste tulemusel vähendatakse kutsestandardite koguhulka märkimisväärselt, siis on üheks riskiks see, et teatud õppekavadele võivad kaduda selged alused, mis omakorda võivad luua erinevaid tõlgendusi, milliseid oskusi õppekaval lõpetaja peab omama. </w:t>
            </w:r>
            <w:r w:rsidRPr="0023230A">
              <w:rPr>
                <w:rFonts w:ascii="Times New Roman" w:eastAsia="Calibri" w:hAnsi="Times New Roman" w:cs="Times New Roman"/>
                <w:sz w:val="24"/>
                <w:szCs w:val="24"/>
                <w:lang w:eastAsia="et-EE"/>
              </w:rPr>
              <w:lastRenderedPageBreak/>
              <w:t>Kompetentsiprofiilide loomisel peaksid kõrgkoolid olema kindlasti samuti kaasatud (lisaks tööandjatele).</w:t>
            </w:r>
          </w:p>
          <w:p w14:paraId="7ECF0A89" w14:textId="720C65BB" w:rsidR="00FA490A" w:rsidRPr="00411EB1" w:rsidRDefault="00FA490A" w:rsidP="00FA490A">
            <w:pPr>
              <w:jc w:val="both"/>
              <w:rPr>
                <w:rFonts w:ascii="Times New Roman" w:eastAsia="Calibri" w:hAnsi="Times New Roman" w:cs="Times New Roman"/>
                <w:sz w:val="24"/>
                <w:szCs w:val="24"/>
                <w:lang w:eastAsia="et-EE"/>
              </w:rPr>
            </w:pPr>
            <w:r w:rsidRPr="0023230A">
              <w:rPr>
                <w:rFonts w:ascii="Times New Roman" w:eastAsia="Calibri" w:hAnsi="Times New Roman" w:cs="Times New Roman"/>
                <w:sz w:val="24"/>
                <w:szCs w:val="24"/>
                <w:lang w:eastAsia="et-EE"/>
              </w:rPr>
              <w:t>Muudatused võivad teatud määral hägustada piire kutsehariduse ja rakenduskõrghariduse vahel. Tuleb hästi läbi mõelda, milline on rakenduskõrgkooli roll võrreldes kutsekoolidega.</w:t>
            </w:r>
          </w:p>
        </w:tc>
        <w:tc>
          <w:tcPr>
            <w:tcW w:w="5386" w:type="dxa"/>
          </w:tcPr>
          <w:p w14:paraId="67D416A3" w14:textId="51A32B4D" w:rsidR="00FA490A" w:rsidRDefault="00FA490A" w:rsidP="00FA490A">
            <w:pPr>
              <w:jc w:val="both"/>
              <w:rPr>
                <w:rFonts w:ascii="Times New Roman" w:hAnsi="Times New Roman" w:cs="Times New Roman"/>
                <w:sz w:val="24"/>
                <w:szCs w:val="24"/>
              </w:rPr>
            </w:pPr>
            <w:r w:rsidRPr="000B4A4B">
              <w:rPr>
                <w:rFonts w:ascii="Times New Roman" w:hAnsi="Times New Roman" w:cs="Times New Roman"/>
                <w:b/>
                <w:bCs/>
                <w:sz w:val="24"/>
                <w:szCs w:val="24"/>
              </w:rPr>
              <w:lastRenderedPageBreak/>
              <w:t>Teadmiseks võetud</w:t>
            </w:r>
            <w:r>
              <w:rPr>
                <w:rFonts w:ascii="Times New Roman" w:hAnsi="Times New Roman" w:cs="Times New Roman"/>
                <w:b/>
                <w:bCs/>
                <w:sz w:val="24"/>
                <w:szCs w:val="24"/>
              </w:rPr>
              <w:t>.</w:t>
            </w:r>
          </w:p>
        </w:tc>
      </w:tr>
      <w:tr w:rsidR="00FA490A" w:rsidRPr="00A154EF" w14:paraId="6C63CB07" w14:textId="77777777" w:rsidTr="007A79E0">
        <w:trPr>
          <w:trHeight w:val="1734"/>
        </w:trPr>
        <w:tc>
          <w:tcPr>
            <w:tcW w:w="2689" w:type="dxa"/>
          </w:tcPr>
          <w:p w14:paraId="605505BA" w14:textId="42970530" w:rsidR="00FA490A" w:rsidRDefault="00FA490A" w:rsidP="00974294">
            <w:pPr>
              <w:rPr>
                <w:rFonts w:ascii="Times New Roman" w:eastAsiaTheme="minorEastAsia" w:hAnsi="Times New Roman" w:cs="Times New Roman"/>
                <w:sz w:val="24"/>
                <w:szCs w:val="24"/>
              </w:rPr>
            </w:pPr>
            <w:r w:rsidRPr="00C45899">
              <w:rPr>
                <w:rFonts w:ascii="Times New Roman" w:eastAsiaTheme="minorEastAsia" w:hAnsi="Times New Roman" w:cs="Times New Roman"/>
                <w:b/>
                <w:bCs/>
                <w:sz w:val="24"/>
                <w:szCs w:val="24"/>
              </w:rPr>
              <w:t xml:space="preserve">Kaitseväe </w:t>
            </w:r>
            <w:r>
              <w:rPr>
                <w:rFonts w:ascii="Times New Roman" w:eastAsiaTheme="minorEastAsia" w:hAnsi="Times New Roman" w:cs="Times New Roman"/>
                <w:b/>
                <w:bCs/>
                <w:sz w:val="24"/>
                <w:szCs w:val="24"/>
              </w:rPr>
              <w:t>A</w:t>
            </w:r>
            <w:r w:rsidRPr="00C45899">
              <w:rPr>
                <w:rFonts w:ascii="Times New Roman" w:eastAsiaTheme="minorEastAsia" w:hAnsi="Times New Roman" w:cs="Times New Roman"/>
                <w:b/>
                <w:bCs/>
                <w:sz w:val="24"/>
                <w:szCs w:val="24"/>
              </w:rPr>
              <w:t>kadeemia</w:t>
            </w:r>
          </w:p>
        </w:tc>
        <w:tc>
          <w:tcPr>
            <w:tcW w:w="7371" w:type="dxa"/>
          </w:tcPr>
          <w:p w14:paraId="38C9A3F6" w14:textId="759924A8" w:rsidR="00FA490A" w:rsidRPr="00A46408" w:rsidRDefault="00FA490A" w:rsidP="00FA490A">
            <w:pPr>
              <w:jc w:val="both"/>
              <w:rPr>
                <w:rFonts w:ascii="Times New Roman" w:eastAsia="Calibri" w:hAnsi="Times New Roman" w:cs="Times New Roman"/>
                <w:sz w:val="24"/>
                <w:szCs w:val="24"/>
                <w:lang w:eastAsia="et-EE"/>
              </w:rPr>
            </w:pPr>
            <w:r w:rsidRPr="00A46408">
              <w:rPr>
                <w:rFonts w:ascii="Times New Roman" w:eastAsia="Calibri" w:hAnsi="Times New Roman" w:cs="Times New Roman"/>
                <w:sz w:val="24"/>
                <w:szCs w:val="24"/>
                <w:lang w:eastAsia="et-EE"/>
              </w:rPr>
              <w:t xml:space="preserve">Kutse- ja oskuste registri põhimääruse kavandi kohaselt kannab kutse saaja andmed registrisse kutse andja (§ 13 lg 1 p 2). Kõrgkooli antava (esma)kutse puhul tuleb kaaluda võimalusi, et kutsete andmed saaksid liikuda kutse- ja oskuste registrisse otse </w:t>
            </w:r>
            <w:proofErr w:type="spellStart"/>
            <w:r w:rsidRPr="00A46408">
              <w:rPr>
                <w:rFonts w:ascii="Times New Roman" w:eastAsia="Calibri" w:hAnsi="Times New Roman" w:cs="Times New Roman"/>
                <w:sz w:val="24"/>
                <w:szCs w:val="24"/>
                <w:lang w:eastAsia="et-EE"/>
              </w:rPr>
              <w:t>EHISest</w:t>
            </w:r>
            <w:proofErr w:type="spellEnd"/>
            <w:r w:rsidRPr="00A46408">
              <w:rPr>
                <w:rFonts w:ascii="Times New Roman" w:eastAsia="Calibri" w:hAnsi="Times New Roman" w:cs="Times New Roman"/>
                <w:sz w:val="24"/>
                <w:szCs w:val="24"/>
                <w:lang w:eastAsia="et-EE"/>
              </w:rPr>
              <w:t xml:space="preserve"> vastava andmevahetuse teel.</w:t>
            </w:r>
          </w:p>
        </w:tc>
        <w:tc>
          <w:tcPr>
            <w:tcW w:w="5386" w:type="dxa"/>
          </w:tcPr>
          <w:p w14:paraId="61B99F8C" w14:textId="2D772F1D" w:rsidR="00FA490A" w:rsidRPr="005C6D4A" w:rsidRDefault="00FA490A" w:rsidP="00FA490A">
            <w:pPr>
              <w:jc w:val="both"/>
              <w:rPr>
                <w:rFonts w:ascii="Times New Roman" w:hAnsi="Times New Roman" w:cs="Times New Roman"/>
                <w:b/>
                <w:bCs/>
                <w:sz w:val="24"/>
                <w:szCs w:val="24"/>
              </w:rPr>
            </w:pPr>
            <w:r w:rsidRPr="005C6D4A">
              <w:rPr>
                <w:rFonts w:ascii="Times New Roman" w:hAnsi="Times New Roman" w:cs="Times New Roman"/>
                <w:b/>
                <w:bCs/>
                <w:sz w:val="24"/>
                <w:szCs w:val="24"/>
              </w:rPr>
              <w:t>Teadmiseks võetud.</w:t>
            </w:r>
          </w:p>
          <w:p w14:paraId="2AA3E3B8" w14:textId="54C9EDEE" w:rsidR="00FA490A" w:rsidRDefault="00FA490A" w:rsidP="00FA490A">
            <w:pPr>
              <w:jc w:val="both"/>
              <w:rPr>
                <w:rFonts w:ascii="Times New Roman" w:hAnsi="Times New Roman" w:cs="Times New Roman"/>
                <w:sz w:val="24"/>
                <w:szCs w:val="24"/>
              </w:rPr>
            </w:pPr>
            <w:r>
              <w:rPr>
                <w:rFonts w:ascii="Times New Roman" w:hAnsi="Times New Roman" w:cs="Times New Roman"/>
                <w:sz w:val="24"/>
                <w:szCs w:val="24"/>
              </w:rPr>
              <w:t xml:space="preserve">Arvestame ettepanekut </w:t>
            </w:r>
            <w:proofErr w:type="spellStart"/>
            <w:r>
              <w:rPr>
                <w:rFonts w:ascii="Times New Roman" w:hAnsi="Times New Roman" w:cs="Times New Roman"/>
                <w:sz w:val="24"/>
                <w:szCs w:val="24"/>
              </w:rPr>
              <w:t>EHIS-e</w:t>
            </w:r>
            <w:proofErr w:type="spellEnd"/>
            <w:r>
              <w:rPr>
                <w:rFonts w:ascii="Times New Roman" w:hAnsi="Times New Roman" w:cs="Times New Roman"/>
                <w:sz w:val="24"/>
                <w:szCs w:val="24"/>
              </w:rPr>
              <w:t xml:space="preserve"> edasiste arenduste planeerimisel, et andmevahetus kõrgkoolide kutse andmisel </w:t>
            </w:r>
            <w:proofErr w:type="spellStart"/>
            <w:r>
              <w:rPr>
                <w:rFonts w:ascii="Times New Roman" w:hAnsi="Times New Roman" w:cs="Times New Roman"/>
                <w:sz w:val="24"/>
                <w:szCs w:val="24"/>
              </w:rPr>
              <w:t>EHIS-e</w:t>
            </w:r>
            <w:proofErr w:type="spellEnd"/>
            <w:r>
              <w:rPr>
                <w:rFonts w:ascii="Times New Roman" w:hAnsi="Times New Roman" w:cs="Times New Roman"/>
                <w:sz w:val="24"/>
                <w:szCs w:val="24"/>
              </w:rPr>
              <w:t xml:space="preserve"> ning kutse- ja oskuste registri vahel võimalusel automatiseerida.</w:t>
            </w:r>
          </w:p>
        </w:tc>
      </w:tr>
    </w:tbl>
    <w:p w14:paraId="41C9183E" w14:textId="77777777" w:rsidR="00344DC1" w:rsidRPr="005642A8" w:rsidRDefault="00344DC1" w:rsidP="00A112E7">
      <w:pPr>
        <w:spacing w:after="0" w:line="240" w:lineRule="auto"/>
        <w:rPr>
          <w:rFonts w:ascii="Times New Roman" w:hAnsi="Times New Roman" w:cs="Times New Roman"/>
          <w:sz w:val="24"/>
          <w:szCs w:val="24"/>
        </w:rPr>
      </w:pPr>
    </w:p>
    <w:sectPr w:rsidR="00344DC1" w:rsidRPr="005642A8" w:rsidSect="00C876A9">
      <w:headerReference w:type="default" r:id="rId12"/>
      <w:footerReference w:type="default" r:id="rId13"/>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388DC" w14:textId="77777777" w:rsidR="00273BF7" w:rsidRDefault="00273BF7" w:rsidP="00222285">
      <w:pPr>
        <w:spacing w:after="0" w:line="240" w:lineRule="auto"/>
      </w:pPr>
      <w:r>
        <w:separator/>
      </w:r>
    </w:p>
  </w:endnote>
  <w:endnote w:type="continuationSeparator" w:id="0">
    <w:p w14:paraId="418A55D0" w14:textId="77777777" w:rsidR="00273BF7" w:rsidRDefault="00273BF7" w:rsidP="00222285">
      <w:pPr>
        <w:spacing w:after="0" w:line="240" w:lineRule="auto"/>
      </w:pPr>
      <w:r>
        <w:continuationSeparator/>
      </w:r>
    </w:p>
  </w:endnote>
  <w:endnote w:type="continuationNotice" w:id="1">
    <w:p w14:paraId="03D1339F" w14:textId="77777777" w:rsidR="00273BF7" w:rsidRDefault="00273B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489151"/>
      <w:docPartObj>
        <w:docPartGallery w:val="Page Numbers (Bottom of Page)"/>
        <w:docPartUnique/>
      </w:docPartObj>
    </w:sdtPr>
    <w:sdtContent>
      <w:p w14:paraId="38F77E35" w14:textId="239E689C" w:rsidR="00CD34DC" w:rsidRDefault="00CD34DC" w:rsidP="00D115B1">
        <w:pPr>
          <w:pStyle w:val="Jalus"/>
          <w:jc w:val="center"/>
        </w:pPr>
        <w:r>
          <w:fldChar w:fldCharType="begin"/>
        </w:r>
        <w:r>
          <w:instrText>PAGE   \* MERGEFORMAT</w:instrText>
        </w:r>
        <w:r>
          <w:fldChar w:fldCharType="separate"/>
        </w:r>
        <w:r>
          <w:t>2</w:t>
        </w:r>
        <w:r>
          <w:fldChar w:fldCharType="end"/>
        </w:r>
      </w:p>
    </w:sdtContent>
  </w:sdt>
  <w:p w14:paraId="20203F6A" w14:textId="5063D637" w:rsidR="00222285" w:rsidRDefault="0022228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2211D" w14:textId="77777777" w:rsidR="00273BF7" w:rsidRDefault="00273BF7" w:rsidP="00222285">
      <w:pPr>
        <w:spacing w:after="0" w:line="240" w:lineRule="auto"/>
      </w:pPr>
      <w:r>
        <w:separator/>
      </w:r>
    </w:p>
  </w:footnote>
  <w:footnote w:type="continuationSeparator" w:id="0">
    <w:p w14:paraId="5A1FCA13" w14:textId="77777777" w:rsidR="00273BF7" w:rsidRDefault="00273BF7" w:rsidP="00222285">
      <w:pPr>
        <w:spacing w:after="0" w:line="240" w:lineRule="auto"/>
      </w:pPr>
      <w:r>
        <w:continuationSeparator/>
      </w:r>
    </w:p>
  </w:footnote>
  <w:footnote w:type="continuationNotice" w:id="1">
    <w:p w14:paraId="393A8256" w14:textId="77777777" w:rsidR="00273BF7" w:rsidRDefault="00273B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3"/>
      <w:gridCol w:w="3023"/>
      <w:gridCol w:w="3023"/>
    </w:tblGrid>
    <w:tr w:rsidR="5ADF5D49" w14:paraId="20CAF1A4" w14:textId="77777777" w:rsidTr="5ADF5D49">
      <w:tc>
        <w:tcPr>
          <w:tcW w:w="3023" w:type="dxa"/>
        </w:tcPr>
        <w:p w14:paraId="3D023346" w14:textId="5DB8A481" w:rsidR="5ADF5D49" w:rsidRDefault="5ADF5D49" w:rsidP="5ADF5D49">
          <w:pPr>
            <w:pStyle w:val="Pis"/>
            <w:ind w:left="-115"/>
          </w:pPr>
        </w:p>
      </w:tc>
      <w:tc>
        <w:tcPr>
          <w:tcW w:w="3023" w:type="dxa"/>
        </w:tcPr>
        <w:p w14:paraId="4E097BF2" w14:textId="733F0CAC" w:rsidR="5ADF5D49" w:rsidRDefault="5ADF5D49" w:rsidP="5ADF5D49">
          <w:pPr>
            <w:pStyle w:val="Pis"/>
            <w:jc w:val="center"/>
          </w:pPr>
        </w:p>
      </w:tc>
      <w:tc>
        <w:tcPr>
          <w:tcW w:w="3023" w:type="dxa"/>
        </w:tcPr>
        <w:p w14:paraId="328088F7" w14:textId="185C1821" w:rsidR="5ADF5D49" w:rsidRDefault="5ADF5D49" w:rsidP="5ADF5D49">
          <w:pPr>
            <w:pStyle w:val="Pis"/>
            <w:ind w:right="-115"/>
            <w:jc w:val="right"/>
          </w:pPr>
        </w:p>
      </w:tc>
    </w:tr>
  </w:tbl>
  <w:p w14:paraId="11C1F00A" w14:textId="38683D4A" w:rsidR="00222285" w:rsidRDefault="0022228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C13CE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BE49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4BE33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F7E2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A4B66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F0AB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AC4501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940DE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B7D1D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CD7714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DF6A8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1AB18C8"/>
    <w:multiLevelType w:val="multilevel"/>
    <w:tmpl w:val="E12C10D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4253878"/>
    <w:multiLevelType w:val="hybridMultilevel"/>
    <w:tmpl w:val="0196515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3" w15:restartNumberingAfterBreak="0">
    <w:nsid w:val="09D909DE"/>
    <w:multiLevelType w:val="multilevel"/>
    <w:tmpl w:val="977C06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AF6C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BA55DF5"/>
    <w:multiLevelType w:val="multilevel"/>
    <w:tmpl w:val="8C8A2B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F7E029B"/>
    <w:multiLevelType w:val="hybridMultilevel"/>
    <w:tmpl w:val="C966F54A"/>
    <w:lvl w:ilvl="0" w:tplc="9D507AD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19B7312C"/>
    <w:multiLevelType w:val="multilevel"/>
    <w:tmpl w:val="271A99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35B0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C8E25C1"/>
    <w:multiLevelType w:val="multilevel"/>
    <w:tmpl w:val="1DAE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DC59A5"/>
    <w:multiLevelType w:val="hybridMultilevel"/>
    <w:tmpl w:val="C4581678"/>
    <w:lvl w:ilvl="0" w:tplc="D056FE4E">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1" w15:restartNumberingAfterBreak="0">
    <w:nsid w:val="1E389A4A"/>
    <w:multiLevelType w:val="hybridMultilevel"/>
    <w:tmpl w:val="FFFFFFFF"/>
    <w:lvl w:ilvl="0" w:tplc="68E8149E">
      <w:start w:val="1"/>
      <w:numFmt w:val="bullet"/>
      <w:lvlText w:val=""/>
      <w:lvlJc w:val="left"/>
      <w:pPr>
        <w:ind w:left="720" w:hanging="360"/>
      </w:pPr>
      <w:rPr>
        <w:rFonts w:ascii="Symbol" w:hAnsi="Symbol" w:hint="default"/>
      </w:rPr>
    </w:lvl>
    <w:lvl w:ilvl="1" w:tplc="6F62A590">
      <w:start w:val="1"/>
      <w:numFmt w:val="bullet"/>
      <w:lvlText w:val="o"/>
      <w:lvlJc w:val="left"/>
      <w:pPr>
        <w:ind w:left="1440" w:hanging="360"/>
      </w:pPr>
      <w:rPr>
        <w:rFonts w:ascii="Courier New" w:hAnsi="Courier New" w:hint="default"/>
      </w:rPr>
    </w:lvl>
    <w:lvl w:ilvl="2" w:tplc="141A8D80">
      <w:start w:val="1"/>
      <w:numFmt w:val="bullet"/>
      <w:lvlText w:val=""/>
      <w:lvlJc w:val="left"/>
      <w:pPr>
        <w:ind w:left="2160" w:hanging="360"/>
      </w:pPr>
      <w:rPr>
        <w:rFonts w:ascii="Wingdings" w:hAnsi="Wingdings" w:hint="default"/>
      </w:rPr>
    </w:lvl>
    <w:lvl w:ilvl="3" w:tplc="D3B41708">
      <w:start w:val="1"/>
      <w:numFmt w:val="bullet"/>
      <w:lvlText w:val=""/>
      <w:lvlJc w:val="left"/>
      <w:pPr>
        <w:ind w:left="2880" w:hanging="360"/>
      </w:pPr>
      <w:rPr>
        <w:rFonts w:ascii="Symbol" w:hAnsi="Symbol" w:hint="default"/>
      </w:rPr>
    </w:lvl>
    <w:lvl w:ilvl="4" w:tplc="12221E1E">
      <w:start w:val="1"/>
      <w:numFmt w:val="bullet"/>
      <w:lvlText w:val="o"/>
      <w:lvlJc w:val="left"/>
      <w:pPr>
        <w:ind w:left="3600" w:hanging="360"/>
      </w:pPr>
      <w:rPr>
        <w:rFonts w:ascii="Courier New" w:hAnsi="Courier New" w:hint="default"/>
      </w:rPr>
    </w:lvl>
    <w:lvl w:ilvl="5" w:tplc="ABB0F16C">
      <w:start w:val="1"/>
      <w:numFmt w:val="bullet"/>
      <w:lvlText w:val=""/>
      <w:lvlJc w:val="left"/>
      <w:pPr>
        <w:ind w:left="4320" w:hanging="360"/>
      </w:pPr>
      <w:rPr>
        <w:rFonts w:ascii="Wingdings" w:hAnsi="Wingdings" w:hint="default"/>
      </w:rPr>
    </w:lvl>
    <w:lvl w:ilvl="6" w:tplc="5E00A6BE">
      <w:start w:val="1"/>
      <w:numFmt w:val="bullet"/>
      <w:lvlText w:val=""/>
      <w:lvlJc w:val="left"/>
      <w:pPr>
        <w:ind w:left="5040" w:hanging="360"/>
      </w:pPr>
      <w:rPr>
        <w:rFonts w:ascii="Symbol" w:hAnsi="Symbol" w:hint="default"/>
      </w:rPr>
    </w:lvl>
    <w:lvl w:ilvl="7" w:tplc="793C8204">
      <w:start w:val="1"/>
      <w:numFmt w:val="bullet"/>
      <w:lvlText w:val="o"/>
      <w:lvlJc w:val="left"/>
      <w:pPr>
        <w:ind w:left="5760" w:hanging="360"/>
      </w:pPr>
      <w:rPr>
        <w:rFonts w:ascii="Courier New" w:hAnsi="Courier New" w:hint="default"/>
      </w:rPr>
    </w:lvl>
    <w:lvl w:ilvl="8" w:tplc="3566E284">
      <w:start w:val="1"/>
      <w:numFmt w:val="bullet"/>
      <w:lvlText w:val=""/>
      <w:lvlJc w:val="left"/>
      <w:pPr>
        <w:ind w:left="6480" w:hanging="360"/>
      </w:pPr>
      <w:rPr>
        <w:rFonts w:ascii="Wingdings" w:hAnsi="Wingdings" w:hint="default"/>
      </w:rPr>
    </w:lvl>
  </w:abstractNum>
  <w:abstractNum w:abstractNumId="22" w15:restartNumberingAfterBreak="0">
    <w:nsid w:val="1FA950D8"/>
    <w:multiLevelType w:val="hybridMultilevel"/>
    <w:tmpl w:val="62664B32"/>
    <w:lvl w:ilvl="0" w:tplc="04250001">
      <w:start w:val="1"/>
      <w:numFmt w:val="bullet"/>
      <w:lvlText w:val=""/>
      <w:lvlJc w:val="left"/>
      <w:pPr>
        <w:ind w:left="850" w:hanging="360"/>
      </w:pPr>
      <w:rPr>
        <w:rFonts w:ascii="Symbol" w:hAnsi="Symbol" w:hint="default"/>
      </w:rPr>
    </w:lvl>
    <w:lvl w:ilvl="1" w:tplc="04250003" w:tentative="1">
      <w:start w:val="1"/>
      <w:numFmt w:val="bullet"/>
      <w:lvlText w:val="o"/>
      <w:lvlJc w:val="left"/>
      <w:pPr>
        <w:ind w:left="1570" w:hanging="360"/>
      </w:pPr>
      <w:rPr>
        <w:rFonts w:ascii="Courier New" w:hAnsi="Courier New" w:cs="Courier New" w:hint="default"/>
      </w:rPr>
    </w:lvl>
    <w:lvl w:ilvl="2" w:tplc="04250005" w:tentative="1">
      <w:start w:val="1"/>
      <w:numFmt w:val="bullet"/>
      <w:lvlText w:val=""/>
      <w:lvlJc w:val="left"/>
      <w:pPr>
        <w:ind w:left="2290" w:hanging="360"/>
      </w:pPr>
      <w:rPr>
        <w:rFonts w:ascii="Wingdings" w:hAnsi="Wingdings" w:hint="default"/>
      </w:rPr>
    </w:lvl>
    <w:lvl w:ilvl="3" w:tplc="04250001" w:tentative="1">
      <w:start w:val="1"/>
      <w:numFmt w:val="bullet"/>
      <w:lvlText w:val=""/>
      <w:lvlJc w:val="left"/>
      <w:pPr>
        <w:ind w:left="3010" w:hanging="360"/>
      </w:pPr>
      <w:rPr>
        <w:rFonts w:ascii="Symbol" w:hAnsi="Symbol" w:hint="default"/>
      </w:rPr>
    </w:lvl>
    <w:lvl w:ilvl="4" w:tplc="04250003" w:tentative="1">
      <w:start w:val="1"/>
      <w:numFmt w:val="bullet"/>
      <w:lvlText w:val="o"/>
      <w:lvlJc w:val="left"/>
      <w:pPr>
        <w:ind w:left="3730" w:hanging="360"/>
      </w:pPr>
      <w:rPr>
        <w:rFonts w:ascii="Courier New" w:hAnsi="Courier New" w:cs="Courier New" w:hint="default"/>
      </w:rPr>
    </w:lvl>
    <w:lvl w:ilvl="5" w:tplc="04250005" w:tentative="1">
      <w:start w:val="1"/>
      <w:numFmt w:val="bullet"/>
      <w:lvlText w:val=""/>
      <w:lvlJc w:val="left"/>
      <w:pPr>
        <w:ind w:left="4450" w:hanging="360"/>
      </w:pPr>
      <w:rPr>
        <w:rFonts w:ascii="Wingdings" w:hAnsi="Wingdings" w:hint="default"/>
      </w:rPr>
    </w:lvl>
    <w:lvl w:ilvl="6" w:tplc="04250001" w:tentative="1">
      <w:start w:val="1"/>
      <w:numFmt w:val="bullet"/>
      <w:lvlText w:val=""/>
      <w:lvlJc w:val="left"/>
      <w:pPr>
        <w:ind w:left="5170" w:hanging="360"/>
      </w:pPr>
      <w:rPr>
        <w:rFonts w:ascii="Symbol" w:hAnsi="Symbol" w:hint="default"/>
      </w:rPr>
    </w:lvl>
    <w:lvl w:ilvl="7" w:tplc="04250003" w:tentative="1">
      <w:start w:val="1"/>
      <w:numFmt w:val="bullet"/>
      <w:lvlText w:val="o"/>
      <w:lvlJc w:val="left"/>
      <w:pPr>
        <w:ind w:left="5890" w:hanging="360"/>
      </w:pPr>
      <w:rPr>
        <w:rFonts w:ascii="Courier New" w:hAnsi="Courier New" w:cs="Courier New" w:hint="default"/>
      </w:rPr>
    </w:lvl>
    <w:lvl w:ilvl="8" w:tplc="04250005" w:tentative="1">
      <w:start w:val="1"/>
      <w:numFmt w:val="bullet"/>
      <w:lvlText w:val=""/>
      <w:lvlJc w:val="left"/>
      <w:pPr>
        <w:ind w:left="6610" w:hanging="360"/>
      </w:pPr>
      <w:rPr>
        <w:rFonts w:ascii="Wingdings" w:hAnsi="Wingdings" w:hint="default"/>
      </w:rPr>
    </w:lvl>
  </w:abstractNum>
  <w:abstractNum w:abstractNumId="23" w15:restartNumberingAfterBreak="0">
    <w:nsid w:val="1FC448BB"/>
    <w:multiLevelType w:val="multilevel"/>
    <w:tmpl w:val="EE2CBA36"/>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89708D"/>
    <w:multiLevelType w:val="multilevel"/>
    <w:tmpl w:val="4EE63B2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2A413AC"/>
    <w:multiLevelType w:val="multilevel"/>
    <w:tmpl w:val="DAA45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DD28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3A244D9"/>
    <w:multiLevelType w:val="multilevel"/>
    <w:tmpl w:val="D41A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A8110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3E82D50"/>
    <w:multiLevelType w:val="multilevel"/>
    <w:tmpl w:val="44B67C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242017B8"/>
    <w:multiLevelType w:val="multilevel"/>
    <w:tmpl w:val="3EEC6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E093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CB150A5"/>
    <w:multiLevelType w:val="multilevel"/>
    <w:tmpl w:val="3A6E1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DEC81B5"/>
    <w:multiLevelType w:val="hybridMultilevel"/>
    <w:tmpl w:val="FFFFFFFF"/>
    <w:lvl w:ilvl="0" w:tplc="4AC4A824">
      <w:start w:val="1"/>
      <w:numFmt w:val="decimal"/>
      <w:lvlText w:val="%1."/>
      <w:lvlJc w:val="left"/>
      <w:pPr>
        <w:ind w:left="720" w:hanging="360"/>
      </w:pPr>
    </w:lvl>
    <w:lvl w:ilvl="1" w:tplc="20D2720A">
      <w:start w:val="1"/>
      <w:numFmt w:val="lowerLetter"/>
      <w:lvlText w:val="%2."/>
      <w:lvlJc w:val="left"/>
      <w:pPr>
        <w:ind w:left="1440" w:hanging="360"/>
      </w:pPr>
    </w:lvl>
    <w:lvl w:ilvl="2" w:tplc="879E495A">
      <w:start w:val="1"/>
      <w:numFmt w:val="lowerRoman"/>
      <w:lvlText w:val="%3."/>
      <w:lvlJc w:val="right"/>
      <w:pPr>
        <w:ind w:left="2160" w:hanging="180"/>
      </w:pPr>
    </w:lvl>
    <w:lvl w:ilvl="3" w:tplc="720CBF26">
      <w:start w:val="1"/>
      <w:numFmt w:val="decimal"/>
      <w:lvlText w:val="%4."/>
      <w:lvlJc w:val="left"/>
      <w:pPr>
        <w:ind w:left="2880" w:hanging="360"/>
      </w:pPr>
    </w:lvl>
    <w:lvl w:ilvl="4" w:tplc="A964CB6E">
      <w:start w:val="1"/>
      <w:numFmt w:val="lowerLetter"/>
      <w:lvlText w:val="%5."/>
      <w:lvlJc w:val="left"/>
      <w:pPr>
        <w:ind w:left="3600" w:hanging="360"/>
      </w:pPr>
    </w:lvl>
    <w:lvl w:ilvl="5" w:tplc="E4901E20">
      <w:start w:val="1"/>
      <w:numFmt w:val="lowerRoman"/>
      <w:lvlText w:val="%6."/>
      <w:lvlJc w:val="right"/>
      <w:pPr>
        <w:ind w:left="4320" w:hanging="180"/>
      </w:pPr>
    </w:lvl>
    <w:lvl w:ilvl="6" w:tplc="17B00922">
      <w:start w:val="1"/>
      <w:numFmt w:val="decimal"/>
      <w:lvlText w:val="%7."/>
      <w:lvlJc w:val="left"/>
      <w:pPr>
        <w:ind w:left="5040" w:hanging="360"/>
      </w:pPr>
    </w:lvl>
    <w:lvl w:ilvl="7" w:tplc="C80AD758">
      <w:start w:val="1"/>
      <w:numFmt w:val="lowerLetter"/>
      <w:lvlText w:val="%8."/>
      <w:lvlJc w:val="left"/>
      <w:pPr>
        <w:ind w:left="5760" w:hanging="360"/>
      </w:pPr>
    </w:lvl>
    <w:lvl w:ilvl="8" w:tplc="F082389E">
      <w:start w:val="1"/>
      <w:numFmt w:val="lowerRoman"/>
      <w:lvlText w:val="%9."/>
      <w:lvlJc w:val="right"/>
      <w:pPr>
        <w:ind w:left="6480" w:hanging="180"/>
      </w:pPr>
    </w:lvl>
  </w:abstractNum>
  <w:abstractNum w:abstractNumId="34" w15:restartNumberingAfterBreak="0">
    <w:nsid w:val="2F225DC2"/>
    <w:multiLevelType w:val="multilevel"/>
    <w:tmpl w:val="4ECEC6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FD3751D"/>
    <w:multiLevelType w:val="multilevel"/>
    <w:tmpl w:val="3BE6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A15469"/>
    <w:multiLevelType w:val="multilevel"/>
    <w:tmpl w:val="F3E05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0B37E4B"/>
    <w:multiLevelType w:val="hybridMultilevel"/>
    <w:tmpl w:val="EAD452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31490BAF"/>
    <w:multiLevelType w:val="multilevel"/>
    <w:tmpl w:val="C9601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571EC3"/>
    <w:multiLevelType w:val="hybridMultilevel"/>
    <w:tmpl w:val="514C5A9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318C571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34FF6E5C"/>
    <w:multiLevelType w:val="hybridMultilevel"/>
    <w:tmpl w:val="7D6E58C2"/>
    <w:lvl w:ilvl="0" w:tplc="6720A152">
      <w:start w:val="1"/>
      <w:numFmt w:val="bullet"/>
      <w:lvlText w:val=""/>
      <w:lvlJc w:val="left"/>
      <w:pPr>
        <w:ind w:left="720" w:hanging="360"/>
      </w:pPr>
      <w:rPr>
        <w:rFonts w:ascii="Symbol" w:hAnsi="Symbol" w:hint="default"/>
      </w:rPr>
    </w:lvl>
    <w:lvl w:ilvl="1" w:tplc="791240E6">
      <w:start w:val="1"/>
      <w:numFmt w:val="bullet"/>
      <w:lvlText w:val="o"/>
      <w:lvlJc w:val="left"/>
      <w:pPr>
        <w:ind w:left="1440" w:hanging="360"/>
      </w:pPr>
      <w:rPr>
        <w:rFonts w:ascii="Courier New" w:hAnsi="Courier New" w:hint="default"/>
      </w:rPr>
    </w:lvl>
    <w:lvl w:ilvl="2" w:tplc="222AF14E">
      <w:start w:val="1"/>
      <w:numFmt w:val="bullet"/>
      <w:lvlText w:val=""/>
      <w:lvlJc w:val="left"/>
      <w:pPr>
        <w:ind w:left="2160" w:hanging="360"/>
      </w:pPr>
      <w:rPr>
        <w:rFonts w:ascii="Wingdings" w:hAnsi="Wingdings" w:hint="default"/>
      </w:rPr>
    </w:lvl>
    <w:lvl w:ilvl="3" w:tplc="E306EC04">
      <w:start w:val="1"/>
      <w:numFmt w:val="bullet"/>
      <w:lvlText w:val=""/>
      <w:lvlJc w:val="left"/>
      <w:pPr>
        <w:ind w:left="2880" w:hanging="360"/>
      </w:pPr>
      <w:rPr>
        <w:rFonts w:ascii="Symbol" w:hAnsi="Symbol" w:hint="default"/>
      </w:rPr>
    </w:lvl>
    <w:lvl w:ilvl="4" w:tplc="0FF47592">
      <w:start w:val="1"/>
      <w:numFmt w:val="bullet"/>
      <w:lvlText w:val="o"/>
      <w:lvlJc w:val="left"/>
      <w:pPr>
        <w:ind w:left="3600" w:hanging="360"/>
      </w:pPr>
      <w:rPr>
        <w:rFonts w:ascii="Courier New" w:hAnsi="Courier New" w:hint="default"/>
      </w:rPr>
    </w:lvl>
    <w:lvl w:ilvl="5" w:tplc="FDC063CE">
      <w:start w:val="1"/>
      <w:numFmt w:val="bullet"/>
      <w:lvlText w:val=""/>
      <w:lvlJc w:val="left"/>
      <w:pPr>
        <w:ind w:left="4320" w:hanging="360"/>
      </w:pPr>
      <w:rPr>
        <w:rFonts w:ascii="Wingdings" w:hAnsi="Wingdings" w:hint="default"/>
      </w:rPr>
    </w:lvl>
    <w:lvl w:ilvl="6" w:tplc="5F5007C4">
      <w:start w:val="1"/>
      <w:numFmt w:val="bullet"/>
      <w:lvlText w:val=""/>
      <w:lvlJc w:val="left"/>
      <w:pPr>
        <w:ind w:left="5040" w:hanging="360"/>
      </w:pPr>
      <w:rPr>
        <w:rFonts w:ascii="Symbol" w:hAnsi="Symbol" w:hint="default"/>
      </w:rPr>
    </w:lvl>
    <w:lvl w:ilvl="7" w:tplc="300A7B1A">
      <w:start w:val="1"/>
      <w:numFmt w:val="bullet"/>
      <w:lvlText w:val="o"/>
      <w:lvlJc w:val="left"/>
      <w:pPr>
        <w:ind w:left="5760" w:hanging="360"/>
      </w:pPr>
      <w:rPr>
        <w:rFonts w:ascii="Courier New" w:hAnsi="Courier New" w:hint="default"/>
      </w:rPr>
    </w:lvl>
    <w:lvl w:ilvl="8" w:tplc="F3CEC42E">
      <w:start w:val="1"/>
      <w:numFmt w:val="bullet"/>
      <w:lvlText w:val=""/>
      <w:lvlJc w:val="left"/>
      <w:pPr>
        <w:ind w:left="6480" w:hanging="360"/>
      </w:pPr>
      <w:rPr>
        <w:rFonts w:ascii="Wingdings" w:hAnsi="Wingdings" w:hint="default"/>
      </w:rPr>
    </w:lvl>
  </w:abstractNum>
  <w:abstractNum w:abstractNumId="42" w15:restartNumberingAfterBreak="0">
    <w:nsid w:val="36452521"/>
    <w:multiLevelType w:val="multilevel"/>
    <w:tmpl w:val="50A89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056911"/>
    <w:multiLevelType w:val="multilevel"/>
    <w:tmpl w:val="22D46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8D17B2"/>
    <w:multiLevelType w:val="multilevel"/>
    <w:tmpl w:val="57C451B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3A2A1953"/>
    <w:multiLevelType w:val="multilevel"/>
    <w:tmpl w:val="7A14E3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DE13392"/>
    <w:multiLevelType w:val="multilevel"/>
    <w:tmpl w:val="432AEDA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3F2D62CC"/>
    <w:multiLevelType w:val="multilevel"/>
    <w:tmpl w:val="F576468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3FC11704"/>
    <w:multiLevelType w:val="multilevel"/>
    <w:tmpl w:val="55B8E11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40083BE6"/>
    <w:multiLevelType w:val="hybridMultilevel"/>
    <w:tmpl w:val="B52041CA"/>
    <w:lvl w:ilvl="0" w:tplc="3998EE2A">
      <w:start w:val="1"/>
      <w:numFmt w:val="decimal"/>
      <w:lvlText w:val="%1."/>
      <w:lvlJc w:val="left"/>
      <w:pPr>
        <w:ind w:left="720" w:hanging="360"/>
      </w:pPr>
      <w:rPr>
        <w:rFonts w:asciiTheme="minorHAnsi" w:eastAsiaTheme="minorHAnsi" w:hAnsiTheme="minorHAnsi" w:cstheme="minorBidi"/>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0" w15:restartNumberingAfterBreak="0">
    <w:nsid w:val="4035009F"/>
    <w:multiLevelType w:val="multilevel"/>
    <w:tmpl w:val="E1089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40B1152A"/>
    <w:multiLevelType w:val="hybridMultilevel"/>
    <w:tmpl w:val="4F70E5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2" w15:restartNumberingAfterBreak="0">
    <w:nsid w:val="427244D9"/>
    <w:multiLevelType w:val="multilevel"/>
    <w:tmpl w:val="DBEC7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31072C3"/>
    <w:multiLevelType w:val="hybridMultilevel"/>
    <w:tmpl w:val="6DEC522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54" w15:restartNumberingAfterBreak="0">
    <w:nsid w:val="44BF09FE"/>
    <w:multiLevelType w:val="multilevel"/>
    <w:tmpl w:val="18108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53D6E89"/>
    <w:multiLevelType w:val="multilevel"/>
    <w:tmpl w:val="9B68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3C2737"/>
    <w:multiLevelType w:val="multilevel"/>
    <w:tmpl w:val="33964D9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49092E12"/>
    <w:multiLevelType w:val="multilevel"/>
    <w:tmpl w:val="2ADA3D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A8343E6"/>
    <w:multiLevelType w:val="multilevel"/>
    <w:tmpl w:val="220A5F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4DD94D03"/>
    <w:multiLevelType w:val="multilevel"/>
    <w:tmpl w:val="3D1A636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51043B05"/>
    <w:multiLevelType w:val="multilevel"/>
    <w:tmpl w:val="FE1CF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363C9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54DF484F"/>
    <w:multiLevelType w:val="hybridMultilevel"/>
    <w:tmpl w:val="054EDC1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3" w15:restartNumberingAfterBreak="0">
    <w:nsid w:val="5B5355E6"/>
    <w:multiLevelType w:val="multilevel"/>
    <w:tmpl w:val="2B64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E92590F"/>
    <w:multiLevelType w:val="hybridMultilevel"/>
    <w:tmpl w:val="AC1ADB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5" w15:restartNumberingAfterBreak="0">
    <w:nsid w:val="5FF57BAC"/>
    <w:multiLevelType w:val="multilevel"/>
    <w:tmpl w:val="A1B0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4DB45E9"/>
    <w:multiLevelType w:val="hybridMultilevel"/>
    <w:tmpl w:val="FFFFFFFF"/>
    <w:lvl w:ilvl="0" w:tplc="DDB61802">
      <w:start w:val="1"/>
      <w:numFmt w:val="bullet"/>
      <w:lvlText w:val=""/>
      <w:lvlJc w:val="left"/>
      <w:pPr>
        <w:ind w:left="720" w:hanging="360"/>
      </w:pPr>
      <w:rPr>
        <w:rFonts w:ascii="Symbol" w:hAnsi="Symbol" w:hint="default"/>
      </w:rPr>
    </w:lvl>
    <w:lvl w:ilvl="1" w:tplc="48FC7B94">
      <w:start w:val="1"/>
      <w:numFmt w:val="bullet"/>
      <w:lvlText w:val="o"/>
      <w:lvlJc w:val="left"/>
      <w:pPr>
        <w:ind w:left="1440" w:hanging="360"/>
      </w:pPr>
      <w:rPr>
        <w:rFonts w:ascii="Courier New" w:hAnsi="Courier New" w:hint="default"/>
      </w:rPr>
    </w:lvl>
    <w:lvl w:ilvl="2" w:tplc="53067244">
      <w:start w:val="1"/>
      <w:numFmt w:val="bullet"/>
      <w:lvlText w:val=""/>
      <w:lvlJc w:val="left"/>
      <w:pPr>
        <w:ind w:left="2160" w:hanging="360"/>
      </w:pPr>
      <w:rPr>
        <w:rFonts w:ascii="Wingdings" w:hAnsi="Wingdings" w:hint="default"/>
      </w:rPr>
    </w:lvl>
    <w:lvl w:ilvl="3" w:tplc="2B827B68">
      <w:start w:val="1"/>
      <w:numFmt w:val="bullet"/>
      <w:lvlText w:val=""/>
      <w:lvlJc w:val="left"/>
      <w:pPr>
        <w:ind w:left="2880" w:hanging="360"/>
      </w:pPr>
      <w:rPr>
        <w:rFonts w:ascii="Symbol" w:hAnsi="Symbol" w:hint="default"/>
      </w:rPr>
    </w:lvl>
    <w:lvl w:ilvl="4" w:tplc="CE5AF9B6">
      <w:start w:val="1"/>
      <w:numFmt w:val="bullet"/>
      <w:lvlText w:val="o"/>
      <w:lvlJc w:val="left"/>
      <w:pPr>
        <w:ind w:left="3600" w:hanging="360"/>
      </w:pPr>
      <w:rPr>
        <w:rFonts w:ascii="Courier New" w:hAnsi="Courier New" w:hint="default"/>
      </w:rPr>
    </w:lvl>
    <w:lvl w:ilvl="5" w:tplc="67440D08">
      <w:start w:val="1"/>
      <w:numFmt w:val="bullet"/>
      <w:lvlText w:val=""/>
      <w:lvlJc w:val="left"/>
      <w:pPr>
        <w:ind w:left="4320" w:hanging="360"/>
      </w:pPr>
      <w:rPr>
        <w:rFonts w:ascii="Wingdings" w:hAnsi="Wingdings" w:hint="default"/>
      </w:rPr>
    </w:lvl>
    <w:lvl w:ilvl="6" w:tplc="348AFC0C">
      <w:start w:val="1"/>
      <w:numFmt w:val="bullet"/>
      <w:lvlText w:val=""/>
      <w:lvlJc w:val="left"/>
      <w:pPr>
        <w:ind w:left="5040" w:hanging="360"/>
      </w:pPr>
      <w:rPr>
        <w:rFonts w:ascii="Symbol" w:hAnsi="Symbol" w:hint="default"/>
      </w:rPr>
    </w:lvl>
    <w:lvl w:ilvl="7" w:tplc="EF38EAE4">
      <w:start w:val="1"/>
      <w:numFmt w:val="bullet"/>
      <w:lvlText w:val="o"/>
      <w:lvlJc w:val="left"/>
      <w:pPr>
        <w:ind w:left="5760" w:hanging="360"/>
      </w:pPr>
      <w:rPr>
        <w:rFonts w:ascii="Courier New" w:hAnsi="Courier New" w:hint="default"/>
      </w:rPr>
    </w:lvl>
    <w:lvl w:ilvl="8" w:tplc="ACEA1AB8">
      <w:start w:val="1"/>
      <w:numFmt w:val="bullet"/>
      <w:lvlText w:val=""/>
      <w:lvlJc w:val="left"/>
      <w:pPr>
        <w:ind w:left="6480" w:hanging="360"/>
      </w:pPr>
      <w:rPr>
        <w:rFonts w:ascii="Wingdings" w:hAnsi="Wingdings" w:hint="default"/>
      </w:rPr>
    </w:lvl>
  </w:abstractNum>
  <w:abstractNum w:abstractNumId="67" w15:restartNumberingAfterBreak="0">
    <w:nsid w:val="64F55061"/>
    <w:multiLevelType w:val="multilevel"/>
    <w:tmpl w:val="C054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194D52"/>
    <w:multiLevelType w:val="hybridMultilevel"/>
    <w:tmpl w:val="49AA6B36"/>
    <w:lvl w:ilvl="0" w:tplc="04250011">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9" w15:restartNumberingAfterBreak="0">
    <w:nsid w:val="69967A59"/>
    <w:multiLevelType w:val="multilevel"/>
    <w:tmpl w:val="0FB2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024801"/>
    <w:multiLevelType w:val="multilevel"/>
    <w:tmpl w:val="14DA2E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723819DF"/>
    <w:multiLevelType w:val="multilevel"/>
    <w:tmpl w:val="D194AD16"/>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2" w15:restartNumberingAfterBreak="0">
    <w:nsid w:val="72E39BB2"/>
    <w:multiLevelType w:val="hybridMultilevel"/>
    <w:tmpl w:val="FFFFFFFF"/>
    <w:lvl w:ilvl="0" w:tplc="7138FF7A">
      <w:start w:val="1"/>
      <w:numFmt w:val="decimal"/>
      <w:lvlText w:val="%1."/>
      <w:lvlJc w:val="left"/>
      <w:pPr>
        <w:ind w:left="720" w:hanging="360"/>
      </w:pPr>
    </w:lvl>
    <w:lvl w:ilvl="1" w:tplc="9C8059C8">
      <w:start w:val="1"/>
      <w:numFmt w:val="lowerLetter"/>
      <w:lvlText w:val="%2."/>
      <w:lvlJc w:val="left"/>
      <w:pPr>
        <w:ind w:left="1440" w:hanging="360"/>
      </w:pPr>
    </w:lvl>
    <w:lvl w:ilvl="2" w:tplc="A16C1F82">
      <w:start w:val="1"/>
      <w:numFmt w:val="lowerRoman"/>
      <w:lvlText w:val="%3."/>
      <w:lvlJc w:val="right"/>
      <w:pPr>
        <w:ind w:left="2160" w:hanging="180"/>
      </w:pPr>
    </w:lvl>
    <w:lvl w:ilvl="3" w:tplc="1B4444A8">
      <w:start w:val="1"/>
      <w:numFmt w:val="decimal"/>
      <w:lvlText w:val="%4."/>
      <w:lvlJc w:val="left"/>
      <w:pPr>
        <w:ind w:left="2880" w:hanging="360"/>
      </w:pPr>
    </w:lvl>
    <w:lvl w:ilvl="4" w:tplc="40CC1FE0">
      <w:start w:val="1"/>
      <w:numFmt w:val="lowerLetter"/>
      <w:lvlText w:val="%5."/>
      <w:lvlJc w:val="left"/>
      <w:pPr>
        <w:ind w:left="3600" w:hanging="360"/>
      </w:pPr>
    </w:lvl>
    <w:lvl w:ilvl="5" w:tplc="41E68A0A">
      <w:start w:val="1"/>
      <w:numFmt w:val="lowerRoman"/>
      <w:lvlText w:val="%6."/>
      <w:lvlJc w:val="right"/>
      <w:pPr>
        <w:ind w:left="4320" w:hanging="180"/>
      </w:pPr>
    </w:lvl>
    <w:lvl w:ilvl="6" w:tplc="2C36938E">
      <w:start w:val="1"/>
      <w:numFmt w:val="decimal"/>
      <w:lvlText w:val="%7."/>
      <w:lvlJc w:val="left"/>
      <w:pPr>
        <w:ind w:left="5040" w:hanging="360"/>
      </w:pPr>
    </w:lvl>
    <w:lvl w:ilvl="7" w:tplc="15C0A6A0">
      <w:start w:val="1"/>
      <w:numFmt w:val="lowerLetter"/>
      <w:lvlText w:val="%8."/>
      <w:lvlJc w:val="left"/>
      <w:pPr>
        <w:ind w:left="5760" w:hanging="360"/>
      </w:pPr>
    </w:lvl>
    <w:lvl w:ilvl="8" w:tplc="B918429A">
      <w:start w:val="1"/>
      <w:numFmt w:val="lowerRoman"/>
      <w:lvlText w:val="%9."/>
      <w:lvlJc w:val="right"/>
      <w:pPr>
        <w:ind w:left="6480" w:hanging="180"/>
      </w:pPr>
    </w:lvl>
  </w:abstractNum>
  <w:abstractNum w:abstractNumId="73" w15:restartNumberingAfterBreak="0">
    <w:nsid w:val="73F42BC4"/>
    <w:multiLevelType w:val="hybridMultilevel"/>
    <w:tmpl w:val="904E9212"/>
    <w:lvl w:ilvl="0" w:tplc="DC4C13F8">
      <w:start w:val="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4" w15:restartNumberingAfterBreak="0">
    <w:nsid w:val="74F07655"/>
    <w:multiLevelType w:val="hybridMultilevel"/>
    <w:tmpl w:val="FC04A7E6"/>
    <w:lvl w:ilvl="0" w:tplc="84C87390">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75" w15:restartNumberingAfterBreak="0">
    <w:nsid w:val="769C021E"/>
    <w:multiLevelType w:val="multilevel"/>
    <w:tmpl w:val="B3786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7858295E"/>
    <w:multiLevelType w:val="multilevel"/>
    <w:tmpl w:val="60004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9011D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7DB0103C"/>
    <w:multiLevelType w:val="hybridMultilevel"/>
    <w:tmpl w:val="BF20B036"/>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DBD0EB4"/>
    <w:multiLevelType w:val="multilevel"/>
    <w:tmpl w:val="6C5A2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DCF4741"/>
    <w:multiLevelType w:val="multilevel"/>
    <w:tmpl w:val="7882A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DF33923"/>
    <w:multiLevelType w:val="multilevel"/>
    <w:tmpl w:val="6316A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E723BBA"/>
    <w:multiLevelType w:val="hybridMultilevel"/>
    <w:tmpl w:val="442253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457989116">
    <w:abstractNumId w:val="79"/>
  </w:num>
  <w:num w:numId="2" w16cid:durableId="126431717">
    <w:abstractNumId w:val="76"/>
  </w:num>
  <w:num w:numId="3" w16cid:durableId="1190143972">
    <w:abstractNumId w:val="45"/>
  </w:num>
  <w:num w:numId="4" w16cid:durableId="13145232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4681311">
    <w:abstractNumId w:val="57"/>
  </w:num>
  <w:num w:numId="6" w16cid:durableId="478033060">
    <w:abstractNumId w:val="54"/>
  </w:num>
  <w:num w:numId="7" w16cid:durableId="295305409">
    <w:abstractNumId w:val="77"/>
  </w:num>
  <w:num w:numId="8" w16cid:durableId="690034214">
    <w:abstractNumId w:val="5"/>
  </w:num>
  <w:num w:numId="9" w16cid:durableId="1033503631">
    <w:abstractNumId w:val="39"/>
  </w:num>
  <w:num w:numId="10" w16cid:durableId="1870725773">
    <w:abstractNumId w:val="82"/>
  </w:num>
  <w:num w:numId="11" w16cid:durableId="1541743738">
    <w:abstractNumId w:val="22"/>
  </w:num>
  <w:num w:numId="12" w16cid:durableId="304286552">
    <w:abstractNumId w:val="78"/>
  </w:num>
  <w:num w:numId="13" w16cid:durableId="1848788310">
    <w:abstractNumId w:val="51"/>
  </w:num>
  <w:num w:numId="14" w16cid:durableId="1481114292">
    <w:abstractNumId w:val="64"/>
  </w:num>
  <w:num w:numId="15" w16cid:durableId="249388636">
    <w:abstractNumId w:val="37"/>
  </w:num>
  <w:num w:numId="16" w16cid:durableId="1445542559">
    <w:abstractNumId w:val="1"/>
  </w:num>
  <w:num w:numId="17" w16cid:durableId="351491498">
    <w:abstractNumId w:val="7"/>
  </w:num>
  <w:num w:numId="18" w16cid:durableId="862010917">
    <w:abstractNumId w:val="26"/>
  </w:num>
  <w:num w:numId="19" w16cid:durableId="1311835629">
    <w:abstractNumId w:val="14"/>
  </w:num>
  <w:num w:numId="20" w16cid:durableId="1083645179">
    <w:abstractNumId w:val="36"/>
  </w:num>
  <w:num w:numId="21" w16cid:durableId="1067612280">
    <w:abstractNumId w:val="43"/>
  </w:num>
  <w:num w:numId="22" w16cid:durableId="2035375929">
    <w:abstractNumId w:val="52"/>
  </w:num>
  <w:num w:numId="23" w16cid:durableId="880287575">
    <w:abstractNumId w:val="80"/>
  </w:num>
  <w:num w:numId="24" w16cid:durableId="283730365">
    <w:abstractNumId w:val="25"/>
  </w:num>
  <w:num w:numId="25" w16cid:durableId="1133214416">
    <w:abstractNumId w:val="42"/>
  </w:num>
  <w:num w:numId="26" w16cid:durableId="520054516">
    <w:abstractNumId w:val="30"/>
  </w:num>
  <w:num w:numId="27" w16cid:durableId="1294562760">
    <w:abstractNumId w:val="38"/>
  </w:num>
  <w:num w:numId="28" w16cid:durableId="2134901560">
    <w:abstractNumId w:val="8"/>
  </w:num>
  <w:num w:numId="29" w16cid:durableId="1227033241">
    <w:abstractNumId w:val="3"/>
  </w:num>
  <w:num w:numId="30" w16cid:durableId="219052895">
    <w:abstractNumId w:val="18"/>
  </w:num>
  <w:num w:numId="31" w16cid:durableId="609901187">
    <w:abstractNumId w:val="10"/>
  </w:num>
  <w:num w:numId="32" w16cid:durableId="1369984546">
    <w:abstractNumId w:val="31"/>
  </w:num>
  <w:num w:numId="33" w16cid:durableId="735251031">
    <w:abstractNumId w:val="35"/>
  </w:num>
  <w:num w:numId="34" w16cid:durableId="1248266993">
    <w:abstractNumId w:val="65"/>
  </w:num>
  <w:num w:numId="35" w16cid:durableId="565184073">
    <w:abstractNumId w:val="27"/>
  </w:num>
  <w:num w:numId="36" w16cid:durableId="1923679882">
    <w:abstractNumId w:val="62"/>
  </w:num>
  <w:num w:numId="37" w16cid:durableId="1710640980">
    <w:abstractNumId w:val="0"/>
  </w:num>
  <w:num w:numId="38" w16cid:durableId="365449486">
    <w:abstractNumId w:val="28"/>
  </w:num>
  <w:num w:numId="39" w16cid:durableId="918560190">
    <w:abstractNumId w:val="33"/>
  </w:num>
  <w:num w:numId="40" w16cid:durableId="1586264912">
    <w:abstractNumId w:val="21"/>
  </w:num>
  <w:num w:numId="41" w16cid:durableId="1975596703">
    <w:abstractNumId w:val="66"/>
  </w:num>
  <w:num w:numId="42" w16cid:durableId="1824274350">
    <w:abstractNumId w:val="4"/>
  </w:num>
  <w:num w:numId="43" w16cid:durableId="948243521">
    <w:abstractNumId w:val="60"/>
  </w:num>
  <w:num w:numId="44" w16cid:durableId="1353343592">
    <w:abstractNumId w:val="67"/>
  </w:num>
  <w:num w:numId="45" w16cid:durableId="1932009682">
    <w:abstractNumId w:val="72"/>
  </w:num>
  <w:num w:numId="46" w16cid:durableId="456921133">
    <w:abstractNumId w:val="34"/>
  </w:num>
  <w:num w:numId="47" w16cid:durableId="1910654413">
    <w:abstractNumId w:val="53"/>
  </w:num>
  <w:num w:numId="48" w16cid:durableId="1467888325">
    <w:abstractNumId w:val="81"/>
  </w:num>
  <w:num w:numId="49" w16cid:durableId="16452314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78820265">
    <w:abstractNumId w:val="63"/>
  </w:num>
  <w:num w:numId="51" w16cid:durableId="1028142059">
    <w:abstractNumId w:val="23"/>
  </w:num>
  <w:num w:numId="52" w16cid:durableId="1358198413">
    <w:abstractNumId w:val="41"/>
  </w:num>
  <w:num w:numId="53" w16cid:durableId="1487625438">
    <w:abstractNumId w:val="71"/>
  </w:num>
  <w:num w:numId="54" w16cid:durableId="742336551">
    <w:abstractNumId w:val="49"/>
  </w:num>
  <w:num w:numId="55" w16cid:durableId="1359546922">
    <w:abstractNumId w:val="17"/>
  </w:num>
  <w:num w:numId="56" w16cid:durableId="261496956">
    <w:abstractNumId w:val="74"/>
  </w:num>
  <w:num w:numId="57" w16cid:durableId="1396513739">
    <w:abstractNumId w:val="12"/>
  </w:num>
  <w:num w:numId="58" w16cid:durableId="12445293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40970858">
    <w:abstractNumId w:val="16"/>
  </w:num>
  <w:num w:numId="60" w16cid:durableId="7551338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35703794">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89775250">
    <w:abstractNumId w:val="5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35372827">
    <w:abstractNumId w:val="5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96732985">
    <w:abstractNumId w:val="40"/>
  </w:num>
  <w:num w:numId="65" w16cid:durableId="1462647825">
    <w:abstractNumId w:val="61"/>
  </w:num>
  <w:num w:numId="66" w16cid:durableId="571306919">
    <w:abstractNumId w:val="9"/>
  </w:num>
  <w:num w:numId="67" w16cid:durableId="1792170102">
    <w:abstractNumId w:val="6"/>
  </w:num>
  <w:num w:numId="68" w16cid:durableId="790514520">
    <w:abstractNumId w:val="2"/>
  </w:num>
  <w:num w:numId="69" w16cid:durableId="1103720764">
    <w:abstractNumId w:val="68"/>
  </w:num>
  <w:num w:numId="70" w16cid:durableId="548304231">
    <w:abstractNumId w:val="19"/>
  </w:num>
  <w:num w:numId="71" w16cid:durableId="1281495291">
    <w:abstractNumId w:val="55"/>
  </w:num>
  <w:num w:numId="72" w16cid:durableId="524253955">
    <w:abstractNumId w:val="32"/>
  </w:num>
  <w:num w:numId="73" w16cid:durableId="1898399316">
    <w:abstractNumId w:val="76"/>
  </w:num>
  <w:num w:numId="74" w16cid:durableId="585114079">
    <w:abstractNumId w:val="69"/>
  </w:num>
  <w:num w:numId="75" w16cid:durableId="1353730095">
    <w:abstractNumId w:val="73"/>
  </w:num>
  <w:num w:numId="76" w16cid:durableId="80913441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41934682">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72700135">
    <w:abstractNumId w:val="5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8786170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557366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11084974">
    <w:abstractNumId w:val="7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01896609">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00360778">
    <w:abstractNumId w:val="4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694665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92"/>
    <w:rsid w:val="00000045"/>
    <w:rsid w:val="00000372"/>
    <w:rsid w:val="00000637"/>
    <w:rsid w:val="00000C30"/>
    <w:rsid w:val="00000CA4"/>
    <w:rsid w:val="00000FA0"/>
    <w:rsid w:val="000016D0"/>
    <w:rsid w:val="00001918"/>
    <w:rsid w:val="00001BA9"/>
    <w:rsid w:val="00001C75"/>
    <w:rsid w:val="00002BE3"/>
    <w:rsid w:val="000039B0"/>
    <w:rsid w:val="000039E9"/>
    <w:rsid w:val="000040D1"/>
    <w:rsid w:val="0000459F"/>
    <w:rsid w:val="00004C24"/>
    <w:rsid w:val="00004D74"/>
    <w:rsid w:val="0000561B"/>
    <w:rsid w:val="0000589E"/>
    <w:rsid w:val="00005B65"/>
    <w:rsid w:val="00005CF6"/>
    <w:rsid w:val="00005E04"/>
    <w:rsid w:val="000064A2"/>
    <w:rsid w:val="000066AB"/>
    <w:rsid w:val="00006AC0"/>
    <w:rsid w:val="00007046"/>
    <w:rsid w:val="00007238"/>
    <w:rsid w:val="0000726C"/>
    <w:rsid w:val="000074B7"/>
    <w:rsid w:val="00010157"/>
    <w:rsid w:val="00010338"/>
    <w:rsid w:val="00010411"/>
    <w:rsid w:val="0001057C"/>
    <w:rsid w:val="0001067B"/>
    <w:rsid w:val="0001074A"/>
    <w:rsid w:val="00010947"/>
    <w:rsid w:val="00010DE1"/>
    <w:rsid w:val="00010FC7"/>
    <w:rsid w:val="00011039"/>
    <w:rsid w:val="00011A57"/>
    <w:rsid w:val="00012162"/>
    <w:rsid w:val="00012494"/>
    <w:rsid w:val="000127F6"/>
    <w:rsid w:val="00012EA2"/>
    <w:rsid w:val="0001328C"/>
    <w:rsid w:val="000134C2"/>
    <w:rsid w:val="000135CB"/>
    <w:rsid w:val="00014992"/>
    <w:rsid w:val="00014B02"/>
    <w:rsid w:val="000157B7"/>
    <w:rsid w:val="00016C1A"/>
    <w:rsid w:val="0001723D"/>
    <w:rsid w:val="000178EF"/>
    <w:rsid w:val="000179A1"/>
    <w:rsid w:val="00017BFB"/>
    <w:rsid w:val="00017D29"/>
    <w:rsid w:val="0002067C"/>
    <w:rsid w:val="000207FF"/>
    <w:rsid w:val="0002129A"/>
    <w:rsid w:val="00021827"/>
    <w:rsid w:val="00022892"/>
    <w:rsid w:val="00023D56"/>
    <w:rsid w:val="00023E9A"/>
    <w:rsid w:val="00024144"/>
    <w:rsid w:val="00024C09"/>
    <w:rsid w:val="000252AC"/>
    <w:rsid w:val="000252E4"/>
    <w:rsid w:val="000254BA"/>
    <w:rsid w:val="00025692"/>
    <w:rsid w:val="00025B34"/>
    <w:rsid w:val="00025B51"/>
    <w:rsid w:val="0002620C"/>
    <w:rsid w:val="000266D8"/>
    <w:rsid w:val="00026C46"/>
    <w:rsid w:val="00027E18"/>
    <w:rsid w:val="00030265"/>
    <w:rsid w:val="00030513"/>
    <w:rsid w:val="000307CD"/>
    <w:rsid w:val="00030907"/>
    <w:rsid w:val="00030C37"/>
    <w:rsid w:val="00030E28"/>
    <w:rsid w:val="00030F82"/>
    <w:rsid w:val="00030F84"/>
    <w:rsid w:val="00031136"/>
    <w:rsid w:val="000314FF"/>
    <w:rsid w:val="00031533"/>
    <w:rsid w:val="000318E5"/>
    <w:rsid w:val="00032751"/>
    <w:rsid w:val="00032796"/>
    <w:rsid w:val="00032CFA"/>
    <w:rsid w:val="00033E15"/>
    <w:rsid w:val="00033F71"/>
    <w:rsid w:val="00035E6B"/>
    <w:rsid w:val="000364B6"/>
    <w:rsid w:val="000364C1"/>
    <w:rsid w:val="00037BBB"/>
    <w:rsid w:val="000403BC"/>
    <w:rsid w:val="000405D4"/>
    <w:rsid w:val="00040B6D"/>
    <w:rsid w:val="00040F37"/>
    <w:rsid w:val="00041882"/>
    <w:rsid w:val="00041AEF"/>
    <w:rsid w:val="00041E47"/>
    <w:rsid w:val="000422BD"/>
    <w:rsid w:val="00042473"/>
    <w:rsid w:val="00042C06"/>
    <w:rsid w:val="00042D55"/>
    <w:rsid w:val="0004316C"/>
    <w:rsid w:val="0004392E"/>
    <w:rsid w:val="00043C35"/>
    <w:rsid w:val="00043EE9"/>
    <w:rsid w:val="000446CA"/>
    <w:rsid w:val="00044FF9"/>
    <w:rsid w:val="00045451"/>
    <w:rsid w:val="00045EA7"/>
    <w:rsid w:val="0004633A"/>
    <w:rsid w:val="00046584"/>
    <w:rsid w:val="00046746"/>
    <w:rsid w:val="00046827"/>
    <w:rsid w:val="00046C52"/>
    <w:rsid w:val="00047132"/>
    <w:rsid w:val="000471DF"/>
    <w:rsid w:val="00047233"/>
    <w:rsid w:val="00047916"/>
    <w:rsid w:val="00047A41"/>
    <w:rsid w:val="00047B50"/>
    <w:rsid w:val="00047B62"/>
    <w:rsid w:val="00047DF3"/>
    <w:rsid w:val="00047FC5"/>
    <w:rsid w:val="00050061"/>
    <w:rsid w:val="00050314"/>
    <w:rsid w:val="00050529"/>
    <w:rsid w:val="00050B43"/>
    <w:rsid w:val="00050BEE"/>
    <w:rsid w:val="00050EC5"/>
    <w:rsid w:val="00050F0B"/>
    <w:rsid w:val="0005112D"/>
    <w:rsid w:val="000517A1"/>
    <w:rsid w:val="00051B09"/>
    <w:rsid w:val="00051BA0"/>
    <w:rsid w:val="000523EF"/>
    <w:rsid w:val="00052FE1"/>
    <w:rsid w:val="000533B7"/>
    <w:rsid w:val="00053662"/>
    <w:rsid w:val="000539BC"/>
    <w:rsid w:val="000539F5"/>
    <w:rsid w:val="00053A23"/>
    <w:rsid w:val="00053D4F"/>
    <w:rsid w:val="0005401A"/>
    <w:rsid w:val="00054593"/>
    <w:rsid w:val="0005465A"/>
    <w:rsid w:val="0005494C"/>
    <w:rsid w:val="00055083"/>
    <w:rsid w:val="000551B8"/>
    <w:rsid w:val="0005727B"/>
    <w:rsid w:val="000573D6"/>
    <w:rsid w:val="0005755B"/>
    <w:rsid w:val="000577EC"/>
    <w:rsid w:val="00057B44"/>
    <w:rsid w:val="00057BD9"/>
    <w:rsid w:val="000609DE"/>
    <w:rsid w:val="00060EB8"/>
    <w:rsid w:val="00061A19"/>
    <w:rsid w:val="00062071"/>
    <w:rsid w:val="000622A0"/>
    <w:rsid w:val="00062409"/>
    <w:rsid w:val="00062621"/>
    <w:rsid w:val="0006296A"/>
    <w:rsid w:val="0006414A"/>
    <w:rsid w:val="00064683"/>
    <w:rsid w:val="00064E77"/>
    <w:rsid w:val="0006540B"/>
    <w:rsid w:val="000656BE"/>
    <w:rsid w:val="0006582E"/>
    <w:rsid w:val="00065A88"/>
    <w:rsid w:val="00065B17"/>
    <w:rsid w:val="00066192"/>
    <w:rsid w:val="000662DD"/>
    <w:rsid w:val="00066960"/>
    <w:rsid w:val="00066CA6"/>
    <w:rsid w:val="00066D13"/>
    <w:rsid w:val="00066DA9"/>
    <w:rsid w:val="00066EDA"/>
    <w:rsid w:val="00066F84"/>
    <w:rsid w:val="00067054"/>
    <w:rsid w:val="000676C5"/>
    <w:rsid w:val="00067DC2"/>
    <w:rsid w:val="000708A1"/>
    <w:rsid w:val="00070B7C"/>
    <w:rsid w:val="00071E0E"/>
    <w:rsid w:val="000723E7"/>
    <w:rsid w:val="0007249C"/>
    <w:rsid w:val="00072845"/>
    <w:rsid w:val="00072991"/>
    <w:rsid w:val="00073C67"/>
    <w:rsid w:val="00073E8D"/>
    <w:rsid w:val="0007407F"/>
    <w:rsid w:val="000743D8"/>
    <w:rsid w:val="00074722"/>
    <w:rsid w:val="00074736"/>
    <w:rsid w:val="000747A6"/>
    <w:rsid w:val="00074B8A"/>
    <w:rsid w:val="00075113"/>
    <w:rsid w:val="00075CAA"/>
    <w:rsid w:val="0007604A"/>
    <w:rsid w:val="000768A5"/>
    <w:rsid w:val="00076B0C"/>
    <w:rsid w:val="00076CF0"/>
    <w:rsid w:val="00076FB4"/>
    <w:rsid w:val="00077510"/>
    <w:rsid w:val="000776AC"/>
    <w:rsid w:val="00077F62"/>
    <w:rsid w:val="000805F7"/>
    <w:rsid w:val="00080665"/>
    <w:rsid w:val="00080EDC"/>
    <w:rsid w:val="0008150E"/>
    <w:rsid w:val="00081629"/>
    <w:rsid w:val="000829C5"/>
    <w:rsid w:val="00082A5B"/>
    <w:rsid w:val="0008331F"/>
    <w:rsid w:val="00083497"/>
    <w:rsid w:val="000841B4"/>
    <w:rsid w:val="00084514"/>
    <w:rsid w:val="00084537"/>
    <w:rsid w:val="0008465F"/>
    <w:rsid w:val="00084FEC"/>
    <w:rsid w:val="0008502B"/>
    <w:rsid w:val="000850B9"/>
    <w:rsid w:val="000850BC"/>
    <w:rsid w:val="000854C3"/>
    <w:rsid w:val="000858EE"/>
    <w:rsid w:val="000862FD"/>
    <w:rsid w:val="0008650F"/>
    <w:rsid w:val="00087186"/>
    <w:rsid w:val="0008786D"/>
    <w:rsid w:val="00087B4D"/>
    <w:rsid w:val="00087EC3"/>
    <w:rsid w:val="00090328"/>
    <w:rsid w:val="000906C9"/>
    <w:rsid w:val="00090A2A"/>
    <w:rsid w:val="00091141"/>
    <w:rsid w:val="000912DE"/>
    <w:rsid w:val="000912F1"/>
    <w:rsid w:val="000920A1"/>
    <w:rsid w:val="00092107"/>
    <w:rsid w:val="000925A5"/>
    <w:rsid w:val="00092973"/>
    <w:rsid w:val="00092C63"/>
    <w:rsid w:val="00092F38"/>
    <w:rsid w:val="00093478"/>
    <w:rsid w:val="0009376A"/>
    <w:rsid w:val="00093B98"/>
    <w:rsid w:val="00093D1E"/>
    <w:rsid w:val="00093EDA"/>
    <w:rsid w:val="00094178"/>
    <w:rsid w:val="0009431E"/>
    <w:rsid w:val="0009555C"/>
    <w:rsid w:val="00095687"/>
    <w:rsid w:val="00095BE9"/>
    <w:rsid w:val="000961D8"/>
    <w:rsid w:val="00096894"/>
    <w:rsid w:val="00096B70"/>
    <w:rsid w:val="00096CDB"/>
    <w:rsid w:val="00096E4C"/>
    <w:rsid w:val="00096EB8"/>
    <w:rsid w:val="00096F4D"/>
    <w:rsid w:val="00097796"/>
    <w:rsid w:val="00097945"/>
    <w:rsid w:val="000A02CB"/>
    <w:rsid w:val="000A08F5"/>
    <w:rsid w:val="000A0ECE"/>
    <w:rsid w:val="000A12A3"/>
    <w:rsid w:val="000A16C2"/>
    <w:rsid w:val="000A1A66"/>
    <w:rsid w:val="000A1BA1"/>
    <w:rsid w:val="000A1CB4"/>
    <w:rsid w:val="000A2C1F"/>
    <w:rsid w:val="000A2C25"/>
    <w:rsid w:val="000A3A5F"/>
    <w:rsid w:val="000A3B57"/>
    <w:rsid w:val="000A429D"/>
    <w:rsid w:val="000A42F9"/>
    <w:rsid w:val="000A47CC"/>
    <w:rsid w:val="000A4F6A"/>
    <w:rsid w:val="000A50AA"/>
    <w:rsid w:val="000A5A83"/>
    <w:rsid w:val="000A5E0B"/>
    <w:rsid w:val="000A61FE"/>
    <w:rsid w:val="000A62D2"/>
    <w:rsid w:val="000A638B"/>
    <w:rsid w:val="000A673A"/>
    <w:rsid w:val="000A6AA6"/>
    <w:rsid w:val="000A6E3F"/>
    <w:rsid w:val="000A7B6A"/>
    <w:rsid w:val="000B0629"/>
    <w:rsid w:val="000B0E83"/>
    <w:rsid w:val="000B1713"/>
    <w:rsid w:val="000B209F"/>
    <w:rsid w:val="000B247A"/>
    <w:rsid w:val="000B274C"/>
    <w:rsid w:val="000B34A2"/>
    <w:rsid w:val="000B3A45"/>
    <w:rsid w:val="000B3B7E"/>
    <w:rsid w:val="000B3F50"/>
    <w:rsid w:val="000B3F8C"/>
    <w:rsid w:val="000B4A4B"/>
    <w:rsid w:val="000B4CDB"/>
    <w:rsid w:val="000B51AC"/>
    <w:rsid w:val="000B52D9"/>
    <w:rsid w:val="000B5660"/>
    <w:rsid w:val="000B64A3"/>
    <w:rsid w:val="000B6B0A"/>
    <w:rsid w:val="000B7F6B"/>
    <w:rsid w:val="000C0984"/>
    <w:rsid w:val="000C166D"/>
    <w:rsid w:val="000C199C"/>
    <w:rsid w:val="000C21D6"/>
    <w:rsid w:val="000C2C42"/>
    <w:rsid w:val="000C3A2B"/>
    <w:rsid w:val="000C3CCC"/>
    <w:rsid w:val="000C4243"/>
    <w:rsid w:val="000C4724"/>
    <w:rsid w:val="000C4EF1"/>
    <w:rsid w:val="000C521E"/>
    <w:rsid w:val="000C5367"/>
    <w:rsid w:val="000C572E"/>
    <w:rsid w:val="000C5820"/>
    <w:rsid w:val="000C60DC"/>
    <w:rsid w:val="000C6396"/>
    <w:rsid w:val="000C685C"/>
    <w:rsid w:val="000C6B63"/>
    <w:rsid w:val="000C6CA8"/>
    <w:rsid w:val="000C7B16"/>
    <w:rsid w:val="000D0262"/>
    <w:rsid w:val="000D03CA"/>
    <w:rsid w:val="000D118C"/>
    <w:rsid w:val="000D1EC3"/>
    <w:rsid w:val="000D22A2"/>
    <w:rsid w:val="000D2463"/>
    <w:rsid w:val="000D25C1"/>
    <w:rsid w:val="000D2982"/>
    <w:rsid w:val="000D2A1F"/>
    <w:rsid w:val="000D2A45"/>
    <w:rsid w:val="000D2A6E"/>
    <w:rsid w:val="000D3109"/>
    <w:rsid w:val="000D389E"/>
    <w:rsid w:val="000D44DB"/>
    <w:rsid w:val="000D48E5"/>
    <w:rsid w:val="000D4D09"/>
    <w:rsid w:val="000D52B1"/>
    <w:rsid w:val="000D568C"/>
    <w:rsid w:val="000D5B91"/>
    <w:rsid w:val="000D5C9B"/>
    <w:rsid w:val="000D61CC"/>
    <w:rsid w:val="000D6216"/>
    <w:rsid w:val="000D658C"/>
    <w:rsid w:val="000D670A"/>
    <w:rsid w:val="000D6856"/>
    <w:rsid w:val="000D6D8C"/>
    <w:rsid w:val="000D72E0"/>
    <w:rsid w:val="000D7482"/>
    <w:rsid w:val="000D7830"/>
    <w:rsid w:val="000D79AE"/>
    <w:rsid w:val="000D7D4D"/>
    <w:rsid w:val="000E0174"/>
    <w:rsid w:val="000E054A"/>
    <w:rsid w:val="000E102A"/>
    <w:rsid w:val="000E1185"/>
    <w:rsid w:val="000E12E8"/>
    <w:rsid w:val="000E1AA0"/>
    <w:rsid w:val="000E1BAD"/>
    <w:rsid w:val="000E1EBF"/>
    <w:rsid w:val="000E24BD"/>
    <w:rsid w:val="000E2706"/>
    <w:rsid w:val="000E28A7"/>
    <w:rsid w:val="000E2A8D"/>
    <w:rsid w:val="000E33DD"/>
    <w:rsid w:val="000E3EAD"/>
    <w:rsid w:val="000E4262"/>
    <w:rsid w:val="000E44EF"/>
    <w:rsid w:val="000E45B1"/>
    <w:rsid w:val="000E4963"/>
    <w:rsid w:val="000E4CC4"/>
    <w:rsid w:val="000E4EB4"/>
    <w:rsid w:val="000E4F04"/>
    <w:rsid w:val="000E514B"/>
    <w:rsid w:val="000E5496"/>
    <w:rsid w:val="000E5A2F"/>
    <w:rsid w:val="000E5AD5"/>
    <w:rsid w:val="000E5D8F"/>
    <w:rsid w:val="000E6005"/>
    <w:rsid w:val="000E731C"/>
    <w:rsid w:val="000E73A7"/>
    <w:rsid w:val="000E7E87"/>
    <w:rsid w:val="000F0062"/>
    <w:rsid w:val="000F08B3"/>
    <w:rsid w:val="000F0B3D"/>
    <w:rsid w:val="000F0CEF"/>
    <w:rsid w:val="000F1271"/>
    <w:rsid w:val="000F1EB8"/>
    <w:rsid w:val="000F2227"/>
    <w:rsid w:val="000F2345"/>
    <w:rsid w:val="000F2615"/>
    <w:rsid w:val="000F2679"/>
    <w:rsid w:val="000F270B"/>
    <w:rsid w:val="000F2FD2"/>
    <w:rsid w:val="000F3638"/>
    <w:rsid w:val="000F3D03"/>
    <w:rsid w:val="000F4963"/>
    <w:rsid w:val="000F4AB5"/>
    <w:rsid w:val="000F4B9F"/>
    <w:rsid w:val="000F5830"/>
    <w:rsid w:val="000F61C8"/>
    <w:rsid w:val="000F6744"/>
    <w:rsid w:val="000F6970"/>
    <w:rsid w:val="000F6E0D"/>
    <w:rsid w:val="000F750C"/>
    <w:rsid w:val="00100368"/>
    <w:rsid w:val="00101123"/>
    <w:rsid w:val="00101CCE"/>
    <w:rsid w:val="00101EE0"/>
    <w:rsid w:val="00102649"/>
    <w:rsid w:val="001031DE"/>
    <w:rsid w:val="00104659"/>
    <w:rsid w:val="00104A31"/>
    <w:rsid w:val="001050CE"/>
    <w:rsid w:val="00105106"/>
    <w:rsid w:val="00105970"/>
    <w:rsid w:val="00106EAC"/>
    <w:rsid w:val="0010734A"/>
    <w:rsid w:val="0010771E"/>
    <w:rsid w:val="0010786F"/>
    <w:rsid w:val="00107B6C"/>
    <w:rsid w:val="001101AD"/>
    <w:rsid w:val="0011064D"/>
    <w:rsid w:val="00110E6B"/>
    <w:rsid w:val="001110FC"/>
    <w:rsid w:val="00111484"/>
    <w:rsid w:val="00111C79"/>
    <w:rsid w:val="00111C85"/>
    <w:rsid w:val="00112889"/>
    <w:rsid w:val="00113361"/>
    <w:rsid w:val="00113399"/>
    <w:rsid w:val="00113608"/>
    <w:rsid w:val="00113622"/>
    <w:rsid w:val="00113A9F"/>
    <w:rsid w:val="00113F45"/>
    <w:rsid w:val="00114182"/>
    <w:rsid w:val="00114537"/>
    <w:rsid w:val="001149C0"/>
    <w:rsid w:val="00114E6E"/>
    <w:rsid w:val="001166D2"/>
    <w:rsid w:val="00116D6E"/>
    <w:rsid w:val="00116D94"/>
    <w:rsid w:val="001170EB"/>
    <w:rsid w:val="00117566"/>
    <w:rsid w:val="0011758D"/>
    <w:rsid w:val="001201B2"/>
    <w:rsid w:val="0012033E"/>
    <w:rsid w:val="00120E45"/>
    <w:rsid w:val="001222E9"/>
    <w:rsid w:val="00122B6E"/>
    <w:rsid w:val="00122B89"/>
    <w:rsid w:val="0012315B"/>
    <w:rsid w:val="0012324A"/>
    <w:rsid w:val="00123343"/>
    <w:rsid w:val="00123CED"/>
    <w:rsid w:val="001245E4"/>
    <w:rsid w:val="00124877"/>
    <w:rsid w:val="00124956"/>
    <w:rsid w:val="001263D3"/>
    <w:rsid w:val="00126514"/>
    <w:rsid w:val="00126BE1"/>
    <w:rsid w:val="00126C78"/>
    <w:rsid w:val="001270E3"/>
    <w:rsid w:val="0012735A"/>
    <w:rsid w:val="00127876"/>
    <w:rsid w:val="00127896"/>
    <w:rsid w:val="00127C93"/>
    <w:rsid w:val="00127D6C"/>
    <w:rsid w:val="00127E4F"/>
    <w:rsid w:val="00130504"/>
    <w:rsid w:val="0013070B"/>
    <w:rsid w:val="0013160F"/>
    <w:rsid w:val="001326FA"/>
    <w:rsid w:val="0013285C"/>
    <w:rsid w:val="00132889"/>
    <w:rsid w:val="001328B0"/>
    <w:rsid w:val="00132ADE"/>
    <w:rsid w:val="00132F2F"/>
    <w:rsid w:val="00133689"/>
    <w:rsid w:val="00133A5F"/>
    <w:rsid w:val="00133AA0"/>
    <w:rsid w:val="00134185"/>
    <w:rsid w:val="00135B30"/>
    <w:rsid w:val="00135DBE"/>
    <w:rsid w:val="00136168"/>
    <w:rsid w:val="00136468"/>
    <w:rsid w:val="00136670"/>
    <w:rsid w:val="00136B9F"/>
    <w:rsid w:val="0013708F"/>
    <w:rsid w:val="001376E3"/>
    <w:rsid w:val="0013771A"/>
    <w:rsid w:val="00137F05"/>
    <w:rsid w:val="00140480"/>
    <w:rsid w:val="0014058E"/>
    <w:rsid w:val="00140678"/>
    <w:rsid w:val="0014103F"/>
    <w:rsid w:val="001415D0"/>
    <w:rsid w:val="0014196B"/>
    <w:rsid w:val="00141A1C"/>
    <w:rsid w:val="00141D18"/>
    <w:rsid w:val="00141DB4"/>
    <w:rsid w:val="00142216"/>
    <w:rsid w:val="001429C5"/>
    <w:rsid w:val="0014334B"/>
    <w:rsid w:val="001439C9"/>
    <w:rsid w:val="00143A60"/>
    <w:rsid w:val="00143AFE"/>
    <w:rsid w:val="0014403F"/>
    <w:rsid w:val="0014407D"/>
    <w:rsid w:val="00144E49"/>
    <w:rsid w:val="00145102"/>
    <w:rsid w:val="0014583A"/>
    <w:rsid w:val="00145A3A"/>
    <w:rsid w:val="00145B5D"/>
    <w:rsid w:val="00145E91"/>
    <w:rsid w:val="00145FF1"/>
    <w:rsid w:val="00146B18"/>
    <w:rsid w:val="00146E79"/>
    <w:rsid w:val="00147247"/>
    <w:rsid w:val="001476B8"/>
    <w:rsid w:val="0014793D"/>
    <w:rsid w:val="00147C6E"/>
    <w:rsid w:val="00150CBE"/>
    <w:rsid w:val="00151B49"/>
    <w:rsid w:val="0015225A"/>
    <w:rsid w:val="00152EDC"/>
    <w:rsid w:val="0015331E"/>
    <w:rsid w:val="00153375"/>
    <w:rsid w:val="00153A06"/>
    <w:rsid w:val="00153BE3"/>
    <w:rsid w:val="00153F8B"/>
    <w:rsid w:val="00153FE2"/>
    <w:rsid w:val="00154341"/>
    <w:rsid w:val="001544C0"/>
    <w:rsid w:val="00154799"/>
    <w:rsid w:val="00154C0A"/>
    <w:rsid w:val="001550B3"/>
    <w:rsid w:val="00155880"/>
    <w:rsid w:val="00155F3B"/>
    <w:rsid w:val="0015639E"/>
    <w:rsid w:val="001564F4"/>
    <w:rsid w:val="001565CC"/>
    <w:rsid w:val="00156A01"/>
    <w:rsid w:val="00156B9B"/>
    <w:rsid w:val="001572ED"/>
    <w:rsid w:val="00157456"/>
    <w:rsid w:val="001578D4"/>
    <w:rsid w:val="00160C55"/>
    <w:rsid w:val="00160E11"/>
    <w:rsid w:val="00161017"/>
    <w:rsid w:val="001611E7"/>
    <w:rsid w:val="00161897"/>
    <w:rsid w:val="0016209B"/>
    <w:rsid w:val="0016264B"/>
    <w:rsid w:val="00162932"/>
    <w:rsid w:val="0016356D"/>
    <w:rsid w:val="001638FD"/>
    <w:rsid w:val="00163D28"/>
    <w:rsid w:val="00163D93"/>
    <w:rsid w:val="0016510B"/>
    <w:rsid w:val="00165336"/>
    <w:rsid w:val="00165A3D"/>
    <w:rsid w:val="00166627"/>
    <w:rsid w:val="00166D31"/>
    <w:rsid w:val="00166EBE"/>
    <w:rsid w:val="001675C1"/>
    <w:rsid w:val="001675DA"/>
    <w:rsid w:val="0017089E"/>
    <w:rsid w:val="001709BC"/>
    <w:rsid w:val="00170B07"/>
    <w:rsid w:val="00170D87"/>
    <w:rsid w:val="00171978"/>
    <w:rsid w:val="00171A78"/>
    <w:rsid w:val="00171E0B"/>
    <w:rsid w:val="00172167"/>
    <w:rsid w:val="001721DB"/>
    <w:rsid w:val="001722BF"/>
    <w:rsid w:val="00172A9F"/>
    <w:rsid w:val="00173062"/>
    <w:rsid w:val="00173353"/>
    <w:rsid w:val="00173690"/>
    <w:rsid w:val="001738AC"/>
    <w:rsid w:val="00173B01"/>
    <w:rsid w:val="00173E86"/>
    <w:rsid w:val="0017533C"/>
    <w:rsid w:val="00175435"/>
    <w:rsid w:val="00175618"/>
    <w:rsid w:val="0017582E"/>
    <w:rsid w:val="00175D49"/>
    <w:rsid w:val="00175D90"/>
    <w:rsid w:val="00176339"/>
    <w:rsid w:val="00176655"/>
    <w:rsid w:val="00176700"/>
    <w:rsid w:val="001769B9"/>
    <w:rsid w:val="00176B64"/>
    <w:rsid w:val="00177731"/>
    <w:rsid w:val="00177F55"/>
    <w:rsid w:val="0018050A"/>
    <w:rsid w:val="00180ABA"/>
    <w:rsid w:val="00180F09"/>
    <w:rsid w:val="00181471"/>
    <w:rsid w:val="00181A49"/>
    <w:rsid w:val="00181E0F"/>
    <w:rsid w:val="00182041"/>
    <w:rsid w:val="00182446"/>
    <w:rsid w:val="0018265E"/>
    <w:rsid w:val="00182DC2"/>
    <w:rsid w:val="00182E2B"/>
    <w:rsid w:val="001835D9"/>
    <w:rsid w:val="001836DB"/>
    <w:rsid w:val="00184212"/>
    <w:rsid w:val="001857E8"/>
    <w:rsid w:val="00185D9A"/>
    <w:rsid w:val="001860B7"/>
    <w:rsid w:val="0018638D"/>
    <w:rsid w:val="0018680C"/>
    <w:rsid w:val="00186C67"/>
    <w:rsid w:val="00186D2F"/>
    <w:rsid w:val="00186D38"/>
    <w:rsid w:val="00187748"/>
    <w:rsid w:val="00187BE8"/>
    <w:rsid w:val="0019011E"/>
    <w:rsid w:val="001902D8"/>
    <w:rsid w:val="00190A59"/>
    <w:rsid w:val="00190B49"/>
    <w:rsid w:val="001915E9"/>
    <w:rsid w:val="00191B68"/>
    <w:rsid w:val="00191D55"/>
    <w:rsid w:val="001921B8"/>
    <w:rsid w:val="001927E5"/>
    <w:rsid w:val="00192818"/>
    <w:rsid w:val="00192BD1"/>
    <w:rsid w:val="00192C5E"/>
    <w:rsid w:val="00192F1B"/>
    <w:rsid w:val="00193BE0"/>
    <w:rsid w:val="00194266"/>
    <w:rsid w:val="00194A7B"/>
    <w:rsid w:val="00194B53"/>
    <w:rsid w:val="00194BD3"/>
    <w:rsid w:val="00194D8A"/>
    <w:rsid w:val="00194F7C"/>
    <w:rsid w:val="001952D7"/>
    <w:rsid w:val="0019535C"/>
    <w:rsid w:val="0019571F"/>
    <w:rsid w:val="001957C7"/>
    <w:rsid w:val="00195A7B"/>
    <w:rsid w:val="00195D1E"/>
    <w:rsid w:val="0019602A"/>
    <w:rsid w:val="001961B7"/>
    <w:rsid w:val="00196341"/>
    <w:rsid w:val="00196652"/>
    <w:rsid w:val="00196C9F"/>
    <w:rsid w:val="00197059"/>
    <w:rsid w:val="0019707F"/>
    <w:rsid w:val="0019747C"/>
    <w:rsid w:val="0019772D"/>
    <w:rsid w:val="00197885"/>
    <w:rsid w:val="00197CBE"/>
    <w:rsid w:val="001A074E"/>
    <w:rsid w:val="001A1618"/>
    <w:rsid w:val="001A1C66"/>
    <w:rsid w:val="001A257C"/>
    <w:rsid w:val="001A2BA6"/>
    <w:rsid w:val="001A2D63"/>
    <w:rsid w:val="001A384B"/>
    <w:rsid w:val="001A3E95"/>
    <w:rsid w:val="001A3F4A"/>
    <w:rsid w:val="001A4124"/>
    <w:rsid w:val="001A49BA"/>
    <w:rsid w:val="001A4CC9"/>
    <w:rsid w:val="001A526C"/>
    <w:rsid w:val="001A62AD"/>
    <w:rsid w:val="001A62DF"/>
    <w:rsid w:val="001A6347"/>
    <w:rsid w:val="001A637F"/>
    <w:rsid w:val="001A63FB"/>
    <w:rsid w:val="001A66BC"/>
    <w:rsid w:val="001A6B79"/>
    <w:rsid w:val="001A79D4"/>
    <w:rsid w:val="001A7CE6"/>
    <w:rsid w:val="001B01AD"/>
    <w:rsid w:val="001B0409"/>
    <w:rsid w:val="001B090B"/>
    <w:rsid w:val="001B1349"/>
    <w:rsid w:val="001B1360"/>
    <w:rsid w:val="001B17B2"/>
    <w:rsid w:val="001B2122"/>
    <w:rsid w:val="001B2471"/>
    <w:rsid w:val="001B25A7"/>
    <w:rsid w:val="001B2973"/>
    <w:rsid w:val="001B2AC7"/>
    <w:rsid w:val="001B2EB7"/>
    <w:rsid w:val="001B34C1"/>
    <w:rsid w:val="001B3ABE"/>
    <w:rsid w:val="001B3CBA"/>
    <w:rsid w:val="001B3D17"/>
    <w:rsid w:val="001B410A"/>
    <w:rsid w:val="001B4F98"/>
    <w:rsid w:val="001B5120"/>
    <w:rsid w:val="001B544F"/>
    <w:rsid w:val="001B586F"/>
    <w:rsid w:val="001B5F7A"/>
    <w:rsid w:val="001B679D"/>
    <w:rsid w:val="001B67B4"/>
    <w:rsid w:val="001B6CBF"/>
    <w:rsid w:val="001B6CC8"/>
    <w:rsid w:val="001B7218"/>
    <w:rsid w:val="001B7806"/>
    <w:rsid w:val="001B7938"/>
    <w:rsid w:val="001B7B8D"/>
    <w:rsid w:val="001B7BA7"/>
    <w:rsid w:val="001C0604"/>
    <w:rsid w:val="001C142B"/>
    <w:rsid w:val="001C14B1"/>
    <w:rsid w:val="001C1846"/>
    <w:rsid w:val="001C20D8"/>
    <w:rsid w:val="001C2253"/>
    <w:rsid w:val="001C263A"/>
    <w:rsid w:val="001C29B4"/>
    <w:rsid w:val="001C2A8C"/>
    <w:rsid w:val="001C2D3B"/>
    <w:rsid w:val="001C2E03"/>
    <w:rsid w:val="001C3092"/>
    <w:rsid w:val="001C4E09"/>
    <w:rsid w:val="001C4EDE"/>
    <w:rsid w:val="001C5076"/>
    <w:rsid w:val="001C559E"/>
    <w:rsid w:val="001C5862"/>
    <w:rsid w:val="001C6C39"/>
    <w:rsid w:val="001C77B7"/>
    <w:rsid w:val="001D0074"/>
    <w:rsid w:val="001D045F"/>
    <w:rsid w:val="001D07FF"/>
    <w:rsid w:val="001D08F7"/>
    <w:rsid w:val="001D1195"/>
    <w:rsid w:val="001D13C8"/>
    <w:rsid w:val="001D18B5"/>
    <w:rsid w:val="001D1BD0"/>
    <w:rsid w:val="001D1C8D"/>
    <w:rsid w:val="001D2102"/>
    <w:rsid w:val="001D37A6"/>
    <w:rsid w:val="001D4732"/>
    <w:rsid w:val="001D4C2D"/>
    <w:rsid w:val="001D6782"/>
    <w:rsid w:val="001D70C5"/>
    <w:rsid w:val="001D712E"/>
    <w:rsid w:val="001D74AD"/>
    <w:rsid w:val="001D7818"/>
    <w:rsid w:val="001D7AF8"/>
    <w:rsid w:val="001D7D9A"/>
    <w:rsid w:val="001E007A"/>
    <w:rsid w:val="001E04FB"/>
    <w:rsid w:val="001E0E7C"/>
    <w:rsid w:val="001E154B"/>
    <w:rsid w:val="001E1C4F"/>
    <w:rsid w:val="001E2018"/>
    <w:rsid w:val="001E2115"/>
    <w:rsid w:val="001E2919"/>
    <w:rsid w:val="001E3461"/>
    <w:rsid w:val="001E3795"/>
    <w:rsid w:val="001E3B6B"/>
    <w:rsid w:val="001E3B7C"/>
    <w:rsid w:val="001E4849"/>
    <w:rsid w:val="001E4EF7"/>
    <w:rsid w:val="001E5369"/>
    <w:rsid w:val="001E570F"/>
    <w:rsid w:val="001E586A"/>
    <w:rsid w:val="001E5984"/>
    <w:rsid w:val="001E5FFF"/>
    <w:rsid w:val="001E617B"/>
    <w:rsid w:val="001E67A5"/>
    <w:rsid w:val="001E67E0"/>
    <w:rsid w:val="001E6E0D"/>
    <w:rsid w:val="001E766F"/>
    <w:rsid w:val="001E77FC"/>
    <w:rsid w:val="001F01B2"/>
    <w:rsid w:val="001F0874"/>
    <w:rsid w:val="001F08B7"/>
    <w:rsid w:val="001F285E"/>
    <w:rsid w:val="001F389E"/>
    <w:rsid w:val="001F3ACE"/>
    <w:rsid w:val="001F3B0C"/>
    <w:rsid w:val="001F3D1F"/>
    <w:rsid w:val="001F3E4D"/>
    <w:rsid w:val="001F428D"/>
    <w:rsid w:val="001F4A87"/>
    <w:rsid w:val="001F5019"/>
    <w:rsid w:val="001F50EE"/>
    <w:rsid w:val="001F6312"/>
    <w:rsid w:val="001F68F0"/>
    <w:rsid w:val="001F72D9"/>
    <w:rsid w:val="0020020E"/>
    <w:rsid w:val="00200270"/>
    <w:rsid w:val="00200553"/>
    <w:rsid w:val="002009B3"/>
    <w:rsid w:val="00200BE6"/>
    <w:rsid w:val="002014D4"/>
    <w:rsid w:val="002016EA"/>
    <w:rsid w:val="002017FC"/>
    <w:rsid w:val="002018AF"/>
    <w:rsid w:val="00201A5B"/>
    <w:rsid w:val="00201DC4"/>
    <w:rsid w:val="0020264F"/>
    <w:rsid w:val="00202662"/>
    <w:rsid w:val="002027F0"/>
    <w:rsid w:val="002031B7"/>
    <w:rsid w:val="002032AC"/>
    <w:rsid w:val="002032C6"/>
    <w:rsid w:val="002037DF"/>
    <w:rsid w:val="00203AD8"/>
    <w:rsid w:val="0020416C"/>
    <w:rsid w:val="00204434"/>
    <w:rsid w:val="00204F62"/>
    <w:rsid w:val="00205082"/>
    <w:rsid w:val="00205664"/>
    <w:rsid w:val="0020683A"/>
    <w:rsid w:val="00206C2D"/>
    <w:rsid w:val="00206D0E"/>
    <w:rsid w:val="00206F34"/>
    <w:rsid w:val="00207240"/>
    <w:rsid w:val="002073CA"/>
    <w:rsid w:val="00207E75"/>
    <w:rsid w:val="00210155"/>
    <w:rsid w:val="00210988"/>
    <w:rsid w:val="00210FB2"/>
    <w:rsid w:val="002112F1"/>
    <w:rsid w:val="002117A8"/>
    <w:rsid w:val="00211B0D"/>
    <w:rsid w:val="00212118"/>
    <w:rsid w:val="002128A6"/>
    <w:rsid w:val="00212934"/>
    <w:rsid w:val="00212B70"/>
    <w:rsid w:val="00212E82"/>
    <w:rsid w:val="00213011"/>
    <w:rsid w:val="002130DF"/>
    <w:rsid w:val="00213273"/>
    <w:rsid w:val="002146C2"/>
    <w:rsid w:val="00214D18"/>
    <w:rsid w:val="00215844"/>
    <w:rsid w:val="002159A0"/>
    <w:rsid w:val="002163D7"/>
    <w:rsid w:val="0021668A"/>
    <w:rsid w:val="0021668F"/>
    <w:rsid w:val="002167AD"/>
    <w:rsid w:val="00216928"/>
    <w:rsid w:val="002169DA"/>
    <w:rsid w:val="00216AEE"/>
    <w:rsid w:val="002173BA"/>
    <w:rsid w:val="00217BE4"/>
    <w:rsid w:val="00217F3D"/>
    <w:rsid w:val="00220B5B"/>
    <w:rsid w:val="00220CB2"/>
    <w:rsid w:val="00220EDF"/>
    <w:rsid w:val="00220F20"/>
    <w:rsid w:val="00221026"/>
    <w:rsid w:val="002212E0"/>
    <w:rsid w:val="002220E4"/>
    <w:rsid w:val="00222285"/>
    <w:rsid w:val="00222B49"/>
    <w:rsid w:val="00222CBC"/>
    <w:rsid w:val="0022307E"/>
    <w:rsid w:val="002231B1"/>
    <w:rsid w:val="00223218"/>
    <w:rsid w:val="00223DC2"/>
    <w:rsid w:val="00223EDB"/>
    <w:rsid w:val="00223FE7"/>
    <w:rsid w:val="00224217"/>
    <w:rsid w:val="00224C98"/>
    <w:rsid w:val="0022543E"/>
    <w:rsid w:val="00225E1E"/>
    <w:rsid w:val="00226765"/>
    <w:rsid w:val="00226C4E"/>
    <w:rsid w:val="00226D63"/>
    <w:rsid w:val="0022710B"/>
    <w:rsid w:val="0022717A"/>
    <w:rsid w:val="00227290"/>
    <w:rsid w:val="002273A5"/>
    <w:rsid w:val="002273D9"/>
    <w:rsid w:val="0023022E"/>
    <w:rsid w:val="00231303"/>
    <w:rsid w:val="0023136B"/>
    <w:rsid w:val="0023230A"/>
    <w:rsid w:val="0023253C"/>
    <w:rsid w:val="00232682"/>
    <w:rsid w:val="0023285B"/>
    <w:rsid w:val="00232DBB"/>
    <w:rsid w:val="00232FAD"/>
    <w:rsid w:val="0023396A"/>
    <w:rsid w:val="00233AA4"/>
    <w:rsid w:val="00234869"/>
    <w:rsid w:val="00234B82"/>
    <w:rsid w:val="00235200"/>
    <w:rsid w:val="00235A0E"/>
    <w:rsid w:val="00235DE8"/>
    <w:rsid w:val="002366CD"/>
    <w:rsid w:val="00236D50"/>
    <w:rsid w:val="00236E5E"/>
    <w:rsid w:val="00237342"/>
    <w:rsid w:val="00237395"/>
    <w:rsid w:val="00237A47"/>
    <w:rsid w:val="00237B33"/>
    <w:rsid w:val="0024002C"/>
    <w:rsid w:val="002403A1"/>
    <w:rsid w:val="00242A21"/>
    <w:rsid w:val="00242C30"/>
    <w:rsid w:val="00243008"/>
    <w:rsid w:val="00243411"/>
    <w:rsid w:val="002438F7"/>
    <w:rsid w:val="00243F00"/>
    <w:rsid w:val="00244773"/>
    <w:rsid w:val="00244848"/>
    <w:rsid w:val="00244915"/>
    <w:rsid w:val="00244A30"/>
    <w:rsid w:val="00245002"/>
    <w:rsid w:val="00245034"/>
    <w:rsid w:val="00245851"/>
    <w:rsid w:val="00245E9D"/>
    <w:rsid w:val="00246080"/>
    <w:rsid w:val="00246659"/>
    <w:rsid w:val="00246AD4"/>
    <w:rsid w:val="00246B43"/>
    <w:rsid w:val="00246B66"/>
    <w:rsid w:val="00246C4A"/>
    <w:rsid w:val="00246E1C"/>
    <w:rsid w:val="00246FF6"/>
    <w:rsid w:val="00247799"/>
    <w:rsid w:val="0024794D"/>
    <w:rsid w:val="00247E91"/>
    <w:rsid w:val="00250140"/>
    <w:rsid w:val="00250275"/>
    <w:rsid w:val="00250699"/>
    <w:rsid w:val="002506F5"/>
    <w:rsid w:val="00250DDC"/>
    <w:rsid w:val="00250FE8"/>
    <w:rsid w:val="0025132A"/>
    <w:rsid w:val="002514BF"/>
    <w:rsid w:val="0025165A"/>
    <w:rsid w:val="00251709"/>
    <w:rsid w:val="00251749"/>
    <w:rsid w:val="00251787"/>
    <w:rsid w:val="00251A4A"/>
    <w:rsid w:val="00251C12"/>
    <w:rsid w:val="00251DDE"/>
    <w:rsid w:val="00251FF2"/>
    <w:rsid w:val="002523A8"/>
    <w:rsid w:val="0025243E"/>
    <w:rsid w:val="00252631"/>
    <w:rsid w:val="0025273F"/>
    <w:rsid w:val="002528B5"/>
    <w:rsid w:val="0025292F"/>
    <w:rsid w:val="0025308C"/>
    <w:rsid w:val="0025386F"/>
    <w:rsid w:val="00254426"/>
    <w:rsid w:val="00254474"/>
    <w:rsid w:val="00254786"/>
    <w:rsid w:val="00255225"/>
    <w:rsid w:val="00255276"/>
    <w:rsid w:val="002559F8"/>
    <w:rsid w:val="00256075"/>
    <w:rsid w:val="00256A63"/>
    <w:rsid w:val="00256D06"/>
    <w:rsid w:val="00257068"/>
    <w:rsid w:val="00260112"/>
    <w:rsid w:val="00260C99"/>
    <w:rsid w:val="00260E54"/>
    <w:rsid w:val="002612F3"/>
    <w:rsid w:val="002617C8"/>
    <w:rsid w:val="00261B52"/>
    <w:rsid w:val="00262205"/>
    <w:rsid w:val="00262422"/>
    <w:rsid w:val="002628C6"/>
    <w:rsid w:val="00262AD4"/>
    <w:rsid w:val="00262FEC"/>
    <w:rsid w:val="0026302B"/>
    <w:rsid w:val="00263936"/>
    <w:rsid w:val="00263A47"/>
    <w:rsid w:val="00263BC9"/>
    <w:rsid w:val="00263C35"/>
    <w:rsid w:val="00264942"/>
    <w:rsid w:val="002649E7"/>
    <w:rsid w:val="00264B62"/>
    <w:rsid w:val="00264EB0"/>
    <w:rsid w:val="00265262"/>
    <w:rsid w:val="002656B6"/>
    <w:rsid w:val="00265B39"/>
    <w:rsid w:val="00265C3D"/>
    <w:rsid w:val="00265DBF"/>
    <w:rsid w:val="002671CF"/>
    <w:rsid w:val="002675B8"/>
    <w:rsid w:val="0027023C"/>
    <w:rsid w:val="00270395"/>
    <w:rsid w:val="002704D4"/>
    <w:rsid w:val="0027054C"/>
    <w:rsid w:val="002713BB"/>
    <w:rsid w:val="00271501"/>
    <w:rsid w:val="00271B92"/>
    <w:rsid w:val="00271CD7"/>
    <w:rsid w:val="00271DF6"/>
    <w:rsid w:val="00271E80"/>
    <w:rsid w:val="002721C4"/>
    <w:rsid w:val="00272679"/>
    <w:rsid w:val="00273777"/>
    <w:rsid w:val="00273936"/>
    <w:rsid w:val="00273B71"/>
    <w:rsid w:val="00273BF7"/>
    <w:rsid w:val="00273EF6"/>
    <w:rsid w:val="00273F46"/>
    <w:rsid w:val="002741AE"/>
    <w:rsid w:val="00274A54"/>
    <w:rsid w:val="00274F1E"/>
    <w:rsid w:val="002757ED"/>
    <w:rsid w:val="00275923"/>
    <w:rsid w:val="0027646C"/>
    <w:rsid w:val="002767EE"/>
    <w:rsid w:val="0027697B"/>
    <w:rsid w:val="00276B6D"/>
    <w:rsid w:val="0027704E"/>
    <w:rsid w:val="00277360"/>
    <w:rsid w:val="00277485"/>
    <w:rsid w:val="00277934"/>
    <w:rsid w:val="0028088C"/>
    <w:rsid w:val="00280BDF"/>
    <w:rsid w:val="00280C2E"/>
    <w:rsid w:val="00281096"/>
    <w:rsid w:val="00281176"/>
    <w:rsid w:val="00281289"/>
    <w:rsid w:val="0028130B"/>
    <w:rsid w:val="0028138A"/>
    <w:rsid w:val="002821B7"/>
    <w:rsid w:val="0028286F"/>
    <w:rsid w:val="002837E0"/>
    <w:rsid w:val="00283ABC"/>
    <w:rsid w:val="00283E10"/>
    <w:rsid w:val="00283F68"/>
    <w:rsid w:val="002840B4"/>
    <w:rsid w:val="002841FA"/>
    <w:rsid w:val="00284304"/>
    <w:rsid w:val="00284AC5"/>
    <w:rsid w:val="00284DAE"/>
    <w:rsid w:val="00284E65"/>
    <w:rsid w:val="00284EA6"/>
    <w:rsid w:val="002856BF"/>
    <w:rsid w:val="00285964"/>
    <w:rsid w:val="00285A78"/>
    <w:rsid w:val="00286143"/>
    <w:rsid w:val="00286829"/>
    <w:rsid w:val="00286EC9"/>
    <w:rsid w:val="00287089"/>
    <w:rsid w:val="00287DE1"/>
    <w:rsid w:val="002902A2"/>
    <w:rsid w:val="0029044F"/>
    <w:rsid w:val="002904F9"/>
    <w:rsid w:val="002907F2"/>
    <w:rsid w:val="00290B1D"/>
    <w:rsid w:val="002912E6"/>
    <w:rsid w:val="0029193C"/>
    <w:rsid w:val="00291A92"/>
    <w:rsid w:val="0029201B"/>
    <w:rsid w:val="0029242E"/>
    <w:rsid w:val="0029276F"/>
    <w:rsid w:val="002928B3"/>
    <w:rsid w:val="00292E76"/>
    <w:rsid w:val="002931C2"/>
    <w:rsid w:val="002936A5"/>
    <w:rsid w:val="0029372D"/>
    <w:rsid w:val="002945F8"/>
    <w:rsid w:val="002949E6"/>
    <w:rsid w:val="00294C05"/>
    <w:rsid w:val="00295775"/>
    <w:rsid w:val="00295AEE"/>
    <w:rsid w:val="00295E63"/>
    <w:rsid w:val="002964C2"/>
    <w:rsid w:val="002968F5"/>
    <w:rsid w:val="00297A5E"/>
    <w:rsid w:val="00297C64"/>
    <w:rsid w:val="002A00FA"/>
    <w:rsid w:val="002A0573"/>
    <w:rsid w:val="002A0B18"/>
    <w:rsid w:val="002A0D8E"/>
    <w:rsid w:val="002A0DF9"/>
    <w:rsid w:val="002A0E30"/>
    <w:rsid w:val="002A1224"/>
    <w:rsid w:val="002A136C"/>
    <w:rsid w:val="002A160D"/>
    <w:rsid w:val="002A1976"/>
    <w:rsid w:val="002A1AD9"/>
    <w:rsid w:val="002A1B58"/>
    <w:rsid w:val="002A2590"/>
    <w:rsid w:val="002A2982"/>
    <w:rsid w:val="002A2B1B"/>
    <w:rsid w:val="002A3146"/>
    <w:rsid w:val="002A48EC"/>
    <w:rsid w:val="002A525D"/>
    <w:rsid w:val="002A5FD7"/>
    <w:rsid w:val="002A6041"/>
    <w:rsid w:val="002A6076"/>
    <w:rsid w:val="002A6117"/>
    <w:rsid w:val="002A634D"/>
    <w:rsid w:val="002A6507"/>
    <w:rsid w:val="002A6EC2"/>
    <w:rsid w:val="002A744D"/>
    <w:rsid w:val="002B01F7"/>
    <w:rsid w:val="002B024D"/>
    <w:rsid w:val="002B111B"/>
    <w:rsid w:val="002B122A"/>
    <w:rsid w:val="002B1421"/>
    <w:rsid w:val="002B162E"/>
    <w:rsid w:val="002B1772"/>
    <w:rsid w:val="002B1B37"/>
    <w:rsid w:val="002B1BDD"/>
    <w:rsid w:val="002B2314"/>
    <w:rsid w:val="002B28D9"/>
    <w:rsid w:val="002B37A5"/>
    <w:rsid w:val="002B409C"/>
    <w:rsid w:val="002B4281"/>
    <w:rsid w:val="002B4725"/>
    <w:rsid w:val="002B47A8"/>
    <w:rsid w:val="002B4B4D"/>
    <w:rsid w:val="002B4E74"/>
    <w:rsid w:val="002B516A"/>
    <w:rsid w:val="002B5CFD"/>
    <w:rsid w:val="002B6896"/>
    <w:rsid w:val="002B770A"/>
    <w:rsid w:val="002B7ABC"/>
    <w:rsid w:val="002B7CA9"/>
    <w:rsid w:val="002C010E"/>
    <w:rsid w:val="002C0518"/>
    <w:rsid w:val="002C0B9C"/>
    <w:rsid w:val="002C18F4"/>
    <w:rsid w:val="002C1C55"/>
    <w:rsid w:val="002C1DA7"/>
    <w:rsid w:val="002C1E4A"/>
    <w:rsid w:val="002C2132"/>
    <w:rsid w:val="002C2228"/>
    <w:rsid w:val="002C25BB"/>
    <w:rsid w:val="002C2F3E"/>
    <w:rsid w:val="002C36CE"/>
    <w:rsid w:val="002C3DBE"/>
    <w:rsid w:val="002C4C8D"/>
    <w:rsid w:val="002C5F7F"/>
    <w:rsid w:val="002C610F"/>
    <w:rsid w:val="002C636C"/>
    <w:rsid w:val="002C7501"/>
    <w:rsid w:val="002C75BF"/>
    <w:rsid w:val="002C7617"/>
    <w:rsid w:val="002C7951"/>
    <w:rsid w:val="002C79B4"/>
    <w:rsid w:val="002C7D43"/>
    <w:rsid w:val="002C7FEA"/>
    <w:rsid w:val="002D0213"/>
    <w:rsid w:val="002D03E8"/>
    <w:rsid w:val="002D0A56"/>
    <w:rsid w:val="002D13A8"/>
    <w:rsid w:val="002D1447"/>
    <w:rsid w:val="002D1592"/>
    <w:rsid w:val="002D208A"/>
    <w:rsid w:val="002D20B6"/>
    <w:rsid w:val="002D2926"/>
    <w:rsid w:val="002D2A3B"/>
    <w:rsid w:val="002D2C11"/>
    <w:rsid w:val="002D2C26"/>
    <w:rsid w:val="002D30EF"/>
    <w:rsid w:val="002D33F2"/>
    <w:rsid w:val="002D3A8E"/>
    <w:rsid w:val="002D3B6F"/>
    <w:rsid w:val="002D3E76"/>
    <w:rsid w:val="002D4045"/>
    <w:rsid w:val="002D439E"/>
    <w:rsid w:val="002D4573"/>
    <w:rsid w:val="002D4892"/>
    <w:rsid w:val="002D49DB"/>
    <w:rsid w:val="002D4AD5"/>
    <w:rsid w:val="002D5239"/>
    <w:rsid w:val="002D5957"/>
    <w:rsid w:val="002D5E7D"/>
    <w:rsid w:val="002D6445"/>
    <w:rsid w:val="002D6554"/>
    <w:rsid w:val="002D67AC"/>
    <w:rsid w:val="002D699A"/>
    <w:rsid w:val="002D6A87"/>
    <w:rsid w:val="002D6DCD"/>
    <w:rsid w:val="002D7072"/>
    <w:rsid w:val="002D71DB"/>
    <w:rsid w:val="002D71F3"/>
    <w:rsid w:val="002D72B6"/>
    <w:rsid w:val="002D751F"/>
    <w:rsid w:val="002D7775"/>
    <w:rsid w:val="002D79AF"/>
    <w:rsid w:val="002D7E90"/>
    <w:rsid w:val="002E0315"/>
    <w:rsid w:val="002E043B"/>
    <w:rsid w:val="002E0528"/>
    <w:rsid w:val="002E1B76"/>
    <w:rsid w:val="002E1BB3"/>
    <w:rsid w:val="002E1D80"/>
    <w:rsid w:val="002E256A"/>
    <w:rsid w:val="002E2DD9"/>
    <w:rsid w:val="002E37B3"/>
    <w:rsid w:val="002E3C57"/>
    <w:rsid w:val="002E44A3"/>
    <w:rsid w:val="002E4516"/>
    <w:rsid w:val="002E48B6"/>
    <w:rsid w:val="002E4D61"/>
    <w:rsid w:val="002E5092"/>
    <w:rsid w:val="002E52BC"/>
    <w:rsid w:val="002E5336"/>
    <w:rsid w:val="002E5E71"/>
    <w:rsid w:val="002E6460"/>
    <w:rsid w:val="002E66A6"/>
    <w:rsid w:val="002E6AE6"/>
    <w:rsid w:val="002E6B2E"/>
    <w:rsid w:val="002E6DF2"/>
    <w:rsid w:val="002E6F3F"/>
    <w:rsid w:val="002E6F72"/>
    <w:rsid w:val="002E75F4"/>
    <w:rsid w:val="002E77B9"/>
    <w:rsid w:val="002E79F2"/>
    <w:rsid w:val="002E7D93"/>
    <w:rsid w:val="002F0A2D"/>
    <w:rsid w:val="002F146B"/>
    <w:rsid w:val="002F198F"/>
    <w:rsid w:val="002F1BFF"/>
    <w:rsid w:val="002F1E76"/>
    <w:rsid w:val="002F2A6C"/>
    <w:rsid w:val="002F3724"/>
    <w:rsid w:val="002F3FB7"/>
    <w:rsid w:val="002F4353"/>
    <w:rsid w:val="002F500F"/>
    <w:rsid w:val="002F5172"/>
    <w:rsid w:val="002F5B9C"/>
    <w:rsid w:val="002F5EA5"/>
    <w:rsid w:val="002F6757"/>
    <w:rsid w:val="002F680E"/>
    <w:rsid w:val="002F6AFD"/>
    <w:rsid w:val="002F6C9A"/>
    <w:rsid w:val="002F6D7F"/>
    <w:rsid w:val="002F7546"/>
    <w:rsid w:val="002F7664"/>
    <w:rsid w:val="002F789F"/>
    <w:rsid w:val="003010E0"/>
    <w:rsid w:val="00302486"/>
    <w:rsid w:val="003027B8"/>
    <w:rsid w:val="00302969"/>
    <w:rsid w:val="00302B55"/>
    <w:rsid w:val="00302BF2"/>
    <w:rsid w:val="003041B7"/>
    <w:rsid w:val="00304447"/>
    <w:rsid w:val="0030456E"/>
    <w:rsid w:val="00304BEB"/>
    <w:rsid w:val="00305222"/>
    <w:rsid w:val="0030569D"/>
    <w:rsid w:val="0030575D"/>
    <w:rsid w:val="003058CD"/>
    <w:rsid w:val="0030599F"/>
    <w:rsid w:val="00305E00"/>
    <w:rsid w:val="003063A4"/>
    <w:rsid w:val="003068B6"/>
    <w:rsid w:val="00306BD1"/>
    <w:rsid w:val="00306F80"/>
    <w:rsid w:val="00307034"/>
    <w:rsid w:val="003071C6"/>
    <w:rsid w:val="003073E6"/>
    <w:rsid w:val="00307D8D"/>
    <w:rsid w:val="0031035A"/>
    <w:rsid w:val="00310573"/>
    <w:rsid w:val="003106D5"/>
    <w:rsid w:val="00310896"/>
    <w:rsid w:val="00310B0E"/>
    <w:rsid w:val="00310C2C"/>
    <w:rsid w:val="00311024"/>
    <w:rsid w:val="00311039"/>
    <w:rsid w:val="00311B79"/>
    <w:rsid w:val="00311C8D"/>
    <w:rsid w:val="00312014"/>
    <w:rsid w:val="00312462"/>
    <w:rsid w:val="00312881"/>
    <w:rsid w:val="003130A9"/>
    <w:rsid w:val="00314F15"/>
    <w:rsid w:val="0031554A"/>
    <w:rsid w:val="00315735"/>
    <w:rsid w:val="0031664A"/>
    <w:rsid w:val="0031685E"/>
    <w:rsid w:val="00316A91"/>
    <w:rsid w:val="003171CC"/>
    <w:rsid w:val="00317201"/>
    <w:rsid w:val="00317428"/>
    <w:rsid w:val="0031797E"/>
    <w:rsid w:val="00317A44"/>
    <w:rsid w:val="00317D23"/>
    <w:rsid w:val="00320072"/>
    <w:rsid w:val="00320596"/>
    <w:rsid w:val="00320986"/>
    <w:rsid w:val="0032198F"/>
    <w:rsid w:val="00321E24"/>
    <w:rsid w:val="0032282E"/>
    <w:rsid w:val="00322A9C"/>
    <w:rsid w:val="00322EEE"/>
    <w:rsid w:val="00323587"/>
    <w:rsid w:val="00323A9E"/>
    <w:rsid w:val="00323B27"/>
    <w:rsid w:val="0032405A"/>
    <w:rsid w:val="003240EB"/>
    <w:rsid w:val="00324449"/>
    <w:rsid w:val="00324666"/>
    <w:rsid w:val="00324762"/>
    <w:rsid w:val="00324940"/>
    <w:rsid w:val="00324F70"/>
    <w:rsid w:val="00324FCE"/>
    <w:rsid w:val="003261C2"/>
    <w:rsid w:val="0032645E"/>
    <w:rsid w:val="003268E5"/>
    <w:rsid w:val="00326B69"/>
    <w:rsid w:val="00327585"/>
    <w:rsid w:val="0032778E"/>
    <w:rsid w:val="003302BD"/>
    <w:rsid w:val="00330C56"/>
    <w:rsid w:val="00330D48"/>
    <w:rsid w:val="00330E5A"/>
    <w:rsid w:val="0033117A"/>
    <w:rsid w:val="00331314"/>
    <w:rsid w:val="00331A4D"/>
    <w:rsid w:val="00331AAA"/>
    <w:rsid w:val="003322B4"/>
    <w:rsid w:val="00332454"/>
    <w:rsid w:val="00332507"/>
    <w:rsid w:val="0033274A"/>
    <w:rsid w:val="00332D98"/>
    <w:rsid w:val="0033355A"/>
    <w:rsid w:val="00333AF2"/>
    <w:rsid w:val="00333DFB"/>
    <w:rsid w:val="00333F29"/>
    <w:rsid w:val="00333FE2"/>
    <w:rsid w:val="00334471"/>
    <w:rsid w:val="0033474F"/>
    <w:rsid w:val="003347AF"/>
    <w:rsid w:val="00334BEC"/>
    <w:rsid w:val="00334C21"/>
    <w:rsid w:val="00335050"/>
    <w:rsid w:val="0033521A"/>
    <w:rsid w:val="0033523E"/>
    <w:rsid w:val="003352FF"/>
    <w:rsid w:val="00335441"/>
    <w:rsid w:val="003355F9"/>
    <w:rsid w:val="00335977"/>
    <w:rsid w:val="00335AC2"/>
    <w:rsid w:val="00335AE2"/>
    <w:rsid w:val="00335E28"/>
    <w:rsid w:val="003360F9"/>
    <w:rsid w:val="00336E3B"/>
    <w:rsid w:val="00336E5B"/>
    <w:rsid w:val="003373C5"/>
    <w:rsid w:val="0033741A"/>
    <w:rsid w:val="003379BD"/>
    <w:rsid w:val="00337DD7"/>
    <w:rsid w:val="003403E9"/>
    <w:rsid w:val="00340550"/>
    <w:rsid w:val="0034065E"/>
    <w:rsid w:val="00340A36"/>
    <w:rsid w:val="00341133"/>
    <w:rsid w:val="00341926"/>
    <w:rsid w:val="00341E60"/>
    <w:rsid w:val="00341F21"/>
    <w:rsid w:val="0034203B"/>
    <w:rsid w:val="00342886"/>
    <w:rsid w:val="00342ABF"/>
    <w:rsid w:val="00343163"/>
    <w:rsid w:val="00343F88"/>
    <w:rsid w:val="00344081"/>
    <w:rsid w:val="003440C5"/>
    <w:rsid w:val="00344364"/>
    <w:rsid w:val="0034484F"/>
    <w:rsid w:val="003448F1"/>
    <w:rsid w:val="00344A10"/>
    <w:rsid w:val="00344D7F"/>
    <w:rsid w:val="00344DC1"/>
    <w:rsid w:val="00344EDD"/>
    <w:rsid w:val="003451EF"/>
    <w:rsid w:val="0034549D"/>
    <w:rsid w:val="0034559D"/>
    <w:rsid w:val="00345C9E"/>
    <w:rsid w:val="00345DFB"/>
    <w:rsid w:val="00345E7A"/>
    <w:rsid w:val="00345EDE"/>
    <w:rsid w:val="003467CA"/>
    <w:rsid w:val="00346EE6"/>
    <w:rsid w:val="00347ADA"/>
    <w:rsid w:val="00347CD9"/>
    <w:rsid w:val="00350566"/>
    <w:rsid w:val="0035065A"/>
    <w:rsid w:val="00350B67"/>
    <w:rsid w:val="00350BC0"/>
    <w:rsid w:val="00351640"/>
    <w:rsid w:val="003518F3"/>
    <w:rsid w:val="00351A1E"/>
    <w:rsid w:val="00351BAB"/>
    <w:rsid w:val="0035211E"/>
    <w:rsid w:val="0035240C"/>
    <w:rsid w:val="003531E0"/>
    <w:rsid w:val="003534B1"/>
    <w:rsid w:val="00354C12"/>
    <w:rsid w:val="003560FA"/>
    <w:rsid w:val="0035644C"/>
    <w:rsid w:val="0035689C"/>
    <w:rsid w:val="00356E38"/>
    <w:rsid w:val="003575D4"/>
    <w:rsid w:val="00357978"/>
    <w:rsid w:val="00357FC4"/>
    <w:rsid w:val="0036013A"/>
    <w:rsid w:val="00361ADC"/>
    <w:rsid w:val="00362CD1"/>
    <w:rsid w:val="0036373D"/>
    <w:rsid w:val="00363A47"/>
    <w:rsid w:val="00363FB4"/>
    <w:rsid w:val="003640FC"/>
    <w:rsid w:val="00364138"/>
    <w:rsid w:val="003646A7"/>
    <w:rsid w:val="00365F35"/>
    <w:rsid w:val="00367429"/>
    <w:rsid w:val="0036767F"/>
    <w:rsid w:val="0037049F"/>
    <w:rsid w:val="0037072F"/>
    <w:rsid w:val="00370A33"/>
    <w:rsid w:val="00370C9C"/>
    <w:rsid w:val="003715A5"/>
    <w:rsid w:val="00371B85"/>
    <w:rsid w:val="00371DE8"/>
    <w:rsid w:val="0037231E"/>
    <w:rsid w:val="00372442"/>
    <w:rsid w:val="0037293E"/>
    <w:rsid w:val="003729EF"/>
    <w:rsid w:val="00372AEE"/>
    <w:rsid w:val="00372F5B"/>
    <w:rsid w:val="00373644"/>
    <w:rsid w:val="003736E2"/>
    <w:rsid w:val="00373DFA"/>
    <w:rsid w:val="0037486F"/>
    <w:rsid w:val="0037498C"/>
    <w:rsid w:val="00374AF7"/>
    <w:rsid w:val="003753D6"/>
    <w:rsid w:val="00375594"/>
    <w:rsid w:val="003757A3"/>
    <w:rsid w:val="003769CF"/>
    <w:rsid w:val="00376F56"/>
    <w:rsid w:val="00377718"/>
    <w:rsid w:val="003777E3"/>
    <w:rsid w:val="00377F13"/>
    <w:rsid w:val="00380184"/>
    <w:rsid w:val="003805AA"/>
    <w:rsid w:val="00380EE0"/>
    <w:rsid w:val="00380FEA"/>
    <w:rsid w:val="0038116B"/>
    <w:rsid w:val="00381609"/>
    <w:rsid w:val="0038202B"/>
    <w:rsid w:val="00382191"/>
    <w:rsid w:val="003825D9"/>
    <w:rsid w:val="00382F31"/>
    <w:rsid w:val="00382F64"/>
    <w:rsid w:val="00383154"/>
    <w:rsid w:val="00383502"/>
    <w:rsid w:val="003836FA"/>
    <w:rsid w:val="003838CE"/>
    <w:rsid w:val="00383DA0"/>
    <w:rsid w:val="00384B2F"/>
    <w:rsid w:val="00385A86"/>
    <w:rsid w:val="00385E25"/>
    <w:rsid w:val="003861A2"/>
    <w:rsid w:val="003866CC"/>
    <w:rsid w:val="00386C48"/>
    <w:rsid w:val="00386DA8"/>
    <w:rsid w:val="00386E85"/>
    <w:rsid w:val="00386EB6"/>
    <w:rsid w:val="00386FC5"/>
    <w:rsid w:val="00386FD9"/>
    <w:rsid w:val="003873EA"/>
    <w:rsid w:val="003875A3"/>
    <w:rsid w:val="003903EF"/>
    <w:rsid w:val="00390527"/>
    <w:rsid w:val="003905FD"/>
    <w:rsid w:val="003908C4"/>
    <w:rsid w:val="003913CA"/>
    <w:rsid w:val="003915AF"/>
    <w:rsid w:val="00392D97"/>
    <w:rsid w:val="003930D5"/>
    <w:rsid w:val="003932AE"/>
    <w:rsid w:val="0039383A"/>
    <w:rsid w:val="003938EE"/>
    <w:rsid w:val="00393EA4"/>
    <w:rsid w:val="00394AF6"/>
    <w:rsid w:val="003955DD"/>
    <w:rsid w:val="00395652"/>
    <w:rsid w:val="00395C1A"/>
    <w:rsid w:val="003962A6"/>
    <w:rsid w:val="003968D7"/>
    <w:rsid w:val="00396A1A"/>
    <w:rsid w:val="00396D72"/>
    <w:rsid w:val="00396DC1"/>
    <w:rsid w:val="00396E92"/>
    <w:rsid w:val="00397B05"/>
    <w:rsid w:val="00397B48"/>
    <w:rsid w:val="00397C11"/>
    <w:rsid w:val="003A0265"/>
    <w:rsid w:val="003A0336"/>
    <w:rsid w:val="003A04E2"/>
    <w:rsid w:val="003A05B1"/>
    <w:rsid w:val="003A06A4"/>
    <w:rsid w:val="003A09AB"/>
    <w:rsid w:val="003A0C92"/>
    <w:rsid w:val="003A0FA6"/>
    <w:rsid w:val="003A13EB"/>
    <w:rsid w:val="003A1547"/>
    <w:rsid w:val="003A1A9B"/>
    <w:rsid w:val="003A1F75"/>
    <w:rsid w:val="003A223B"/>
    <w:rsid w:val="003A3048"/>
    <w:rsid w:val="003A32FA"/>
    <w:rsid w:val="003A33DA"/>
    <w:rsid w:val="003A3731"/>
    <w:rsid w:val="003A3B9E"/>
    <w:rsid w:val="003A3CA7"/>
    <w:rsid w:val="003A4332"/>
    <w:rsid w:val="003A4364"/>
    <w:rsid w:val="003A4AB2"/>
    <w:rsid w:val="003A4F05"/>
    <w:rsid w:val="003A5189"/>
    <w:rsid w:val="003A5E1A"/>
    <w:rsid w:val="003A6080"/>
    <w:rsid w:val="003A6299"/>
    <w:rsid w:val="003A6447"/>
    <w:rsid w:val="003A64EE"/>
    <w:rsid w:val="003A6AA0"/>
    <w:rsid w:val="003A6AAE"/>
    <w:rsid w:val="003A6B41"/>
    <w:rsid w:val="003A6D98"/>
    <w:rsid w:val="003A6DAF"/>
    <w:rsid w:val="003A7044"/>
    <w:rsid w:val="003A732D"/>
    <w:rsid w:val="003A789E"/>
    <w:rsid w:val="003B02F1"/>
    <w:rsid w:val="003B089E"/>
    <w:rsid w:val="003B096E"/>
    <w:rsid w:val="003B0C96"/>
    <w:rsid w:val="003B0FF7"/>
    <w:rsid w:val="003B10BE"/>
    <w:rsid w:val="003B10E8"/>
    <w:rsid w:val="003B131B"/>
    <w:rsid w:val="003B14D3"/>
    <w:rsid w:val="003B15A4"/>
    <w:rsid w:val="003B324C"/>
    <w:rsid w:val="003B3B80"/>
    <w:rsid w:val="003B45A1"/>
    <w:rsid w:val="003B4928"/>
    <w:rsid w:val="003B4B91"/>
    <w:rsid w:val="003B515F"/>
    <w:rsid w:val="003B5513"/>
    <w:rsid w:val="003B60F6"/>
    <w:rsid w:val="003B6412"/>
    <w:rsid w:val="003B6E4F"/>
    <w:rsid w:val="003B70A5"/>
    <w:rsid w:val="003B7629"/>
    <w:rsid w:val="003C0772"/>
    <w:rsid w:val="003C0C1C"/>
    <w:rsid w:val="003C0D21"/>
    <w:rsid w:val="003C121A"/>
    <w:rsid w:val="003C15D6"/>
    <w:rsid w:val="003C1D98"/>
    <w:rsid w:val="003C20EE"/>
    <w:rsid w:val="003C245A"/>
    <w:rsid w:val="003C2581"/>
    <w:rsid w:val="003C2872"/>
    <w:rsid w:val="003C2B71"/>
    <w:rsid w:val="003C2B9E"/>
    <w:rsid w:val="003C2E70"/>
    <w:rsid w:val="003C30C6"/>
    <w:rsid w:val="003C32A0"/>
    <w:rsid w:val="003C33C9"/>
    <w:rsid w:val="003C42FE"/>
    <w:rsid w:val="003C4684"/>
    <w:rsid w:val="003C52D5"/>
    <w:rsid w:val="003C54F8"/>
    <w:rsid w:val="003C5C21"/>
    <w:rsid w:val="003C5C2D"/>
    <w:rsid w:val="003C5DD9"/>
    <w:rsid w:val="003C6012"/>
    <w:rsid w:val="003C61D7"/>
    <w:rsid w:val="003C6D8E"/>
    <w:rsid w:val="003C7314"/>
    <w:rsid w:val="003C7BB1"/>
    <w:rsid w:val="003D02EF"/>
    <w:rsid w:val="003D0492"/>
    <w:rsid w:val="003D0920"/>
    <w:rsid w:val="003D099E"/>
    <w:rsid w:val="003D0C02"/>
    <w:rsid w:val="003D1512"/>
    <w:rsid w:val="003D1FF6"/>
    <w:rsid w:val="003D211B"/>
    <w:rsid w:val="003D234D"/>
    <w:rsid w:val="003D315E"/>
    <w:rsid w:val="003D35FC"/>
    <w:rsid w:val="003D3798"/>
    <w:rsid w:val="003D41C9"/>
    <w:rsid w:val="003D48A3"/>
    <w:rsid w:val="003D4C96"/>
    <w:rsid w:val="003D5229"/>
    <w:rsid w:val="003D6C2B"/>
    <w:rsid w:val="003D7843"/>
    <w:rsid w:val="003D7E14"/>
    <w:rsid w:val="003E01C7"/>
    <w:rsid w:val="003E054A"/>
    <w:rsid w:val="003E0F32"/>
    <w:rsid w:val="003E12F2"/>
    <w:rsid w:val="003E1B21"/>
    <w:rsid w:val="003E1D3C"/>
    <w:rsid w:val="003E2ACD"/>
    <w:rsid w:val="003E2CA5"/>
    <w:rsid w:val="003E2D3C"/>
    <w:rsid w:val="003E351C"/>
    <w:rsid w:val="003E36FF"/>
    <w:rsid w:val="003E3843"/>
    <w:rsid w:val="003E3895"/>
    <w:rsid w:val="003E4006"/>
    <w:rsid w:val="003E402C"/>
    <w:rsid w:val="003E49E0"/>
    <w:rsid w:val="003E4B0B"/>
    <w:rsid w:val="003E4C3E"/>
    <w:rsid w:val="003E4C45"/>
    <w:rsid w:val="003E506E"/>
    <w:rsid w:val="003E568F"/>
    <w:rsid w:val="003E5A53"/>
    <w:rsid w:val="003E5DC8"/>
    <w:rsid w:val="003E5F36"/>
    <w:rsid w:val="003E603B"/>
    <w:rsid w:val="003E610D"/>
    <w:rsid w:val="003E64C8"/>
    <w:rsid w:val="003E67B7"/>
    <w:rsid w:val="003E6C04"/>
    <w:rsid w:val="003E6C3F"/>
    <w:rsid w:val="003E6E9A"/>
    <w:rsid w:val="003E7282"/>
    <w:rsid w:val="003E76D4"/>
    <w:rsid w:val="003E79DB"/>
    <w:rsid w:val="003F036E"/>
    <w:rsid w:val="003F0428"/>
    <w:rsid w:val="003F04DE"/>
    <w:rsid w:val="003F0B3D"/>
    <w:rsid w:val="003F1396"/>
    <w:rsid w:val="003F1B4E"/>
    <w:rsid w:val="003F1EAC"/>
    <w:rsid w:val="003F2844"/>
    <w:rsid w:val="003F298B"/>
    <w:rsid w:val="003F2BF4"/>
    <w:rsid w:val="003F3146"/>
    <w:rsid w:val="003F3585"/>
    <w:rsid w:val="003F359E"/>
    <w:rsid w:val="003F38BB"/>
    <w:rsid w:val="003F3A50"/>
    <w:rsid w:val="003F445B"/>
    <w:rsid w:val="003F4854"/>
    <w:rsid w:val="003F4BF6"/>
    <w:rsid w:val="003F521A"/>
    <w:rsid w:val="003F642E"/>
    <w:rsid w:val="003F6C52"/>
    <w:rsid w:val="003F6DCD"/>
    <w:rsid w:val="003F6EA3"/>
    <w:rsid w:val="003F6FA5"/>
    <w:rsid w:val="003F7472"/>
    <w:rsid w:val="003F7630"/>
    <w:rsid w:val="003F7656"/>
    <w:rsid w:val="003F7F06"/>
    <w:rsid w:val="004004C8"/>
    <w:rsid w:val="00400768"/>
    <w:rsid w:val="0040157C"/>
    <w:rsid w:val="00401808"/>
    <w:rsid w:val="00401B50"/>
    <w:rsid w:val="00401DAF"/>
    <w:rsid w:val="0040264A"/>
    <w:rsid w:val="00402C28"/>
    <w:rsid w:val="00403424"/>
    <w:rsid w:val="0040360C"/>
    <w:rsid w:val="004041E4"/>
    <w:rsid w:val="004047B1"/>
    <w:rsid w:val="0040601B"/>
    <w:rsid w:val="00406092"/>
    <w:rsid w:val="0040654D"/>
    <w:rsid w:val="00406E4E"/>
    <w:rsid w:val="00407267"/>
    <w:rsid w:val="00407431"/>
    <w:rsid w:val="00407A5F"/>
    <w:rsid w:val="00407AC1"/>
    <w:rsid w:val="00407BB2"/>
    <w:rsid w:val="00407DCD"/>
    <w:rsid w:val="00407F9C"/>
    <w:rsid w:val="00410349"/>
    <w:rsid w:val="00410354"/>
    <w:rsid w:val="0041063E"/>
    <w:rsid w:val="004108D6"/>
    <w:rsid w:val="00410C82"/>
    <w:rsid w:val="0041189C"/>
    <w:rsid w:val="004118B5"/>
    <w:rsid w:val="00411B1E"/>
    <w:rsid w:val="00411EB1"/>
    <w:rsid w:val="00411F69"/>
    <w:rsid w:val="00411F81"/>
    <w:rsid w:val="00412119"/>
    <w:rsid w:val="00412580"/>
    <w:rsid w:val="004129C1"/>
    <w:rsid w:val="00413715"/>
    <w:rsid w:val="004139E8"/>
    <w:rsid w:val="00413D65"/>
    <w:rsid w:val="00414027"/>
    <w:rsid w:val="00414A40"/>
    <w:rsid w:val="00414F77"/>
    <w:rsid w:val="004157A3"/>
    <w:rsid w:val="00415D7E"/>
    <w:rsid w:val="00416C49"/>
    <w:rsid w:val="00416C91"/>
    <w:rsid w:val="004174D7"/>
    <w:rsid w:val="00417867"/>
    <w:rsid w:val="00417BF8"/>
    <w:rsid w:val="00420251"/>
    <w:rsid w:val="00420363"/>
    <w:rsid w:val="00420814"/>
    <w:rsid w:val="004208D5"/>
    <w:rsid w:val="004209F1"/>
    <w:rsid w:val="00420A42"/>
    <w:rsid w:val="00420C53"/>
    <w:rsid w:val="00421068"/>
    <w:rsid w:val="00421145"/>
    <w:rsid w:val="00421A07"/>
    <w:rsid w:val="0042316C"/>
    <w:rsid w:val="00423748"/>
    <w:rsid w:val="00424695"/>
    <w:rsid w:val="00424925"/>
    <w:rsid w:val="00424D3E"/>
    <w:rsid w:val="004251B4"/>
    <w:rsid w:val="004257B2"/>
    <w:rsid w:val="004259A3"/>
    <w:rsid w:val="004264E3"/>
    <w:rsid w:val="004267C8"/>
    <w:rsid w:val="0042693C"/>
    <w:rsid w:val="00426A88"/>
    <w:rsid w:val="00426D96"/>
    <w:rsid w:val="00426F59"/>
    <w:rsid w:val="00427089"/>
    <w:rsid w:val="004271C1"/>
    <w:rsid w:val="0042760C"/>
    <w:rsid w:val="004277B3"/>
    <w:rsid w:val="00427F04"/>
    <w:rsid w:val="0043054A"/>
    <w:rsid w:val="00430647"/>
    <w:rsid w:val="00430B57"/>
    <w:rsid w:val="00430CB2"/>
    <w:rsid w:val="004312B2"/>
    <w:rsid w:val="004312E2"/>
    <w:rsid w:val="004313E9"/>
    <w:rsid w:val="0043245E"/>
    <w:rsid w:val="004329CF"/>
    <w:rsid w:val="00432C69"/>
    <w:rsid w:val="00432D38"/>
    <w:rsid w:val="00433060"/>
    <w:rsid w:val="0043355B"/>
    <w:rsid w:val="00433C3B"/>
    <w:rsid w:val="00433EEB"/>
    <w:rsid w:val="004346DF"/>
    <w:rsid w:val="00434D75"/>
    <w:rsid w:val="00434F9A"/>
    <w:rsid w:val="00435A34"/>
    <w:rsid w:val="004360E0"/>
    <w:rsid w:val="004360E3"/>
    <w:rsid w:val="00437150"/>
    <w:rsid w:val="0043733F"/>
    <w:rsid w:val="004401D1"/>
    <w:rsid w:val="00440E08"/>
    <w:rsid w:val="00440FD2"/>
    <w:rsid w:val="00441060"/>
    <w:rsid w:val="00441304"/>
    <w:rsid w:val="004414D7"/>
    <w:rsid w:val="0044160E"/>
    <w:rsid w:val="00441686"/>
    <w:rsid w:val="00441B39"/>
    <w:rsid w:val="004420AC"/>
    <w:rsid w:val="004421BD"/>
    <w:rsid w:val="00442A6A"/>
    <w:rsid w:val="00442EDD"/>
    <w:rsid w:val="00442EFD"/>
    <w:rsid w:val="00442F7A"/>
    <w:rsid w:val="00443244"/>
    <w:rsid w:val="00443291"/>
    <w:rsid w:val="00443801"/>
    <w:rsid w:val="00443AB8"/>
    <w:rsid w:val="004443A4"/>
    <w:rsid w:val="00444DC8"/>
    <w:rsid w:val="0044521E"/>
    <w:rsid w:val="00446118"/>
    <w:rsid w:val="00446608"/>
    <w:rsid w:val="004470E4"/>
    <w:rsid w:val="004471B7"/>
    <w:rsid w:val="0045000B"/>
    <w:rsid w:val="00450333"/>
    <w:rsid w:val="0045080D"/>
    <w:rsid w:val="00450E9A"/>
    <w:rsid w:val="004516AA"/>
    <w:rsid w:val="00451895"/>
    <w:rsid w:val="00451C8F"/>
    <w:rsid w:val="0045249B"/>
    <w:rsid w:val="00452DFB"/>
    <w:rsid w:val="004538B8"/>
    <w:rsid w:val="00453ADD"/>
    <w:rsid w:val="00453CCF"/>
    <w:rsid w:val="00453E45"/>
    <w:rsid w:val="00453F1A"/>
    <w:rsid w:val="00453F95"/>
    <w:rsid w:val="00454306"/>
    <w:rsid w:val="0045471D"/>
    <w:rsid w:val="00454E1E"/>
    <w:rsid w:val="0045586C"/>
    <w:rsid w:val="00455A1C"/>
    <w:rsid w:val="00455BAC"/>
    <w:rsid w:val="004562A6"/>
    <w:rsid w:val="004569CB"/>
    <w:rsid w:val="00456A39"/>
    <w:rsid w:val="004573BC"/>
    <w:rsid w:val="00457AB3"/>
    <w:rsid w:val="00460865"/>
    <w:rsid w:val="00461059"/>
    <w:rsid w:val="00461415"/>
    <w:rsid w:val="004623ED"/>
    <w:rsid w:val="004625C8"/>
    <w:rsid w:val="00462648"/>
    <w:rsid w:val="0046307A"/>
    <w:rsid w:val="0046324B"/>
    <w:rsid w:val="004634FE"/>
    <w:rsid w:val="004636A6"/>
    <w:rsid w:val="00463A64"/>
    <w:rsid w:val="00463B5A"/>
    <w:rsid w:val="00463BDD"/>
    <w:rsid w:val="00464289"/>
    <w:rsid w:val="0046444A"/>
    <w:rsid w:val="0046453A"/>
    <w:rsid w:val="0046462E"/>
    <w:rsid w:val="004649BB"/>
    <w:rsid w:val="004650CA"/>
    <w:rsid w:val="0046570A"/>
    <w:rsid w:val="00465AD4"/>
    <w:rsid w:val="00465FD9"/>
    <w:rsid w:val="0046716D"/>
    <w:rsid w:val="004671FA"/>
    <w:rsid w:val="00467298"/>
    <w:rsid w:val="00467356"/>
    <w:rsid w:val="0047038E"/>
    <w:rsid w:val="00470812"/>
    <w:rsid w:val="00470AFB"/>
    <w:rsid w:val="00470B78"/>
    <w:rsid w:val="00470F80"/>
    <w:rsid w:val="00471056"/>
    <w:rsid w:val="0047125C"/>
    <w:rsid w:val="00471994"/>
    <w:rsid w:val="00471DF6"/>
    <w:rsid w:val="00472FF0"/>
    <w:rsid w:val="0047388B"/>
    <w:rsid w:val="004738A8"/>
    <w:rsid w:val="00473F89"/>
    <w:rsid w:val="004741D3"/>
    <w:rsid w:val="00474448"/>
    <w:rsid w:val="00474698"/>
    <w:rsid w:val="00474EB5"/>
    <w:rsid w:val="00474F67"/>
    <w:rsid w:val="00475F95"/>
    <w:rsid w:val="004761E3"/>
    <w:rsid w:val="00476223"/>
    <w:rsid w:val="004764AD"/>
    <w:rsid w:val="004764D3"/>
    <w:rsid w:val="00476593"/>
    <w:rsid w:val="004765CA"/>
    <w:rsid w:val="00476693"/>
    <w:rsid w:val="00476BA1"/>
    <w:rsid w:val="00476D6B"/>
    <w:rsid w:val="00476F2B"/>
    <w:rsid w:val="00476F56"/>
    <w:rsid w:val="004776E5"/>
    <w:rsid w:val="00477B55"/>
    <w:rsid w:val="00477CCB"/>
    <w:rsid w:val="00477FA0"/>
    <w:rsid w:val="004801E2"/>
    <w:rsid w:val="00480311"/>
    <w:rsid w:val="00480352"/>
    <w:rsid w:val="00480779"/>
    <w:rsid w:val="0048087C"/>
    <w:rsid w:val="00480E28"/>
    <w:rsid w:val="00480EA7"/>
    <w:rsid w:val="00480FFC"/>
    <w:rsid w:val="0048253D"/>
    <w:rsid w:val="00482A33"/>
    <w:rsid w:val="00482CAE"/>
    <w:rsid w:val="00482CE3"/>
    <w:rsid w:val="00482E1D"/>
    <w:rsid w:val="00482F41"/>
    <w:rsid w:val="0048338E"/>
    <w:rsid w:val="00483B05"/>
    <w:rsid w:val="00483BFD"/>
    <w:rsid w:val="00483F5A"/>
    <w:rsid w:val="00484035"/>
    <w:rsid w:val="004844B9"/>
    <w:rsid w:val="004846C1"/>
    <w:rsid w:val="004849A8"/>
    <w:rsid w:val="00484BA3"/>
    <w:rsid w:val="0048536A"/>
    <w:rsid w:val="004855C7"/>
    <w:rsid w:val="00485688"/>
    <w:rsid w:val="004859D0"/>
    <w:rsid w:val="00485A9B"/>
    <w:rsid w:val="00485AEA"/>
    <w:rsid w:val="00485C8C"/>
    <w:rsid w:val="00486630"/>
    <w:rsid w:val="00486C3F"/>
    <w:rsid w:val="00486E2E"/>
    <w:rsid w:val="004870A4"/>
    <w:rsid w:val="00487439"/>
    <w:rsid w:val="00490241"/>
    <w:rsid w:val="004907E1"/>
    <w:rsid w:val="0049093D"/>
    <w:rsid w:val="00490B02"/>
    <w:rsid w:val="00491696"/>
    <w:rsid w:val="00491B64"/>
    <w:rsid w:val="004921FA"/>
    <w:rsid w:val="00492268"/>
    <w:rsid w:val="00492488"/>
    <w:rsid w:val="0049351D"/>
    <w:rsid w:val="00493D48"/>
    <w:rsid w:val="0049457E"/>
    <w:rsid w:val="0049482B"/>
    <w:rsid w:val="00495560"/>
    <w:rsid w:val="0049563A"/>
    <w:rsid w:val="00495BF2"/>
    <w:rsid w:val="00495DA6"/>
    <w:rsid w:val="00496373"/>
    <w:rsid w:val="00496F23"/>
    <w:rsid w:val="0049708B"/>
    <w:rsid w:val="00497EA1"/>
    <w:rsid w:val="004A07EA"/>
    <w:rsid w:val="004A0B71"/>
    <w:rsid w:val="004A0BC2"/>
    <w:rsid w:val="004A10C0"/>
    <w:rsid w:val="004A1168"/>
    <w:rsid w:val="004A2328"/>
    <w:rsid w:val="004A251F"/>
    <w:rsid w:val="004A29A5"/>
    <w:rsid w:val="004A2D79"/>
    <w:rsid w:val="004A364A"/>
    <w:rsid w:val="004A395F"/>
    <w:rsid w:val="004A3D19"/>
    <w:rsid w:val="004A3E83"/>
    <w:rsid w:val="004A418F"/>
    <w:rsid w:val="004A45FC"/>
    <w:rsid w:val="004A4D00"/>
    <w:rsid w:val="004A4D05"/>
    <w:rsid w:val="004A5D7A"/>
    <w:rsid w:val="004A60EF"/>
    <w:rsid w:val="004A6258"/>
    <w:rsid w:val="004A6BDD"/>
    <w:rsid w:val="004A6C5E"/>
    <w:rsid w:val="004A6E05"/>
    <w:rsid w:val="004A75FD"/>
    <w:rsid w:val="004A7621"/>
    <w:rsid w:val="004A7A35"/>
    <w:rsid w:val="004B0126"/>
    <w:rsid w:val="004B0951"/>
    <w:rsid w:val="004B0CA0"/>
    <w:rsid w:val="004B0EB4"/>
    <w:rsid w:val="004B1996"/>
    <w:rsid w:val="004B1B52"/>
    <w:rsid w:val="004B1F7F"/>
    <w:rsid w:val="004B2965"/>
    <w:rsid w:val="004B2DF0"/>
    <w:rsid w:val="004B31BC"/>
    <w:rsid w:val="004B37E8"/>
    <w:rsid w:val="004B3804"/>
    <w:rsid w:val="004B3FCD"/>
    <w:rsid w:val="004B53A8"/>
    <w:rsid w:val="004B5421"/>
    <w:rsid w:val="004B5979"/>
    <w:rsid w:val="004B5A25"/>
    <w:rsid w:val="004B61C1"/>
    <w:rsid w:val="004B6300"/>
    <w:rsid w:val="004B6B19"/>
    <w:rsid w:val="004B7759"/>
    <w:rsid w:val="004B7781"/>
    <w:rsid w:val="004B7E57"/>
    <w:rsid w:val="004C0036"/>
    <w:rsid w:val="004C033C"/>
    <w:rsid w:val="004C03AC"/>
    <w:rsid w:val="004C08F9"/>
    <w:rsid w:val="004C0AF9"/>
    <w:rsid w:val="004C0B0E"/>
    <w:rsid w:val="004C14E4"/>
    <w:rsid w:val="004C17AB"/>
    <w:rsid w:val="004C2A16"/>
    <w:rsid w:val="004C2C0A"/>
    <w:rsid w:val="004C2F16"/>
    <w:rsid w:val="004C369B"/>
    <w:rsid w:val="004C3A93"/>
    <w:rsid w:val="004C4051"/>
    <w:rsid w:val="004C42C4"/>
    <w:rsid w:val="004C42E8"/>
    <w:rsid w:val="004C4520"/>
    <w:rsid w:val="004C5028"/>
    <w:rsid w:val="004C5583"/>
    <w:rsid w:val="004C59BE"/>
    <w:rsid w:val="004C6903"/>
    <w:rsid w:val="004C76AD"/>
    <w:rsid w:val="004C7ED4"/>
    <w:rsid w:val="004D01D1"/>
    <w:rsid w:val="004D0400"/>
    <w:rsid w:val="004D0BE1"/>
    <w:rsid w:val="004D1189"/>
    <w:rsid w:val="004D185A"/>
    <w:rsid w:val="004D1997"/>
    <w:rsid w:val="004D1A6A"/>
    <w:rsid w:val="004D1BDC"/>
    <w:rsid w:val="004D1FDB"/>
    <w:rsid w:val="004D21E4"/>
    <w:rsid w:val="004D2549"/>
    <w:rsid w:val="004D2647"/>
    <w:rsid w:val="004D2AD9"/>
    <w:rsid w:val="004D2EEC"/>
    <w:rsid w:val="004D3648"/>
    <w:rsid w:val="004D3810"/>
    <w:rsid w:val="004D3A9B"/>
    <w:rsid w:val="004D3E91"/>
    <w:rsid w:val="004D427D"/>
    <w:rsid w:val="004D4662"/>
    <w:rsid w:val="004D4726"/>
    <w:rsid w:val="004D49E9"/>
    <w:rsid w:val="004D4A17"/>
    <w:rsid w:val="004D4D1F"/>
    <w:rsid w:val="004D5291"/>
    <w:rsid w:val="004D53C3"/>
    <w:rsid w:val="004D5BE0"/>
    <w:rsid w:val="004D5F4E"/>
    <w:rsid w:val="004D74F2"/>
    <w:rsid w:val="004D7AF8"/>
    <w:rsid w:val="004D7CE3"/>
    <w:rsid w:val="004D7FD3"/>
    <w:rsid w:val="004E0074"/>
    <w:rsid w:val="004E01FC"/>
    <w:rsid w:val="004E0335"/>
    <w:rsid w:val="004E0458"/>
    <w:rsid w:val="004E0676"/>
    <w:rsid w:val="004E0994"/>
    <w:rsid w:val="004E0D57"/>
    <w:rsid w:val="004E1497"/>
    <w:rsid w:val="004E14F2"/>
    <w:rsid w:val="004E16C2"/>
    <w:rsid w:val="004E1858"/>
    <w:rsid w:val="004E1AAD"/>
    <w:rsid w:val="004E23B3"/>
    <w:rsid w:val="004E26FB"/>
    <w:rsid w:val="004E2A94"/>
    <w:rsid w:val="004E35C7"/>
    <w:rsid w:val="004E42A0"/>
    <w:rsid w:val="004E4ED4"/>
    <w:rsid w:val="004E50B5"/>
    <w:rsid w:val="004E526B"/>
    <w:rsid w:val="004E52C9"/>
    <w:rsid w:val="004E5D24"/>
    <w:rsid w:val="004E6CD9"/>
    <w:rsid w:val="004E6CE7"/>
    <w:rsid w:val="004E6D8B"/>
    <w:rsid w:val="004E6EEF"/>
    <w:rsid w:val="004E6F01"/>
    <w:rsid w:val="004E77BC"/>
    <w:rsid w:val="004E7FBD"/>
    <w:rsid w:val="004F0412"/>
    <w:rsid w:val="004F0583"/>
    <w:rsid w:val="004F07A0"/>
    <w:rsid w:val="004F0D39"/>
    <w:rsid w:val="004F1162"/>
    <w:rsid w:val="004F1666"/>
    <w:rsid w:val="004F1F56"/>
    <w:rsid w:val="004F2264"/>
    <w:rsid w:val="004F23E6"/>
    <w:rsid w:val="004F2453"/>
    <w:rsid w:val="004F2B5B"/>
    <w:rsid w:val="004F35AD"/>
    <w:rsid w:val="004F3C01"/>
    <w:rsid w:val="004F3FE5"/>
    <w:rsid w:val="004F40EE"/>
    <w:rsid w:val="004F4C80"/>
    <w:rsid w:val="004F5264"/>
    <w:rsid w:val="004F56E8"/>
    <w:rsid w:val="004F5805"/>
    <w:rsid w:val="004F5D51"/>
    <w:rsid w:val="004F6533"/>
    <w:rsid w:val="004F65B8"/>
    <w:rsid w:val="004F68C1"/>
    <w:rsid w:val="004F6D8E"/>
    <w:rsid w:val="004F6EA9"/>
    <w:rsid w:val="004F718D"/>
    <w:rsid w:val="004F741D"/>
    <w:rsid w:val="004F7A08"/>
    <w:rsid w:val="004F7F0D"/>
    <w:rsid w:val="00500117"/>
    <w:rsid w:val="0050035E"/>
    <w:rsid w:val="005003B2"/>
    <w:rsid w:val="0050040F"/>
    <w:rsid w:val="00500410"/>
    <w:rsid w:val="00500C4E"/>
    <w:rsid w:val="00500D89"/>
    <w:rsid w:val="00500F97"/>
    <w:rsid w:val="00501161"/>
    <w:rsid w:val="005015D5"/>
    <w:rsid w:val="00501697"/>
    <w:rsid w:val="00501F5E"/>
    <w:rsid w:val="0050248A"/>
    <w:rsid w:val="00502AC2"/>
    <w:rsid w:val="00502ECE"/>
    <w:rsid w:val="00502F82"/>
    <w:rsid w:val="00503984"/>
    <w:rsid w:val="00503C2C"/>
    <w:rsid w:val="00503E29"/>
    <w:rsid w:val="00504382"/>
    <w:rsid w:val="005045A9"/>
    <w:rsid w:val="00504981"/>
    <w:rsid w:val="00504DE8"/>
    <w:rsid w:val="00505B10"/>
    <w:rsid w:val="00505D4B"/>
    <w:rsid w:val="00506590"/>
    <w:rsid w:val="00506725"/>
    <w:rsid w:val="0050694D"/>
    <w:rsid w:val="00506B7C"/>
    <w:rsid w:val="00506F8F"/>
    <w:rsid w:val="00507131"/>
    <w:rsid w:val="00507151"/>
    <w:rsid w:val="00507DA3"/>
    <w:rsid w:val="00510270"/>
    <w:rsid w:val="00510A46"/>
    <w:rsid w:val="00511175"/>
    <w:rsid w:val="005113D5"/>
    <w:rsid w:val="005119B5"/>
    <w:rsid w:val="00511D37"/>
    <w:rsid w:val="00511FB4"/>
    <w:rsid w:val="005122B4"/>
    <w:rsid w:val="00512775"/>
    <w:rsid w:val="005131BC"/>
    <w:rsid w:val="0051345E"/>
    <w:rsid w:val="00513796"/>
    <w:rsid w:val="0051384B"/>
    <w:rsid w:val="005139A5"/>
    <w:rsid w:val="00513AA3"/>
    <w:rsid w:val="005149DA"/>
    <w:rsid w:val="00514B2B"/>
    <w:rsid w:val="00514CDA"/>
    <w:rsid w:val="00515119"/>
    <w:rsid w:val="005155B3"/>
    <w:rsid w:val="00515C55"/>
    <w:rsid w:val="0051683B"/>
    <w:rsid w:val="00516C8F"/>
    <w:rsid w:val="00516E4A"/>
    <w:rsid w:val="00516E71"/>
    <w:rsid w:val="00516F16"/>
    <w:rsid w:val="00517C5C"/>
    <w:rsid w:val="00517F4B"/>
    <w:rsid w:val="005201EF"/>
    <w:rsid w:val="0052045D"/>
    <w:rsid w:val="0052052B"/>
    <w:rsid w:val="0052058C"/>
    <w:rsid w:val="005207A5"/>
    <w:rsid w:val="005212EA"/>
    <w:rsid w:val="00521587"/>
    <w:rsid w:val="00521EAD"/>
    <w:rsid w:val="0052268A"/>
    <w:rsid w:val="005229FF"/>
    <w:rsid w:val="00522BAA"/>
    <w:rsid w:val="00522D52"/>
    <w:rsid w:val="00523209"/>
    <w:rsid w:val="005234D4"/>
    <w:rsid w:val="005234F1"/>
    <w:rsid w:val="00523AC8"/>
    <w:rsid w:val="00524326"/>
    <w:rsid w:val="00524876"/>
    <w:rsid w:val="00524884"/>
    <w:rsid w:val="00524DA6"/>
    <w:rsid w:val="0052507B"/>
    <w:rsid w:val="00525603"/>
    <w:rsid w:val="00525657"/>
    <w:rsid w:val="005257BA"/>
    <w:rsid w:val="0052587E"/>
    <w:rsid w:val="005258BC"/>
    <w:rsid w:val="00526019"/>
    <w:rsid w:val="00526318"/>
    <w:rsid w:val="00526CD6"/>
    <w:rsid w:val="00526FE1"/>
    <w:rsid w:val="00527B72"/>
    <w:rsid w:val="00527D53"/>
    <w:rsid w:val="00527F6C"/>
    <w:rsid w:val="00530084"/>
    <w:rsid w:val="00530DF0"/>
    <w:rsid w:val="00531889"/>
    <w:rsid w:val="00531A5F"/>
    <w:rsid w:val="00531D55"/>
    <w:rsid w:val="00532283"/>
    <w:rsid w:val="00532310"/>
    <w:rsid w:val="00532364"/>
    <w:rsid w:val="00532AF5"/>
    <w:rsid w:val="00533368"/>
    <w:rsid w:val="00533AB6"/>
    <w:rsid w:val="00533BF6"/>
    <w:rsid w:val="00533E5D"/>
    <w:rsid w:val="00534091"/>
    <w:rsid w:val="0053475C"/>
    <w:rsid w:val="0053476D"/>
    <w:rsid w:val="00534A2B"/>
    <w:rsid w:val="00535429"/>
    <w:rsid w:val="005354CD"/>
    <w:rsid w:val="00535A3A"/>
    <w:rsid w:val="00535C6A"/>
    <w:rsid w:val="00535CA8"/>
    <w:rsid w:val="00536632"/>
    <w:rsid w:val="00536A5F"/>
    <w:rsid w:val="00536C5E"/>
    <w:rsid w:val="00536C8E"/>
    <w:rsid w:val="00536CA7"/>
    <w:rsid w:val="00537422"/>
    <w:rsid w:val="00537745"/>
    <w:rsid w:val="00540033"/>
    <w:rsid w:val="00540176"/>
    <w:rsid w:val="005401C5"/>
    <w:rsid w:val="00540643"/>
    <w:rsid w:val="0054078D"/>
    <w:rsid w:val="00540A93"/>
    <w:rsid w:val="005411B2"/>
    <w:rsid w:val="005412D9"/>
    <w:rsid w:val="0054229D"/>
    <w:rsid w:val="0054303E"/>
    <w:rsid w:val="00543867"/>
    <w:rsid w:val="00543C69"/>
    <w:rsid w:val="00543DDD"/>
    <w:rsid w:val="00544043"/>
    <w:rsid w:val="005444E3"/>
    <w:rsid w:val="00544E84"/>
    <w:rsid w:val="005450A1"/>
    <w:rsid w:val="00545203"/>
    <w:rsid w:val="005453B7"/>
    <w:rsid w:val="005455F4"/>
    <w:rsid w:val="00545791"/>
    <w:rsid w:val="00545A7D"/>
    <w:rsid w:val="0054671F"/>
    <w:rsid w:val="00546EEF"/>
    <w:rsid w:val="0054734A"/>
    <w:rsid w:val="0054770C"/>
    <w:rsid w:val="0054782D"/>
    <w:rsid w:val="00547C93"/>
    <w:rsid w:val="00550499"/>
    <w:rsid w:val="00550967"/>
    <w:rsid w:val="00550A53"/>
    <w:rsid w:val="00550C3E"/>
    <w:rsid w:val="00550E29"/>
    <w:rsid w:val="0055174C"/>
    <w:rsid w:val="00551789"/>
    <w:rsid w:val="00551889"/>
    <w:rsid w:val="005518BE"/>
    <w:rsid w:val="00551B13"/>
    <w:rsid w:val="00552470"/>
    <w:rsid w:val="0055252F"/>
    <w:rsid w:val="00552581"/>
    <w:rsid w:val="00552721"/>
    <w:rsid w:val="00552AC3"/>
    <w:rsid w:val="005532A2"/>
    <w:rsid w:val="0055384D"/>
    <w:rsid w:val="005538DA"/>
    <w:rsid w:val="005539A8"/>
    <w:rsid w:val="00553C20"/>
    <w:rsid w:val="00554A2C"/>
    <w:rsid w:val="00554AFC"/>
    <w:rsid w:val="00554CAA"/>
    <w:rsid w:val="005557D5"/>
    <w:rsid w:val="00555DA9"/>
    <w:rsid w:val="00555F3A"/>
    <w:rsid w:val="00556B0C"/>
    <w:rsid w:val="00556E29"/>
    <w:rsid w:val="00557806"/>
    <w:rsid w:val="00557869"/>
    <w:rsid w:val="005600D6"/>
    <w:rsid w:val="005601A8"/>
    <w:rsid w:val="00560434"/>
    <w:rsid w:val="005604B1"/>
    <w:rsid w:val="00560B82"/>
    <w:rsid w:val="005610E5"/>
    <w:rsid w:val="00561339"/>
    <w:rsid w:val="0056146F"/>
    <w:rsid w:val="00561523"/>
    <w:rsid w:val="00561593"/>
    <w:rsid w:val="00561809"/>
    <w:rsid w:val="0056198B"/>
    <w:rsid w:val="00561C79"/>
    <w:rsid w:val="00561EB4"/>
    <w:rsid w:val="00562199"/>
    <w:rsid w:val="0056252A"/>
    <w:rsid w:val="005630C5"/>
    <w:rsid w:val="005642A8"/>
    <w:rsid w:val="00564AD9"/>
    <w:rsid w:val="00564E21"/>
    <w:rsid w:val="00564F2F"/>
    <w:rsid w:val="00565091"/>
    <w:rsid w:val="005653A7"/>
    <w:rsid w:val="0056643E"/>
    <w:rsid w:val="005668E2"/>
    <w:rsid w:val="00566E43"/>
    <w:rsid w:val="005673AC"/>
    <w:rsid w:val="00567FF4"/>
    <w:rsid w:val="00570273"/>
    <w:rsid w:val="00570520"/>
    <w:rsid w:val="005705DE"/>
    <w:rsid w:val="005705E7"/>
    <w:rsid w:val="00570B2C"/>
    <w:rsid w:val="00570EFD"/>
    <w:rsid w:val="00571008"/>
    <w:rsid w:val="00571503"/>
    <w:rsid w:val="00571B23"/>
    <w:rsid w:val="00571F27"/>
    <w:rsid w:val="00572230"/>
    <w:rsid w:val="00572828"/>
    <w:rsid w:val="005730B7"/>
    <w:rsid w:val="0057361C"/>
    <w:rsid w:val="00573B55"/>
    <w:rsid w:val="005743D3"/>
    <w:rsid w:val="00574515"/>
    <w:rsid w:val="0057495A"/>
    <w:rsid w:val="00574AC5"/>
    <w:rsid w:val="005753C7"/>
    <w:rsid w:val="00575511"/>
    <w:rsid w:val="00576469"/>
    <w:rsid w:val="0057753B"/>
    <w:rsid w:val="005811CC"/>
    <w:rsid w:val="00581DF5"/>
    <w:rsid w:val="00581E74"/>
    <w:rsid w:val="00582216"/>
    <w:rsid w:val="005822E2"/>
    <w:rsid w:val="005824F9"/>
    <w:rsid w:val="00582585"/>
    <w:rsid w:val="00582DD6"/>
    <w:rsid w:val="00582E80"/>
    <w:rsid w:val="00582E82"/>
    <w:rsid w:val="00583252"/>
    <w:rsid w:val="00583677"/>
    <w:rsid w:val="0058368E"/>
    <w:rsid w:val="0058374F"/>
    <w:rsid w:val="00583CDB"/>
    <w:rsid w:val="00583DF6"/>
    <w:rsid w:val="00583F7F"/>
    <w:rsid w:val="00583FDF"/>
    <w:rsid w:val="00584047"/>
    <w:rsid w:val="005840CA"/>
    <w:rsid w:val="00584204"/>
    <w:rsid w:val="00584652"/>
    <w:rsid w:val="005848C6"/>
    <w:rsid w:val="0058520A"/>
    <w:rsid w:val="005860EB"/>
    <w:rsid w:val="00586754"/>
    <w:rsid w:val="00586896"/>
    <w:rsid w:val="00587127"/>
    <w:rsid w:val="00587E34"/>
    <w:rsid w:val="00587F9D"/>
    <w:rsid w:val="00590047"/>
    <w:rsid w:val="00590471"/>
    <w:rsid w:val="005904C0"/>
    <w:rsid w:val="0059064B"/>
    <w:rsid w:val="00590C78"/>
    <w:rsid w:val="00590FA2"/>
    <w:rsid w:val="005916AA"/>
    <w:rsid w:val="005918AF"/>
    <w:rsid w:val="00591EA8"/>
    <w:rsid w:val="005921E6"/>
    <w:rsid w:val="005924BB"/>
    <w:rsid w:val="00592850"/>
    <w:rsid w:val="0059360F"/>
    <w:rsid w:val="0059380C"/>
    <w:rsid w:val="00593878"/>
    <w:rsid w:val="005938EB"/>
    <w:rsid w:val="0059397C"/>
    <w:rsid w:val="005944FB"/>
    <w:rsid w:val="00594941"/>
    <w:rsid w:val="00594B5E"/>
    <w:rsid w:val="00594D1E"/>
    <w:rsid w:val="00594E03"/>
    <w:rsid w:val="005954A3"/>
    <w:rsid w:val="00595705"/>
    <w:rsid w:val="00595780"/>
    <w:rsid w:val="00595E9C"/>
    <w:rsid w:val="00596A4B"/>
    <w:rsid w:val="00596BD0"/>
    <w:rsid w:val="00596C57"/>
    <w:rsid w:val="005971C4"/>
    <w:rsid w:val="00597414"/>
    <w:rsid w:val="00597772"/>
    <w:rsid w:val="005A030F"/>
    <w:rsid w:val="005A04B7"/>
    <w:rsid w:val="005A04F6"/>
    <w:rsid w:val="005A0843"/>
    <w:rsid w:val="005A0A68"/>
    <w:rsid w:val="005A0C77"/>
    <w:rsid w:val="005A186F"/>
    <w:rsid w:val="005A1A4A"/>
    <w:rsid w:val="005A1DCE"/>
    <w:rsid w:val="005A2027"/>
    <w:rsid w:val="005A24E1"/>
    <w:rsid w:val="005A2522"/>
    <w:rsid w:val="005A2B0C"/>
    <w:rsid w:val="005A30D8"/>
    <w:rsid w:val="005A33CC"/>
    <w:rsid w:val="005A3525"/>
    <w:rsid w:val="005A369C"/>
    <w:rsid w:val="005A3887"/>
    <w:rsid w:val="005A3D48"/>
    <w:rsid w:val="005A5305"/>
    <w:rsid w:val="005A5497"/>
    <w:rsid w:val="005A560C"/>
    <w:rsid w:val="005A59FE"/>
    <w:rsid w:val="005A5EA6"/>
    <w:rsid w:val="005A65C3"/>
    <w:rsid w:val="005A662A"/>
    <w:rsid w:val="005A700A"/>
    <w:rsid w:val="005A703B"/>
    <w:rsid w:val="005A71BE"/>
    <w:rsid w:val="005A76DC"/>
    <w:rsid w:val="005A778E"/>
    <w:rsid w:val="005B03FD"/>
    <w:rsid w:val="005B0FBF"/>
    <w:rsid w:val="005B191A"/>
    <w:rsid w:val="005B22C6"/>
    <w:rsid w:val="005B25D0"/>
    <w:rsid w:val="005B27F5"/>
    <w:rsid w:val="005B2B8D"/>
    <w:rsid w:val="005B2BBB"/>
    <w:rsid w:val="005B2EFB"/>
    <w:rsid w:val="005B30AD"/>
    <w:rsid w:val="005B3177"/>
    <w:rsid w:val="005B3EB2"/>
    <w:rsid w:val="005B44D2"/>
    <w:rsid w:val="005B45AB"/>
    <w:rsid w:val="005B45D2"/>
    <w:rsid w:val="005B5391"/>
    <w:rsid w:val="005B5814"/>
    <w:rsid w:val="005B5CCB"/>
    <w:rsid w:val="005B63DD"/>
    <w:rsid w:val="005B6B5D"/>
    <w:rsid w:val="005B75C5"/>
    <w:rsid w:val="005B76E7"/>
    <w:rsid w:val="005B77A5"/>
    <w:rsid w:val="005C01AE"/>
    <w:rsid w:val="005C063F"/>
    <w:rsid w:val="005C0B87"/>
    <w:rsid w:val="005C2210"/>
    <w:rsid w:val="005C2A45"/>
    <w:rsid w:val="005C37D0"/>
    <w:rsid w:val="005C3D7C"/>
    <w:rsid w:val="005C3DD8"/>
    <w:rsid w:val="005C3F77"/>
    <w:rsid w:val="005C4AEB"/>
    <w:rsid w:val="005C4C87"/>
    <w:rsid w:val="005C4D4E"/>
    <w:rsid w:val="005C52B6"/>
    <w:rsid w:val="005C558D"/>
    <w:rsid w:val="005C5A4D"/>
    <w:rsid w:val="005C5CC7"/>
    <w:rsid w:val="005C5CD8"/>
    <w:rsid w:val="005C5E36"/>
    <w:rsid w:val="005C61E4"/>
    <w:rsid w:val="005C6270"/>
    <w:rsid w:val="005C66D3"/>
    <w:rsid w:val="005C683E"/>
    <w:rsid w:val="005C6D4A"/>
    <w:rsid w:val="005C7743"/>
    <w:rsid w:val="005C78DE"/>
    <w:rsid w:val="005D07FF"/>
    <w:rsid w:val="005D17B0"/>
    <w:rsid w:val="005D2210"/>
    <w:rsid w:val="005D25D5"/>
    <w:rsid w:val="005D25D6"/>
    <w:rsid w:val="005D2623"/>
    <w:rsid w:val="005D264F"/>
    <w:rsid w:val="005D2A62"/>
    <w:rsid w:val="005D2C92"/>
    <w:rsid w:val="005D2E3A"/>
    <w:rsid w:val="005D3AF5"/>
    <w:rsid w:val="005D40B4"/>
    <w:rsid w:val="005D4492"/>
    <w:rsid w:val="005D44CE"/>
    <w:rsid w:val="005D5455"/>
    <w:rsid w:val="005D5718"/>
    <w:rsid w:val="005D5AF7"/>
    <w:rsid w:val="005D6034"/>
    <w:rsid w:val="005D6986"/>
    <w:rsid w:val="005D7704"/>
    <w:rsid w:val="005D773D"/>
    <w:rsid w:val="005E01DD"/>
    <w:rsid w:val="005E0AB0"/>
    <w:rsid w:val="005E1953"/>
    <w:rsid w:val="005E1AA3"/>
    <w:rsid w:val="005E1BAA"/>
    <w:rsid w:val="005E228B"/>
    <w:rsid w:val="005E3959"/>
    <w:rsid w:val="005E39ED"/>
    <w:rsid w:val="005E4152"/>
    <w:rsid w:val="005E4570"/>
    <w:rsid w:val="005E4751"/>
    <w:rsid w:val="005E4789"/>
    <w:rsid w:val="005E55B5"/>
    <w:rsid w:val="005E6645"/>
    <w:rsid w:val="005E66C7"/>
    <w:rsid w:val="005E66F9"/>
    <w:rsid w:val="005E6747"/>
    <w:rsid w:val="005E67B6"/>
    <w:rsid w:val="005E737B"/>
    <w:rsid w:val="005F0363"/>
    <w:rsid w:val="005F0779"/>
    <w:rsid w:val="005F0854"/>
    <w:rsid w:val="005F0EC8"/>
    <w:rsid w:val="005F15BD"/>
    <w:rsid w:val="005F1947"/>
    <w:rsid w:val="005F1A76"/>
    <w:rsid w:val="005F20FE"/>
    <w:rsid w:val="005F2930"/>
    <w:rsid w:val="005F2D6B"/>
    <w:rsid w:val="005F3518"/>
    <w:rsid w:val="005F35FB"/>
    <w:rsid w:val="005F3D20"/>
    <w:rsid w:val="005F4337"/>
    <w:rsid w:val="005F4536"/>
    <w:rsid w:val="005F59AD"/>
    <w:rsid w:val="005F5AC1"/>
    <w:rsid w:val="005F5BAF"/>
    <w:rsid w:val="005F5CA7"/>
    <w:rsid w:val="005F60D4"/>
    <w:rsid w:val="005F6121"/>
    <w:rsid w:val="005F61FA"/>
    <w:rsid w:val="005F67E0"/>
    <w:rsid w:val="005F6E61"/>
    <w:rsid w:val="005F7409"/>
    <w:rsid w:val="005F76E9"/>
    <w:rsid w:val="005F776A"/>
    <w:rsid w:val="005F7858"/>
    <w:rsid w:val="005F7FB2"/>
    <w:rsid w:val="00600115"/>
    <w:rsid w:val="00600774"/>
    <w:rsid w:val="0060115F"/>
    <w:rsid w:val="006017F2"/>
    <w:rsid w:val="00601F37"/>
    <w:rsid w:val="006023B7"/>
    <w:rsid w:val="0060241A"/>
    <w:rsid w:val="00602D25"/>
    <w:rsid w:val="00602E38"/>
    <w:rsid w:val="00602F8C"/>
    <w:rsid w:val="006034E5"/>
    <w:rsid w:val="006035E2"/>
    <w:rsid w:val="00603871"/>
    <w:rsid w:val="00603CAD"/>
    <w:rsid w:val="00603E2A"/>
    <w:rsid w:val="00603F39"/>
    <w:rsid w:val="006043AF"/>
    <w:rsid w:val="00604648"/>
    <w:rsid w:val="006046D7"/>
    <w:rsid w:val="00604817"/>
    <w:rsid w:val="0060484C"/>
    <w:rsid w:val="00604A7A"/>
    <w:rsid w:val="00605839"/>
    <w:rsid w:val="0060587C"/>
    <w:rsid w:val="00605968"/>
    <w:rsid w:val="00605D4E"/>
    <w:rsid w:val="00605D57"/>
    <w:rsid w:val="00605ED7"/>
    <w:rsid w:val="00606358"/>
    <w:rsid w:val="006064A3"/>
    <w:rsid w:val="00606508"/>
    <w:rsid w:val="00607436"/>
    <w:rsid w:val="00607BEA"/>
    <w:rsid w:val="00607DBB"/>
    <w:rsid w:val="006106B7"/>
    <w:rsid w:val="0061099A"/>
    <w:rsid w:val="00610D87"/>
    <w:rsid w:val="00610F53"/>
    <w:rsid w:val="00610FCA"/>
    <w:rsid w:val="006111BC"/>
    <w:rsid w:val="00611A7B"/>
    <w:rsid w:val="00611AD7"/>
    <w:rsid w:val="00611D59"/>
    <w:rsid w:val="00611D6C"/>
    <w:rsid w:val="00611F42"/>
    <w:rsid w:val="00612125"/>
    <w:rsid w:val="006129E1"/>
    <w:rsid w:val="00612AC0"/>
    <w:rsid w:val="00612BBD"/>
    <w:rsid w:val="00612C5D"/>
    <w:rsid w:val="006138C9"/>
    <w:rsid w:val="00613D64"/>
    <w:rsid w:val="00613ECC"/>
    <w:rsid w:val="00614533"/>
    <w:rsid w:val="0061487C"/>
    <w:rsid w:val="00614BD5"/>
    <w:rsid w:val="00615700"/>
    <w:rsid w:val="006158D7"/>
    <w:rsid w:val="00615D23"/>
    <w:rsid w:val="00615D64"/>
    <w:rsid w:val="006161C4"/>
    <w:rsid w:val="00616203"/>
    <w:rsid w:val="00616853"/>
    <w:rsid w:val="00616A73"/>
    <w:rsid w:val="00616C69"/>
    <w:rsid w:val="00617041"/>
    <w:rsid w:val="00617368"/>
    <w:rsid w:val="006173DB"/>
    <w:rsid w:val="00617543"/>
    <w:rsid w:val="00617AC7"/>
    <w:rsid w:val="00617FFA"/>
    <w:rsid w:val="00620AB0"/>
    <w:rsid w:val="00621031"/>
    <w:rsid w:val="00621828"/>
    <w:rsid w:val="0062252B"/>
    <w:rsid w:val="00623EA6"/>
    <w:rsid w:val="00624008"/>
    <w:rsid w:val="00624905"/>
    <w:rsid w:val="006255FE"/>
    <w:rsid w:val="006256E9"/>
    <w:rsid w:val="006257B1"/>
    <w:rsid w:val="00625A7C"/>
    <w:rsid w:val="00626309"/>
    <w:rsid w:val="00626402"/>
    <w:rsid w:val="00626FB6"/>
    <w:rsid w:val="00627069"/>
    <w:rsid w:val="006274CB"/>
    <w:rsid w:val="00627AA9"/>
    <w:rsid w:val="00627B8F"/>
    <w:rsid w:val="006301A2"/>
    <w:rsid w:val="006302C7"/>
    <w:rsid w:val="0063051B"/>
    <w:rsid w:val="006305D5"/>
    <w:rsid w:val="006305E3"/>
    <w:rsid w:val="006306D0"/>
    <w:rsid w:val="0063124C"/>
    <w:rsid w:val="0063159B"/>
    <w:rsid w:val="006317EA"/>
    <w:rsid w:val="00632007"/>
    <w:rsid w:val="0063216A"/>
    <w:rsid w:val="006321C6"/>
    <w:rsid w:val="006324B2"/>
    <w:rsid w:val="0063263D"/>
    <w:rsid w:val="00632795"/>
    <w:rsid w:val="0063289A"/>
    <w:rsid w:val="00632C61"/>
    <w:rsid w:val="00632FD1"/>
    <w:rsid w:val="00633AFA"/>
    <w:rsid w:val="00633CD4"/>
    <w:rsid w:val="00634454"/>
    <w:rsid w:val="00634999"/>
    <w:rsid w:val="00634A0D"/>
    <w:rsid w:val="00634A39"/>
    <w:rsid w:val="00635079"/>
    <w:rsid w:val="00635098"/>
    <w:rsid w:val="0063514C"/>
    <w:rsid w:val="006352CE"/>
    <w:rsid w:val="006356D8"/>
    <w:rsid w:val="006356E1"/>
    <w:rsid w:val="006358A7"/>
    <w:rsid w:val="006359E6"/>
    <w:rsid w:val="00635B06"/>
    <w:rsid w:val="006361C3"/>
    <w:rsid w:val="006367C4"/>
    <w:rsid w:val="00636800"/>
    <w:rsid w:val="00636EB7"/>
    <w:rsid w:val="006371AC"/>
    <w:rsid w:val="00637A89"/>
    <w:rsid w:val="00637CB7"/>
    <w:rsid w:val="00637E26"/>
    <w:rsid w:val="00640066"/>
    <w:rsid w:val="00640BBE"/>
    <w:rsid w:val="00640F63"/>
    <w:rsid w:val="0064134A"/>
    <w:rsid w:val="00641DCD"/>
    <w:rsid w:val="00641E2F"/>
    <w:rsid w:val="00642162"/>
    <w:rsid w:val="006424F9"/>
    <w:rsid w:val="00642824"/>
    <w:rsid w:val="00643513"/>
    <w:rsid w:val="006438AC"/>
    <w:rsid w:val="00643A7A"/>
    <w:rsid w:val="00643FEF"/>
    <w:rsid w:val="00644163"/>
    <w:rsid w:val="00644289"/>
    <w:rsid w:val="00644771"/>
    <w:rsid w:val="00644B17"/>
    <w:rsid w:val="00644CDC"/>
    <w:rsid w:val="00644D3B"/>
    <w:rsid w:val="00644D75"/>
    <w:rsid w:val="00644DB2"/>
    <w:rsid w:val="00645031"/>
    <w:rsid w:val="00645095"/>
    <w:rsid w:val="0064511F"/>
    <w:rsid w:val="00645DF4"/>
    <w:rsid w:val="00645FD7"/>
    <w:rsid w:val="0064604E"/>
    <w:rsid w:val="0064625F"/>
    <w:rsid w:val="0064648E"/>
    <w:rsid w:val="006464E6"/>
    <w:rsid w:val="006465F5"/>
    <w:rsid w:val="006470D6"/>
    <w:rsid w:val="0064754D"/>
    <w:rsid w:val="00647652"/>
    <w:rsid w:val="00647D87"/>
    <w:rsid w:val="00650078"/>
    <w:rsid w:val="006507C6"/>
    <w:rsid w:val="00650C6A"/>
    <w:rsid w:val="00650D90"/>
    <w:rsid w:val="00650E01"/>
    <w:rsid w:val="0065127B"/>
    <w:rsid w:val="00651848"/>
    <w:rsid w:val="0065186A"/>
    <w:rsid w:val="00651B80"/>
    <w:rsid w:val="006523B5"/>
    <w:rsid w:val="00652C8D"/>
    <w:rsid w:val="00653313"/>
    <w:rsid w:val="0065352B"/>
    <w:rsid w:val="00653E1E"/>
    <w:rsid w:val="006540DE"/>
    <w:rsid w:val="0065429C"/>
    <w:rsid w:val="0065464B"/>
    <w:rsid w:val="00654ED8"/>
    <w:rsid w:val="00654F2F"/>
    <w:rsid w:val="0065533F"/>
    <w:rsid w:val="00655AF0"/>
    <w:rsid w:val="00655B48"/>
    <w:rsid w:val="00655D9D"/>
    <w:rsid w:val="00656182"/>
    <w:rsid w:val="006563EE"/>
    <w:rsid w:val="00656D88"/>
    <w:rsid w:val="00657796"/>
    <w:rsid w:val="00657FD2"/>
    <w:rsid w:val="006601E8"/>
    <w:rsid w:val="006604BA"/>
    <w:rsid w:val="00660C60"/>
    <w:rsid w:val="00660E1D"/>
    <w:rsid w:val="006615F4"/>
    <w:rsid w:val="0066175A"/>
    <w:rsid w:val="00661DCF"/>
    <w:rsid w:val="00661E4D"/>
    <w:rsid w:val="00662628"/>
    <w:rsid w:val="00662DD1"/>
    <w:rsid w:val="006632E8"/>
    <w:rsid w:val="006634AB"/>
    <w:rsid w:val="006637FE"/>
    <w:rsid w:val="00663D63"/>
    <w:rsid w:val="00663F22"/>
    <w:rsid w:val="00663F76"/>
    <w:rsid w:val="00664056"/>
    <w:rsid w:val="006646BE"/>
    <w:rsid w:val="0066478B"/>
    <w:rsid w:val="00665373"/>
    <w:rsid w:val="006653AC"/>
    <w:rsid w:val="00665472"/>
    <w:rsid w:val="00665E54"/>
    <w:rsid w:val="00665FC5"/>
    <w:rsid w:val="006662D3"/>
    <w:rsid w:val="006666DB"/>
    <w:rsid w:val="00666998"/>
    <w:rsid w:val="00667D47"/>
    <w:rsid w:val="00667E08"/>
    <w:rsid w:val="0067111B"/>
    <w:rsid w:val="006716F9"/>
    <w:rsid w:val="00671911"/>
    <w:rsid w:val="00671F7C"/>
    <w:rsid w:val="0067224B"/>
    <w:rsid w:val="00672290"/>
    <w:rsid w:val="0067284F"/>
    <w:rsid w:val="00672CAE"/>
    <w:rsid w:val="00672E35"/>
    <w:rsid w:val="00673032"/>
    <w:rsid w:val="00673BE6"/>
    <w:rsid w:val="00673D59"/>
    <w:rsid w:val="00673E1F"/>
    <w:rsid w:val="00674755"/>
    <w:rsid w:val="00674841"/>
    <w:rsid w:val="00674FC1"/>
    <w:rsid w:val="00675BD8"/>
    <w:rsid w:val="00675E08"/>
    <w:rsid w:val="00676116"/>
    <w:rsid w:val="00676A82"/>
    <w:rsid w:val="00676B41"/>
    <w:rsid w:val="00677059"/>
    <w:rsid w:val="006773CD"/>
    <w:rsid w:val="00677A4C"/>
    <w:rsid w:val="00677B25"/>
    <w:rsid w:val="006800C4"/>
    <w:rsid w:val="006804A8"/>
    <w:rsid w:val="00680FD2"/>
    <w:rsid w:val="0068132A"/>
    <w:rsid w:val="0068159D"/>
    <w:rsid w:val="0068160C"/>
    <w:rsid w:val="006816A8"/>
    <w:rsid w:val="00681975"/>
    <w:rsid w:val="00681B77"/>
    <w:rsid w:val="0068265F"/>
    <w:rsid w:val="00682703"/>
    <w:rsid w:val="00682B68"/>
    <w:rsid w:val="00682D29"/>
    <w:rsid w:val="00682EB3"/>
    <w:rsid w:val="00683839"/>
    <w:rsid w:val="0068397C"/>
    <w:rsid w:val="00683A00"/>
    <w:rsid w:val="00683C55"/>
    <w:rsid w:val="00683D75"/>
    <w:rsid w:val="00684169"/>
    <w:rsid w:val="00684442"/>
    <w:rsid w:val="006848FB"/>
    <w:rsid w:val="0068497D"/>
    <w:rsid w:val="006849CB"/>
    <w:rsid w:val="00684F43"/>
    <w:rsid w:val="0068550B"/>
    <w:rsid w:val="006855B6"/>
    <w:rsid w:val="00685680"/>
    <w:rsid w:val="00685AB6"/>
    <w:rsid w:val="00685C55"/>
    <w:rsid w:val="006866C0"/>
    <w:rsid w:val="00686DA3"/>
    <w:rsid w:val="00686FA5"/>
    <w:rsid w:val="00687047"/>
    <w:rsid w:val="006871D0"/>
    <w:rsid w:val="0068747A"/>
    <w:rsid w:val="00687B5F"/>
    <w:rsid w:val="00687DE8"/>
    <w:rsid w:val="00690733"/>
    <w:rsid w:val="00690980"/>
    <w:rsid w:val="006919F0"/>
    <w:rsid w:val="00691F17"/>
    <w:rsid w:val="00692E37"/>
    <w:rsid w:val="00692E6E"/>
    <w:rsid w:val="006936B9"/>
    <w:rsid w:val="006937BF"/>
    <w:rsid w:val="0069451F"/>
    <w:rsid w:val="006945BE"/>
    <w:rsid w:val="006946EC"/>
    <w:rsid w:val="00694866"/>
    <w:rsid w:val="00694B42"/>
    <w:rsid w:val="00695232"/>
    <w:rsid w:val="00695968"/>
    <w:rsid w:val="00695E8D"/>
    <w:rsid w:val="00696609"/>
    <w:rsid w:val="00696B28"/>
    <w:rsid w:val="00696CA3"/>
    <w:rsid w:val="006970DA"/>
    <w:rsid w:val="00697586"/>
    <w:rsid w:val="006976FB"/>
    <w:rsid w:val="0069784D"/>
    <w:rsid w:val="006978E1"/>
    <w:rsid w:val="006A01C7"/>
    <w:rsid w:val="006A08E0"/>
    <w:rsid w:val="006A09A3"/>
    <w:rsid w:val="006A0A14"/>
    <w:rsid w:val="006A0B85"/>
    <w:rsid w:val="006A0CD1"/>
    <w:rsid w:val="006A1021"/>
    <w:rsid w:val="006A1061"/>
    <w:rsid w:val="006A132C"/>
    <w:rsid w:val="006A15CD"/>
    <w:rsid w:val="006A2562"/>
    <w:rsid w:val="006A3DC8"/>
    <w:rsid w:val="006A463F"/>
    <w:rsid w:val="006A49FD"/>
    <w:rsid w:val="006A5241"/>
    <w:rsid w:val="006A5D0B"/>
    <w:rsid w:val="006A60AD"/>
    <w:rsid w:val="006A6743"/>
    <w:rsid w:val="006A684A"/>
    <w:rsid w:val="006A6BCA"/>
    <w:rsid w:val="006A6F88"/>
    <w:rsid w:val="006A7077"/>
    <w:rsid w:val="006A79FC"/>
    <w:rsid w:val="006A7D58"/>
    <w:rsid w:val="006A7D68"/>
    <w:rsid w:val="006B0012"/>
    <w:rsid w:val="006B03FF"/>
    <w:rsid w:val="006B0431"/>
    <w:rsid w:val="006B0BAE"/>
    <w:rsid w:val="006B0BB0"/>
    <w:rsid w:val="006B12BD"/>
    <w:rsid w:val="006B2056"/>
    <w:rsid w:val="006B22B7"/>
    <w:rsid w:val="006B25D7"/>
    <w:rsid w:val="006B2ADA"/>
    <w:rsid w:val="006B2BD7"/>
    <w:rsid w:val="006B36BE"/>
    <w:rsid w:val="006B38CA"/>
    <w:rsid w:val="006B395D"/>
    <w:rsid w:val="006B42E9"/>
    <w:rsid w:val="006B45AE"/>
    <w:rsid w:val="006B475B"/>
    <w:rsid w:val="006B4EB7"/>
    <w:rsid w:val="006B551A"/>
    <w:rsid w:val="006B5520"/>
    <w:rsid w:val="006B5D7C"/>
    <w:rsid w:val="006B5F0A"/>
    <w:rsid w:val="006B61AD"/>
    <w:rsid w:val="006B73A7"/>
    <w:rsid w:val="006B7444"/>
    <w:rsid w:val="006B77CD"/>
    <w:rsid w:val="006C0E50"/>
    <w:rsid w:val="006C29AB"/>
    <w:rsid w:val="006C2F2C"/>
    <w:rsid w:val="006C3214"/>
    <w:rsid w:val="006C4712"/>
    <w:rsid w:val="006C474B"/>
    <w:rsid w:val="006C4B96"/>
    <w:rsid w:val="006C4D29"/>
    <w:rsid w:val="006C50A2"/>
    <w:rsid w:val="006C5160"/>
    <w:rsid w:val="006C599F"/>
    <w:rsid w:val="006C59DE"/>
    <w:rsid w:val="006C64A8"/>
    <w:rsid w:val="006C68E6"/>
    <w:rsid w:val="006C7A3D"/>
    <w:rsid w:val="006D0376"/>
    <w:rsid w:val="006D0409"/>
    <w:rsid w:val="006D0932"/>
    <w:rsid w:val="006D0969"/>
    <w:rsid w:val="006D1737"/>
    <w:rsid w:val="006D1923"/>
    <w:rsid w:val="006D2125"/>
    <w:rsid w:val="006D23D4"/>
    <w:rsid w:val="006D2562"/>
    <w:rsid w:val="006D25A5"/>
    <w:rsid w:val="006D2F03"/>
    <w:rsid w:val="006D383D"/>
    <w:rsid w:val="006D3A42"/>
    <w:rsid w:val="006D3B48"/>
    <w:rsid w:val="006D3B51"/>
    <w:rsid w:val="006D4794"/>
    <w:rsid w:val="006D47DB"/>
    <w:rsid w:val="006D5906"/>
    <w:rsid w:val="006D6C25"/>
    <w:rsid w:val="006D7676"/>
    <w:rsid w:val="006D773F"/>
    <w:rsid w:val="006D7E4E"/>
    <w:rsid w:val="006E0A93"/>
    <w:rsid w:val="006E12CA"/>
    <w:rsid w:val="006E1406"/>
    <w:rsid w:val="006E16E0"/>
    <w:rsid w:val="006E23A4"/>
    <w:rsid w:val="006E25E9"/>
    <w:rsid w:val="006E2B2B"/>
    <w:rsid w:val="006E32CF"/>
    <w:rsid w:val="006E3500"/>
    <w:rsid w:val="006E463E"/>
    <w:rsid w:val="006E4CBB"/>
    <w:rsid w:val="006E4D09"/>
    <w:rsid w:val="006E51C4"/>
    <w:rsid w:val="006E52A7"/>
    <w:rsid w:val="006E5F7E"/>
    <w:rsid w:val="006E5FC2"/>
    <w:rsid w:val="006E6319"/>
    <w:rsid w:val="006E6A73"/>
    <w:rsid w:val="006E75AE"/>
    <w:rsid w:val="006E7680"/>
    <w:rsid w:val="006E774D"/>
    <w:rsid w:val="006E776E"/>
    <w:rsid w:val="006E7E0B"/>
    <w:rsid w:val="006E7E91"/>
    <w:rsid w:val="006E7F4F"/>
    <w:rsid w:val="006F058D"/>
    <w:rsid w:val="006F0AB9"/>
    <w:rsid w:val="006F1375"/>
    <w:rsid w:val="006F19A4"/>
    <w:rsid w:val="006F2079"/>
    <w:rsid w:val="006F267E"/>
    <w:rsid w:val="006F26BF"/>
    <w:rsid w:val="006F278A"/>
    <w:rsid w:val="006F2D65"/>
    <w:rsid w:val="006F33D2"/>
    <w:rsid w:val="006F3DE5"/>
    <w:rsid w:val="006F40BB"/>
    <w:rsid w:val="006F4294"/>
    <w:rsid w:val="006F4916"/>
    <w:rsid w:val="006F4C57"/>
    <w:rsid w:val="006F5325"/>
    <w:rsid w:val="006F5377"/>
    <w:rsid w:val="006F5529"/>
    <w:rsid w:val="006F56CF"/>
    <w:rsid w:val="006F56E8"/>
    <w:rsid w:val="006F5B89"/>
    <w:rsid w:val="006F6191"/>
    <w:rsid w:val="006F636A"/>
    <w:rsid w:val="006F6803"/>
    <w:rsid w:val="006F6D6C"/>
    <w:rsid w:val="006F7225"/>
    <w:rsid w:val="006F7279"/>
    <w:rsid w:val="006F75A9"/>
    <w:rsid w:val="006F78FD"/>
    <w:rsid w:val="006F7919"/>
    <w:rsid w:val="006F7DD7"/>
    <w:rsid w:val="006F7F4D"/>
    <w:rsid w:val="00700D49"/>
    <w:rsid w:val="00700FC5"/>
    <w:rsid w:val="00700FD2"/>
    <w:rsid w:val="0070213E"/>
    <w:rsid w:val="00702160"/>
    <w:rsid w:val="007024C7"/>
    <w:rsid w:val="007027A8"/>
    <w:rsid w:val="0070389C"/>
    <w:rsid w:val="00703BDE"/>
    <w:rsid w:val="00703F4E"/>
    <w:rsid w:val="00704B3D"/>
    <w:rsid w:val="00704D22"/>
    <w:rsid w:val="00704EAB"/>
    <w:rsid w:val="0070564D"/>
    <w:rsid w:val="00705B48"/>
    <w:rsid w:val="00706C60"/>
    <w:rsid w:val="00706DC3"/>
    <w:rsid w:val="00706E81"/>
    <w:rsid w:val="007078F2"/>
    <w:rsid w:val="007079DF"/>
    <w:rsid w:val="00707B24"/>
    <w:rsid w:val="00707FC9"/>
    <w:rsid w:val="0071169C"/>
    <w:rsid w:val="007119DE"/>
    <w:rsid w:val="00711B67"/>
    <w:rsid w:val="007124BC"/>
    <w:rsid w:val="00712934"/>
    <w:rsid w:val="00713927"/>
    <w:rsid w:val="00713950"/>
    <w:rsid w:val="00713B1C"/>
    <w:rsid w:val="00713DD1"/>
    <w:rsid w:val="0071436B"/>
    <w:rsid w:val="00714754"/>
    <w:rsid w:val="00716987"/>
    <w:rsid w:val="00716CCB"/>
    <w:rsid w:val="00717239"/>
    <w:rsid w:val="00717717"/>
    <w:rsid w:val="0072034F"/>
    <w:rsid w:val="00720966"/>
    <w:rsid w:val="00720B83"/>
    <w:rsid w:val="00720DCB"/>
    <w:rsid w:val="00721226"/>
    <w:rsid w:val="00721A3F"/>
    <w:rsid w:val="00721D1D"/>
    <w:rsid w:val="00722182"/>
    <w:rsid w:val="00722BA3"/>
    <w:rsid w:val="00723476"/>
    <w:rsid w:val="00723D84"/>
    <w:rsid w:val="00723F7C"/>
    <w:rsid w:val="0072417A"/>
    <w:rsid w:val="007247B9"/>
    <w:rsid w:val="00724997"/>
    <w:rsid w:val="00724C3A"/>
    <w:rsid w:val="00724C50"/>
    <w:rsid w:val="00725581"/>
    <w:rsid w:val="00726697"/>
    <w:rsid w:val="007266DB"/>
    <w:rsid w:val="007266DF"/>
    <w:rsid w:val="00726851"/>
    <w:rsid w:val="007268A2"/>
    <w:rsid w:val="00726BE6"/>
    <w:rsid w:val="00726E2B"/>
    <w:rsid w:val="00727338"/>
    <w:rsid w:val="00730004"/>
    <w:rsid w:val="007301F5"/>
    <w:rsid w:val="007303D4"/>
    <w:rsid w:val="00730474"/>
    <w:rsid w:val="00730717"/>
    <w:rsid w:val="0073099D"/>
    <w:rsid w:val="00731608"/>
    <w:rsid w:val="00731641"/>
    <w:rsid w:val="007316D0"/>
    <w:rsid w:val="00731A22"/>
    <w:rsid w:val="0073221B"/>
    <w:rsid w:val="007322B6"/>
    <w:rsid w:val="00732E17"/>
    <w:rsid w:val="007331BC"/>
    <w:rsid w:val="0073333E"/>
    <w:rsid w:val="00733817"/>
    <w:rsid w:val="00733C28"/>
    <w:rsid w:val="00733D06"/>
    <w:rsid w:val="00733DE0"/>
    <w:rsid w:val="0073409B"/>
    <w:rsid w:val="00734293"/>
    <w:rsid w:val="00734499"/>
    <w:rsid w:val="007345FD"/>
    <w:rsid w:val="00734A46"/>
    <w:rsid w:val="0073516C"/>
    <w:rsid w:val="00735495"/>
    <w:rsid w:val="007358B5"/>
    <w:rsid w:val="007359D6"/>
    <w:rsid w:val="007361A4"/>
    <w:rsid w:val="00736377"/>
    <w:rsid w:val="0073646D"/>
    <w:rsid w:val="007367A3"/>
    <w:rsid w:val="007368C0"/>
    <w:rsid w:val="00736928"/>
    <w:rsid w:val="00736AEC"/>
    <w:rsid w:val="00736DF7"/>
    <w:rsid w:val="00736EF1"/>
    <w:rsid w:val="007377A0"/>
    <w:rsid w:val="0074077A"/>
    <w:rsid w:val="007408B4"/>
    <w:rsid w:val="00740D1D"/>
    <w:rsid w:val="00742496"/>
    <w:rsid w:val="007425EC"/>
    <w:rsid w:val="00742BDA"/>
    <w:rsid w:val="0074315F"/>
    <w:rsid w:val="00743C3F"/>
    <w:rsid w:val="00743DDE"/>
    <w:rsid w:val="00743F96"/>
    <w:rsid w:val="00744015"/>
    <w:rsid w:val="0074418F"/>
    <w:rsid w:val="00744337"/>
    <w:rsid w:val="007447AE"/>
    <w:rsid w:val="00745385"/>
    <w:rsid w:val="00745A96"/>
    <w:rsid w:val="00745D19"/>
    <w:rsid w:val="00745E46"/>
    <w:rsid w:val="00745FEA"/>
    <w:rsid w:val="007466F3"/>
    <w:rsid w:val="00746CA6"/>
    <w:rsid w:val="00746F50"/>
    <w:rsid w:val="007474D7"/>
    <w:rsid w:val="0074762C"/>
    <w:rsid w:val="00747AF0"/>
    <w:rsid w:val="00747C28"/>
    <w:rsid w:val="00747F5A"/>
    <w:rsid w:val="0075061E"/>
    <w:rsid w:val="00750DD5"/>
    <w:rsid w:val="00750FE6"/>
    <w:rsid w:val="007517E2"/>
    <w:rsid w:val="00751EF1"/>
    <w:rsid w:val="00752322"/>
    <w:rsid w:val="00752727"/>
    <w:rsid w:val="00753948"/>
    <w:rsid w:val="00754CBA"/>
    <w:rsid w:val="007556AB"/>
    <w:rsid w:val="00756A69"/>
    <w:rsid w:val="00757210"/>
    <w:rsid w:val="00757330"/>
    <w:rsid w:val="0075789C"/>
    <w:rsid w:val="00757A5D"/>
    <w:rsid w:val="00757F47"/>
    <w:rsid w:val="0075EB8E"/>
    <w:rsid w:val="00760290"/>
    <w:rsid w:val="00760A17"/>
    <w:rsid w:val="00761076"/>
    <w:rsid w:val="00761142"/>
    <w:rsid w:val="00761159"/>
    <w:rsid w:val="0076165F"/>
    <w:rsid w:val="007627EB"/>
    <w:rsid w:val="00762FCD"/>
    <w:rsid w:val="0076318F"/>
    <w:rsid w:val="00763505"/>
    <w:rsid w:val="00763ACC"/>
    <w:rsid w:val="00763E76"/>
    <w:rsid w:val="00764B4C"/>
    <w:rsid w:val="00764CE4"/>
    <w:rsid w:val="00765FBA"/>
    <w:rsid w:val="0076618E"/>
    <w:rsid w:val="00766232"/>
    <w:rsid w:val="007664EE"/>
    <w:rsid w:val="00766589"/>
    <w:rsid w:val="00766604"/>
    <w:rsid w:val="00766915"/>
    <w:rsid w:val="00766D7A"/>
    <w:rsid w:val="00767392"/>
    <w:rsid w:val="00767938"/>
    <w:rsid w:val="00767ADF"/>
    <w:rsid w:val="00767BE5"/>
    <w:rsid w:val="007708DB"/>
    <w:rsid w:val="00770AB8"/>
    <w:rsid w:val="00770BF2"/>
    <w:rsid w:val="00771E95"/>
    <w:rsid w:val="007723D4"/>
    <w:rsid w:val="007729D4"/>
    <w:rsid w:val="00772D7F"/>
    <w:rsid w:val="00773D0E"/>
    <w:rsid w:val="00774373"/>
    <w:rsid w:val="007749CF"/>
    <w:rsid w:val="0077545B"/>
    <w:rsid w:val="00776676"/>
    <w:rsid w:val="007770F8"/>
    <w:rsid w:val="00777495"/>
    <w:rsid w:val="00777C5C"/>
    <w:rsid w:val="00777CAE"/>
    <w:rsid w:val="0077946D"/>
    <w:rsid w:val="0078028F"/>
    <w:rsid w:val="007806BA"/>
    <w:rsid w:val="00781413"/>
    <w:rsid w:val="0078150A"/>
    <w:rsid w:val="0078163C"/>
    <w:rsid w:val="00781830"/>
    <w:rsid w:val="007824A5"/>
    <w:rsid w:val="00782659"/>
    <w:rsid w:val="00782D4D"/>
    <w:rsid w:val="00784232"/>
    <w:rsid w:val="007848B6"/>
    <w:rsid w:val="00784D81"/>
    <w:rsid w:val="00785287"/>
    <w:rsid w:val="00785585"/>
    <w:rsid w:val="007862B0"/>
    <w:rsid w:val="0078635C"/>
    <w:rsid w:val="00787056"/>
    <w:rsid w:val="00787AFA"/>
    <w:rsid w:val="00787BF6"/>
    <w:rsid w:val="00787FD0"/>
    <w:rsid w:val="00787FF2"/>
    <w:rsid w:val="00790E29"/>
    <w:rsid w:val="00790F22"/>
    <w:rsid w:val="007910B4"/>
    <w:rsid w:val="007910F3"/>
    <w:rsid w:val="0079113F"/>
    <w:rsid w:val="00791975"/>
    <w:rsid w:val="007921E1"/>
    <w:rsid w:val="007921F8"/>
    <w:rsid w:val="007927C0"/>
    <w:rsid w:val="007928F9"/>
    <w:rsid w:val="00792FCE"/>
    <w:rsid w:val="007938FC"/>
    <w:rsid w:val="00794236"/>
    <w:rsid w:val="00794280"/>
    <w:rsid w:val="007942E4"/>
    <w:rsid w:val="007948AD"/>
    <w:rsid w:val="00794954"/>
    <w:rsid w:val="00794D51"/>
    <w:rsid w:val="00795614"/>
    <w:rsid w:val="00795BE1"/>
    <w:rsid w:val="00795F5E"/>
    <w:rsid w:val="0079640F"/>
    <w:rsid w:val="00796424"/>
    <w:rsid w:val="00796641"/>
    <w:rsid w:val="007967C0"/>
    <w:rsid w:val="007967FB"/>
    <w:rsid w:val="00797411"/>
    <w:rsid w:val="0079753B"/>
    <w:rsid w:val="00797BFC"/>
    <w:rsid w:val="00797E12"/>
    <w:rsid w:val="00797F0C"/>
    <w:rsid w:val="007A01BF"/>
    <w:rsid w:val="007A01C7"/>
    <w:rsid w:val="007A078B"/>
    <w:rsid w:val="007A09A1"/>
    <w:rsid w:val="007A0F25"/>
    <w:rsid w:val="007A1989"/>
    <w:rsid w:val="007A1C04"/>
    <w:rsid w:val="007A2329"/>
    <w:rsid w:val="007A2A3A"/>
    <w:rsid w:val="007A2B8D"/>
    <w:rsid w:val="007A2CCE"/>
    <w:rsid w:val="007A35F2"/>
    <w:rsid w:val="007A41E7"/>
    <w:rsid w:val="007A42AD"/>
    <w:rsid w:val="007A44EE"/>
    <w:rsid w:val="007A4565"/>
    <w:rsid w:val="007A47E6"/>
    <w:rsid w:val="007A56AC"/>
    <w:rsid w:val="007A6094"/>
    <w:rsid w:val="007A6646"/>
    <w:rsid w:val="007A685A"/>
    <w:rsid w:val="007A6FF0"/>
    <w:rsid w:val="007A7187"/>
    <w:rsid w:val="007A7314"/>
    <w:rsid w:val="007A771F"/>
    <w:rsid w:val="007A79E0"/>
    <w:rsid w:val="007B049E"/>
    <w:rsid w:val="007B067D"/>
    <w:rsid w:val="007B0D8E"/>
    <w:rsid w:val="007B18C4"/>
    <w:rsid w:val="007B1CD0"/>
    <w:rsid w:val="007B1E74"/>
    <w:rsid w:val="007B221E"/>
    <w:rsid w:val="007B2A08"/>
    <w:rsid w:val="007B2DC7"/>
    <w:rsid w:val="007B2F2F"/>
    <w:rsid w:val="007B31AD"/>
    <w:rsid w:val="007B31E2"/>
    <w:rsid w:val="007B3250"/>
    <w:rsid w:val="007B333C"/>
    <w:rsid w:val="007B347E"/>
    <w:rsid w:val="007B458A"/>
    <w:rsid w:val="007B478D"/>
    <w:rsid w:val="007B4A33"/>
    <w:rsid w:val="007B4DFE"/>
    <w:rsid w:val="007B4E6F"/>
    <w:rsid w:val="007B56B1"/>
    <w:rsid w:val="007B5BA0"/>
    <w:rsid w:val="007B5BC0"/>
    <w:rsid w:val="007B619D"/>
    <w:rsid w:val="007B65D8"/>
    <w:rsid w:val="007B69F8"/>
    <w:rsid w:val="007B6FD9"/>
    <w:rsid w:val="007B7F93"/>
    <w:rsid w:val="007C0090"/>
    <w:rsid w:val="007C06DC"/>
    <w:rsid w:val="007C08A9"/>
    <w:rsid w:val="007C0D27"/>
    <w:rsid w:val="007C0EA9"/>
    <w:rsid w:val="007C1430"/>
    <w:rsid w:val="007C1EFE"/>
    <w:rsid w:val="007C1FD8"/>
    <w:rsid w:val="007C2E19"/>
    <w:rsid w:val="007C2ED3"/>
    <w:rsid w:val="007C3426"/>
    <w:rsid w:val="007C39F9"/>
    <w:rsid w:val="007C3F49"/>
    <w:rsid w:val="007C4197"/>
    <w:rsid w:val="007C4A71"/>
    <w:rsid w:val="007C4C2F"/>
    <w:rsid w:val="007C4F95"/>
    <w:rsid w:val="007C5139"/>
    <w:rsid w:val="007C54E4"/>
    <w:rsid w:val="007C56C2"/>
    <w:rsid w:val="007C61B0"/>
    <w:rsid w:val="007C6205"/>
    <w:rsid w:val="007C65BC"/>
    <w:rsid w:val="007C6FAB"/>
    <w:rsid w:val="007C6FD9"/>
    <w:rsid w:val="007C759F"/>
    <w:rsid w:val="007C75E0"/>
    <w:rsid w:val="007C7DC3"/>
    <w:rsid w:val="007C7FD8"/>
    <w:rsid w:val="007D01C5"/>
    <w:rsid w:val="007D0463"/>
    <w:rsid w:val="007D0487"/>
    <w:rsid w:val="007D1461"/>
    <w:rsid w:val="007D2077"/>
    <w:rsid w:val="007D2767"/>
    <w:rsid w:val="007D34BD"/>
    <w:rsid w:val="007D3602"/>
    <w:rsid w:val="007D3B20"/>
    <w:rsid w:val="007D4BD5"/>
    <w:rsid w:val="007D5BCD"/>
    <w:rsid w:val="007D5C0D"/>
    <w:rsid w:val="007D6517"/>
    <w:rsid w:val="007D6866"/>
    <w:rsid w:val="007D687C"/>
    <w:rsid w:val="007D6AC5"/>
    <w:rsid w:val="007D6E16"/>
    <w:rsid w:val="007D704B"/>
    <w:rsid w:val="007D70CC"/>
    <w:rsid w:val="007D75F9"/>
    <w:rsid w:val="007D7623"/>
    <w:rsid w:val="007E008F"/>
    <w:rsid w:val="007E0778"/>
    <w:rsid w:val="007E0C35"/>
    <w:rsid w:val="007E0C58"/>
    <w:rsid w:val="007E1532"/>
    <w:rsid w:val="007E180D"/>
    <w:rsid w:val="007E1A0B"/>
    <w:rsid w:val="007E1CAA"/>
    <w:rsid w:val="007E1DAD"/>
    <w:rsid w:val="007E200B"/>
    <w:rsid w:val="007E3184"/>
    <w:rsid w:val="007E3C52"/>
    <w:rsid w:val="007E3CB3"/>
    <w:rsid w:val="007E3DF3"/>
    <w:rsid w:val="007E3FFB"/>
    <w:rsid w:val="007E42E1"/>
    <w:rsid w:val="007E447D"/>
    <w:rsid w:val="007E47AC"/>
    <w:rsid w:val="007E48DF"/>
    <w:rsid w:val="007E4E48"/>
    <w:rsid w:val="007E5CE5"/>
    <w:rsid w:val="007E5D4E"/>
    <w:rsid w:val="007E5F7E"/>
    <w:rsid w:val="007E6A5A"/>
    <w:rsid w:val="007E71B7"/>
    <w:rsid w:val="007E71F7"/>
    <w:rsid w:val="007E729C"/>
    <w:rsid w:val="007E7889"/>
    <w:rsid w:val="007F01A4"/>
    <w:rsid w:val="007F0227"/>
    <w:rsid w:val="007F0730"/>
    <w:rsid w:val="007F0845"/>
    <w:rsid w:val="007F086F"/>
    <w:rsid w:val="007F0C9F"/>
    <w:rsid w:val="007F14DF"/>
    <w:rsid w:val="007F1D8C"/>
    <w:rsid w:val="007F22B1"/>
    <w:rsid w:val="007F2555"/>
    <w:rsid w:val="007F2E59"/>
    <w:rsid w:val="007F2EF6"/>
    <w:rsid w:val="007F363C"/>
    <w:rsid w:val="007F387B"/>
    <w:rsid w:val="007F3D81"/>
    <w:rsid w:val="007F4296"/>
    <w:rsid w:val="007F4D4C"/>
    <w:rsid w:val="007F536E"/>
    <w:rsid w:val="007F593D"/>
    <w:rsid w:val="007F59BE"/>
    <w:rsid w:val="007F5A19"/>
    <w:rsid w:val="007F5A49"/>
    <w:rsid w:val="007F64EA"/>
    <w:rsid w:val="007F7557"/>
    <w:rsid w:val="007F7737"/>
    <w:rsid w:val="007F7E20"/>
    <w:rsid w:val="00800463"/>
    <w:rsid w:val="008008BD"/>
    <w:rsid w:val="008008D2"/>
    <w:rsid w:val="00801058"/>
    <w:rsid w:val="00801549"/>
    <w:rsid w:val="00801651"/>
    <w:rsid w:val="008018A6"/>
    <w:rsid w:val="008020B7"/>
    <w:rsid w:val="008023A5"/>
    <w:rsid w:val="008023C0"/>
    <w:rsid w:val="0080271D"/>
    <w:rsid w:val="00802881"/>
    <w:rsid w:val="008035A7"/>
    <w:rsid w:val="00803DC8"/>
    <w:rsid w:val="00803E66"/>
    <w:rsid w:val="008040FC"/>
    <w:rsid w:val="00804166"/>
    <w:rsid w:val="00804A1A"/>
    <w:rsid w:val="008051C1"/>
    <w:rsid w:val="008053B3"/>
    <w:rsid w:val="008058B2"/>
    <w:rsid w:val="00805B90"/>
    <w:rsid w:val="00805DCA"/>
    <w:rsid w:val="008061DC"/>
    <w:rsid w:val="008063A4"/>
    <w:rsid w:val="00807F5E"/>
    <w:rsid w:val="00810CBF"/>
    <w:rsid w:val="00811044"/>
    <w:rsid w:val="00811687"/>
    <w:rsid w:val="00811CBF"/>
    <w:rsid w:val="00811E73"/>
    <w:rsid w:val="00812423"/>
    <w:rsid w:val="00812665"/>
    <w:rsid w:val="008128B9"/>
    <w:rsid w:val="00812BCC"/>
    <w:rsid w:val="00812E54"/>
    <w:rsid w:val="00813118"/>
    <w:rsid w:val="0081463E"/>
    <w:rsid w:val="008147AD"/>
    <w:rsid w:val="00814A78"/>
    <w:rsid w:val="00814B92"/>
    <w:rsid w:val="00814ECB"/>
    <w:rsid w:val="008164C3"/>
    <w:rsid w:val="00816CC3"/>
    <w:rsid w:val="0081770A"/>
    <w:rsid w:val="00817B9B"/>
    <w:rsid w:val="00817CCA"/>
    <w:rsid w:val="00820172"/>
    <w:rsid w:val="00820815"/>
    <w:rsid w:val="00820EB0"/>
    <w:rsid w:val="00820F76"/>
    <w:rsid w:val="00821174"/>
    <w:rsid w:val="0082177D"/>
    <w:rsid w:val="00821D54"/>
    <w:rsid w:val="00821FAB"/>
    <w:rsid w:val="00822336"/>
    <w:rsid w:val="0082244A"/>
    <w:rsid w:val="008226FA"/>
    <w:rsid w:val="00823926"/>
    <w:rsid w:val="00823978"/>
    <w:rsid w:val="0082435C"/>
    <w:rsid w:val="00824A14"/>
    <w:rsid w:val="00824CA7"/>
    <w:rsid w:val="008256E4"/>
    <w:rsid w:val="00825700"/>
    <w:rsid w:val="0082601E"/>
    <w:rsid w:val="00826218"/>
    <w:rsid w:val="0082635E"/>
    <w:rsid w:val="008275AD"/>
    <w:rsid w:val="00827712"/>
    <w:rsid w:val="00827AC0"/>
    <w:rsid w:val="00827BFC"/>
    <w:rsid w:val="008302A4"/>
    <w:rsid w:val="00830778"/>
    <w:rsid w:val="00830CC0"/>
    <w:rsid w:val="00831081"/>
    <w:rsid w:val="00831495"/>
    <w:rsid w:val="008314CA"/>
    <w:rsid w:val="0083193F"/>
    <w:rsid w:val="00831B99"/>
    <w:rsid w:val="00831DC2"/>
    <w:rsid w:val="0083205B"/>
    <w:rsid w:val="0083208D"/>
    <w:rsid w:val="00832624"/>
    <w:rsid w:val="008326C2"/>
    <w:rsid w:val="0083320C"/>
    <w:rsid w:val="00834183"/>
    <w:rsid w:val="00834A88"/>
    <w:rsid w:val="00834B7B"/>
    <w:rsid w:val="00834D47"/>
    <w:rsid w:val="0083505D"/>
    <w:rsid w:val="008350FF"/>
    <w:rsid w:val="00836AB0"/>
    <w:rsid w:val="00837170"/>
    <w:rsid w:val="00840112"/>
    <w:rsid w:val="00841576"/>
    <w:rsid w:val="00841728"/>
    <w:rsid w:val="00841925"/>
    <w:rsid w:val="00842967"/>
    <w:rsid w:val="00842BFD"/>
    <w:rsid w:val="00843393"/>
    <w:rsid w:val="00843591"/>
    <w:rsid w:val="008436AA"/>
    <w:rsid w:val="00843758"/>
    <w:rsid w:val="00844132"/>
    <w:rsid w:val="00844526"/>
    <w:rsid w:val="008447C2"/>
    <w:rsid w:val="00844F57"/>
    <w:rsid w:val="00845AE8"/>
    <w:rsid w:val="00845F69"/>
    <w:rsid w:val="00846053"/>
    <w:rsid w:val="008468C1"/>
    <w:rsid w:val="00846B37"/>
    <w:rsid w:val="0084706A"/>
    <w:rsid w:val="00847102"/>
    <w:rsid w:val="00847436"/>
    <w:rsid w:val="00847C7C"/>
    <w:rsid w:val="00847E84"/>
    <w:rsid w:val="00850529"/>
    <w:rsid w:val="008507EA"/>
    <w:rsid w:val="00850999"/>
    <w:rsid w:val="008509F3"/>
    <w:rsid w:val="00850A0B"/>
    <w:rsid w:val="00850B73"/>
    <w:rsid w:val="00850E6C"/>
    <w:rsid w:val="00851834"/>
    <w:rsid w:val="00851FD1"/>
    <w:rsid w:val="00852353"/>
    <w:rsid w:val="008526A9"/>
    <w:rsid w:val="008527D1"/>
    <w:rsid w:val="0085284A"/>
    <w:rsid w:val="0085297F"/>
    <w:rsid w:val="00852C8E"/>
    <w:rsid w:val="00853261"/>
    <w:rsid w:val="008532D7"/>
    <w:rsid w:val="00853392"/>
    <w:rsid w:val="00853673"/>
    <w:rsid w:val="00853BED"/>
    <w:rsid w:val="00853EE7"/>
    <w:rsid w:val="00853F60"/>
    <w:rsid w:val="00854107"/>
    <w:rsid w:val="0085501E"/>
    <w:rsid w:val="00855183"/>
    <w:rsid w:val="00855563"/>
    <w:rsid w:val="0085568F"/>
    <w:rsid w:val="00855699"/>
    <w:rsid w:val="0085575C"/>
    <w:rsid w:val="00855D05"/>
    <w:rsid w:val="00855F74"/>
    <w:rsid w:val="008560A5"/>
    <w:rsid w:val="00856482"/>
    <w:rsid w:val="00856539"/>
    <w:rsid w:val="00856801"/>
    <w:rsid w:val="00856EC7"/>
    <w:rsid w:val="00857212"/>
    <w:rsid w:val="00857288"/>
    <w:rsid w:val="008572AE"/>
    <w:rsid w:val="00857415"/>
    <w:rsid w:val="00857533"/>
    <w:rsid w:val="00857708"/>
    <w:rsid w:val="008577CD"/>
    <w:rsid w:val="00857945"/>
    <w:rsid w:val="00857C97"/>
    <w:rsid w:val="0086016A"/>
    <w:rsid w:val="00861062"/>
    <w:rsid w:val="00861195"/>
    <w:rsid w:val="00861A1E"/>
    <w:rsid w:val="00861C63"/>
    <w:rsid w:val="00861C9A"/>
    <w:rsid w:val="0086200F"/>
    <w:rsid w:val="00862731"/>
    <w:rsid w:val="00862950"/>
    <w:rsid w:val="0086339A"/>
    <w:rsid w:val="00863DB7"/>
    <w:rsid w:val="008640E9"/>
    <w:rsid w:val="008641DF"/>
    <w:rsid w:val="0086431B"/>
    <w:rsid w:val="00864920"/>
    <w:rsid w:val="00864FA5"/>
    <w:rsid w:val="00865424"/>
    <w:rsid w:val="008654AA"/>
    <w:rsid w:val="008656E3"/>
    <w:rsid w:val="0086570B"/>
    <w:rsid w:val="008658EB"/>
    <w:rsid w:val="008658EE"/>
    <w:rsid w:val="00865CC3"/>
    <w:rsid w:val="008661B2"/>
    <w:rsid w:val="0086668F"/>
    <w:rsid w:val="0086769B"/>
    <w:rsid w:val="008705C1"/>
    <w:rsid w:val="008709FE"/>
    <w:rsid w:val="008712E8"/>
    <w:rsid w:val="008713C1"/>
    <w:rsid w:val="008717CC"/>
    <w:rsid w:val="00871939"/>
    <w:rsid w:val="008720C5"/>
    <w:rsid w:val="00872AF9"/>
    <w:rsid w:val="00872FE2"/>
    <w:rsid w:val="00872FFD"/>
    <w:rsid w:val="00873171"/>
    <w:rsid w:val="0087319B"/>
    <w:rsid w:val="0087361D"/>
    <w:rsid w:val="00873B45"/>
    <w:rsid w:val="00873D51"/>
    <w:rsid w:val="00874721"/>
    <w:rsid w:val="008748C2"/>
    <w:rsid w:val="00874AE8"/>
    <w:rsid w:val="00874F9A"/>
    <w:rsid w:val="00875325"/>
    <w:rsid w:val="00875576"/>
    <w:rsid w:val="00875581"/>
    <w:rsid w:val="008758E2"/>
    <w:rsid w:val="00875952"/>
    <w:rsid w:val="00875BA3"/>
    <w:rsid w:val="00875CCD"/>
    <w:rsid w:val="0087698B"/>
    <w:rsid w:val="00876C49"/>
    <w:rsid w:val="00877110"/>
    <w:rsid w:val="008776EE"/>
    <w:rsid w:val="008777BF"/>
    <w:rsid w:val="00877DA1"/>
    <w:rsid w:val="0088064B"/>
    <w:rsid w:val="008806B1"/>
    <w:rsid w:val="008809E6"/>
    <w:rsid w:val="00881854"/>
    <w:rsid w:val="0088185F"/>
    <w:rsid w:val="00881E09"/>
    <w:rsid w:val="008828BE"/>
    <w:rsid w:val="00882949"/>
    <w:rsid w:val="008839D1"/>
    <w:rsid w:val="00883B1D"/>
    <w:rsid w:val="00883F5E"/>
    <w:rsid w:val="008845C5"/>
    <w:rsid w:val="0088477C"/>
    <w:rsid w:val="00885103"/>
    <w:rsid w:val="00885BD7"/>
    <w:rsid w:val="0088640A"/>
    <w:rsid w:val="00886A46"/>
    <w:rsid w:val="00886AEA"/>
    <w:rsid w:val="00886E5E"/>
    <w:rsid w:val="00886E88"/>
    <w:rsid w:val="0088705A"/>
    <w:rsid w:val="00887232"/>
    <w:rsid w:val="008877B5"/>
    <w:rsid w:val="008877DA"/>
    <w:rsid w:val="0089007B"/>
    <w:rsid w:val="00890385"/>
    <w:rsid w:val="00890485"/>
    <w:rsid w:val="008905D4"/>
    <w:rsid w:val="00890CA6"/>
    <w:rsid w:val="00890FF1"/>
    <w:rsid w:val="00891AD6"/>
    <w:rsid w:val="008921CC"/>
    <w:rsid w:val="0089228E"/>
    <w:rsid w:val="008925D1"/>
    <w:rsid w:val="008929F5"/>
    <w:rsid w:val="00892F3F"/>
    <w:rsid w:val="00893053"/>
    <w:rsid w:val="008930F3"/>
    <w:rsid w:val="008932CD"/>
    <w:rsid w:val="00893504"/>
    <w:rsid w:val="008937A6"/>
    <w:rsid w:val="008940C0"/>
    <w:rsid w:val="0089453D"/>
    <w:rsid w:val="008948BB"/>
    <w:rsid w:val="00894C3B"/>
    <w:rsid w:val="008952BD"/>
    <w:rsid w:val="008952D6"/>
    <w:rsid w:val="00895721"/>
    <w:rsid w:val="00895E5C"/>
    <w:rsid w:val="00896AEC"/>
    <w:rsid w:val="00896ECD"/>
    <w:rsid w:val="0089716C"/>
    <w:rsid w:val="0089735B"/>
    <w:rsid w:val="00897A1C"/>
    <w:rsid w:val="008A06CA"/>
    <w:rsid w:val="008A0D67"/>
    <w:rsid w:val="008A10D5"/>
    <w:rsid w:val="008A122F"/>
    <w:rsid w:val="008A1566"/>
    <w:rsid w:val="008A1648"/>
    <w:rsid w:val="008A17E3"/>
    <w:rsid w:val="008A1DED"/>
    <w:rsid w:val="008A1EBF"/>
    <w:rsid w:val="008A20AF"/>
    <w:rsid w:val="008A226E"/>
    <w:rsid w:val="008A22A9"/>
    <w:rsid w:val="008A270F"/>
    <w:rsid w:val="008A2985"/>
    <w:rsid w:val="008A32D6"/>
    <w:rsid w:val="008A380E"/>
    <w:rsid w:val="008A3FB9"/>
    <w:rsid w:val="008A4C88"/>
    <w:rsid w:val="008A4D77"/>
    <w:rsid w:val="008A5934"/>
    <w:rsid w:val="008A6D09"/>
    <w:rsid w:val="008A6F6E"/>
    <w:rsid w:val="008A708F"/>
    <w:rsid w:val="008A78B9"/>
    <w:rsid w:val="008A7F86"/>
    <w:rsid w:val="008AC480"/>
    <w:rsid w:val="008B0100"/>
    <w:rsid w:val="008B08F9"/>
    <w:rsid w:val="008B0BA8"/>
    <w:rsid w:val="008B1106"/>
    <w:rsid w:val="008B1342"/>
    <w:rsid w:val="008B13A1"/>
    <w:rsid w:val="008B13C5"/>
    <w:rsid w:val="008B1410"/>
    <w:rsid w:val="008B16E5"/>
    <w:rsid w:val="008B1945"/>
    <w:rsid w:val="008B1A1F"/>
    <w:rsid w:val="008B1BD3"/>
    <w:rsid w:val="008B1BD8"/>
    <w:rsid w:val="008B2945"/>
    <w:rsid w:val="008B309E"/>
    <w:rsid w:val="008B3168"/>
    <w:rsid w:val="008B380C"/>
    <w:rsid w:val="008B3831"/>
    <w:rsid w:val="008B3F72"/>
    <w:rsid w:val="008B432E"/>
    <w:rsid w:val="008B46E1"/>
    <w:rsid w:val="008B5475"/>
    <w:rsid w:val="008B5629"/>
    <w:rsid w:val="008B5702"/>
    <w:rsid w:val="008B6455"/>
    <w:rsid w:val="008B70A6"/>
    <w:rsid w:val="008B7262"/>
    <w:rsid w:val="008B7851"/>
    <w:rsid w:val="008C0110"/>
    <w:rsid w:val="008C0136"/>
    <w:rsid w:val="008C0A5F"/>
    <w:rsid w:val="008C1F09"/>
    <w:rsid w:val="008C270B"/>
    <w:rsid w:val="008C288D"/>
    <w:rsid w:val="008C2FDC"/>
    <w:rsid w:val="008C3265"/>
    <w:rsid w:val="008C32C7"/>
    <w:rsid w:val="008C35BE"/>
    <w:rsid w:val="008C38D4"/>
    <w:rsid w:val="008C3C9D"/>
    <w:rsid w:val="008C3F8B"/>
    <w:rsid w:val="008C429C"/>
    <w:rsid w:val="008C527F"/>
    <w:rsid w:val="008C5A2B"/>
    <w:rsid w:val="008C632E"/>
    <w:rsid w:val="008C66FC"/>
    <w:rsid w:val="008C6715"/>
    <w:rsid w:val="008C6C64"/>
    <w:rsid w:val="008C6FB8"/>
    <w:rsid w:val="008C70D0"/>
    <w:rsid w:val="008C72E3"/>
    <w:rsid w:val="008C79C8"/>
    <w:rsid w:val="008C7B3C"/>
    <w:rsid w:val="008D0CC9"/>
    <w:rsid w:val="008D13FC"/>
    <w:rsid w:val="008D1510"/>
    <w:rsid w:val="008D1BD5"/>
    <w:rsid w:val="008D1C78"/>
    <w:rsid w:val="008D2997"/>
    <w:rsid w:val="008D2FEF"/>
    <w:rsid w:val="008D36B5"/>
    <w:rsid w:val="008D393F"/>
    <w:rsid w:val="008D3A83"/>
    <w:rsid w:val="008D3AC8"/>
    <w:rsid w:val="008D451A"/>
    <w:rsid w:val="008D4D01"/>
    <w:rsid w:val="008D5234"/>
    <w:rsid w:val="008D573D"/>
    <w:rsid w:val="008D57DC"/>
    <w:rsid w:val="008D60CD"/>
    <w:rsid w:val="008D615F"/>
    <w:rsid w:val="008D62CE"/>
    <w:rsid w:val="008D68C0"/>
    <w:rsid w:val="008D7B85"/>
    <w:rsid w:val="008E147A"/>
    <w:rsid w:val="008E1D8C"/>
    <w:rsid w:val="008E2365"/>
    <w:rsid w:val="008E2CD1"/>
    <w:rsid w:val="008E2D42"/>
    <w:rsid w:val="008E2E4E"/>
    <w:rsid w:val="008E2F85"/>
    <w:rsid w:val="008E35B3"/>
    <w:rsid w:val="008E4183"/>
    <w:rsid w:val="008E436D"/>
    <w:rsid w:val="008E4379"/>
    <w:rsid w:val="008E58D6"/>
    <w:rsid w:val="008E5A43"/>
    <w:rsid w:val="008E629E"/>
    <w:rsid w:val="008E6B20"/>
    <w:rsid w:val="008E7851"/>
    <w:rsid w:val="008E7D62"/>
    <w:rsid w:val="008F02E7"/>
    <w:rsid w:val="008F0570"/>
    <w:rsid w:val="008F0C9D"/>
    <w:rsid w:val="008F0CAD"/>
    <w:rsid w:val="008F0D38"/>
    <w:rsid w:val="008F1CA0"/>
    <w:rsid w:val="008F1E0D"/>
    <w:rsid w:val="008F2B12"/>
    <w:rsid w:val="008F31E8"/>
    <w:rsid w:val="008F3541"/>
    <w:rsid w:val="008F356A"/>
    <w:rsid w:val="008F3C1F"/>
    <w:rsid w:val="008F43C6"/>
    <w:rsid w:val="008F43F8"/>
    <w:rsid w:val="008F459E"/>
    <w:rsid w:val="008F4722"/>
    <w:rsid w:val="008F4979"/>
    <w:rsid w:val="008F52D2"/>
    <w:rsid w:val="008F568C"/>
    <w:rsid w:val="008F577A"/>
    <w:rsid w:val="008F5AEA"/>
    <w:rsid w:val="008F5AF6"/>
    <w:rsid w:val="008F6D3B"/>
    <w:rsid w:val="008F6D56"/>
    <w:rsid w:val="008F6FFA"/>
    <w:rsid w:val="008F719E"/>
    <w:rsid w:val="008F777C"/>
    <w:rsid w:val="009002A3"/>
    <w:rsid w:val="00901114"/>
    <w:rsid w:val="009011DF"/>
    <w:rsid w:val="0090133D"/>
    <w:rsid w:val="00901712"/>
    <w:rsid w:val="0090212A"/>
    <w:rsid w:val="00902368"/>
    <w:rsid w:val="009025A5"/>
    <w:rsid w:val="0090275E"/>
    <w:rsid w:val="00902D46"/>
    <w:rsid w:val="00903600"/>
    <w:rsid w:val="00903B83"/>
    <w:rsid w:val="00903FCA"/>
    <w:rsid w:val="009042B7"/>
    <w:rsid w:val="009042C9"/>
    <w:rsid w:val="0090433E"/>
    <w:rsid w:val="00904732"/>
    <w:rsid w:val="00904EEC"/>
    <w:rsid w:val="009072F4"/>
    <w:rsid w:val="00907346"/>
    <w:rsid w:val="00907ED6"/>
    <w:rsid w:val="00910CE2"/>
    <w:rsid w:val="00910D8B"/>
    <w:rsid w:val="009114E5"/>
    <w:rsid w:val="00911675"/>
    <w:rsid w:val="00911BFC"/>
    <w:rsid w:val="00911C8B"/>
    <w:rsid w:val="00911F45"/>
    <w:rsid w:val="00912052"/>
    <w:rsid w:val="009120FD"/>
    <w:rsid w:val="00912585"/>
    <w:rsid w:val="009128C1"/>
    <w:rsid w:val="00913142"/>
    <w:rsid w:val="009131D2"/>
    <w:rsid w:val="00913501"/>
    <w:rsid w:val="00913596"/>
    <w:rsid w:val="009135D0"/>
    <w:rsid w:val="00914641"/>
    <w:rsid w:val="00914F44"/>
    <w:rsid w:val="009151E7"/>
    <w:rsid w:val="009153F8"/>
    <w:rsid w:val="00915611"/>
    <w:rsid w:val="009159B8"/>
    <w:rsid w:val="00915B6B"/>
    <w:rsid w:val="00916159"/>
    <w:rsid w:val="009167B4"/>
    <w:rsid w:val="00916C92"/>
    <w:rsid w:val="00916F6E"/>
    <w:rsid w:val="009200DF"/>
    <w:rsid w:val="00920152"/>
    <w:rsid w:val="009206C8"/>
    <w:rsid w:val="009208FF"/>
    <w:rsid w:val="00920BD2"/>
    <w:rsid w:val="0092130E"/>
    <w:rsid w:val="00921716"/>
    <w:rsid w:val="00922182"/>
    <w:rsid w:val="009224C4"/>
    <w:rsid w:val="00922E21"/>
    <w:rsid w:val="009232C0"/>
    <w:rsid w:val="00923AA1"/>
    <w:rsid w:val="00923C0E"/>
    <w:rsid w:val="00923C71"/>
    <w:rsid w:val="00923E7C"/>
    <w:rsid w:val="00923F62"/>
    <w:rsid w:val="0092406A"/>
    <w:rsid w:val="00924255"/>
    <w:rsid w:val="00925251"/>
    <w:rsid w:val="009252F9"/>
    <w:rsid w:val="00925632"/>
    <w:rsid w:val="00926AE8"/>
    <w:rsid w:val="00927034"/>
    <w:rsid w:val="00927A72"/>
    <w:rsid w:val="00930469"/>
    <w:rsid w:val="009305B2"/>
    <w:rsid w:val="00930644"/>
    <w:rsid w:val="00930C19"/>
    <w:rsid w:val="00931452"/>
    <w:rsid w:val="009314F9"/>
    <w:rsid w:val="009316B6"/>
    <w:rsid w:val="00931BED"/>
    <w:rsid w:val="00931BF6"/>
    <w:rsid w:val="00931DE8"/>
    <w:rsid w:val="00931EF1"/>
    <w:rsid w:val="00931F1C"/>
    <w:rsid w:val="009322D3"/>
    <w:rsid w:val="0093237E"/>
    <w:rsid w:val="009324F0"/>
    <w:rsid w:val="009326FB"/>
    <w:rsid w:val="00932A9E"/>
    <w:rsid w:val="00932ACB"/>
    <w:rsid w:val="00932BCD"/>
    <w:rsid w:val="00932C59"/>
    <w:rsid w:val="009334CC"/>
    <w:rsid w:val="009334F2"/>
    <w:rsid w:val="00933716"/>
    <w:rsid w:val="00933B1C"/>
    <w:rsid w:val="00933D0E"/>
    <w:rsid w:val="00933E64"/>
    <w:rsid w:val="009341F4"/>
    <w:rsid w:val="0093452C"/>
    <w:rsid w:val="0093498A"/>
    <w:rsid w:val="009352D2"/>
    <w:rsid w:val="009354A4"/>
    <w:rsid w:val="00935A29"/>
    <w:rsid w:val="0093605A"/>
    <w:rsid w:val="009362D6"/>
    <w:rsid w:val="00936BA3"/>
    <w:rsid w:val="0093716C"/>
    <w:rsid w:val="0093732B"/>
    <w:rsid w:val="009373B3"/>
    <w:rsid w:val="00937998"/>
    <w:rsid w:val="009379B0"/>
    <w:rsid w:val="00937AE9"/>
    <w:rsid w:val="00937BBA"/>
    <w:rsid w:val="0094039A"/>
    <w:rsid w:val="00940DD1"/>
    <w:rsid w:val="00941102"/>
    <w:rsid w:val="00941240"/>
    <w:rsid w:val="0094178A"/>
    <w:rsid w:val="0094205A"/>
    <w:rsid w:val="00942890"/>
    <w:rsid w:val="00942B87"/>
    <w:rsid w:val="00942D53"/>
    <w:rsid w:val="00943110"/>
    <w:rsid w:val="0094324F"/>
    <w:rsid w:val="009444B5"/>
    <w:rsid w:val="0094452D"/>
    <w:rsid w:val="009455FF"/>
    <w:rsid w:val="00945BDB"/>
    <w:rsid w:val="00945CB1"/>
    <w:rsid w:val="0094617D"/>
    <w:rsid w:val="009465BA"/>
    <w:rsid w:val="00946788"/>
    <w:rsid w:val="00947285"/>
    <w:rsid w:val="0094732B"/>
    <w:rsid w:val="009473F7"/>
    <w:rsid w:val="009476EE"/>
    <w:rsid w:val="00947982"/>
    <w:rsid w:val="00950F75"/>
    <w:rsid w:val="00951337"/>
    <w:rsid w:val="00951665"/>
    <w:rsid w:val="00951B89"/>
    <w:rsid w:val="00951C09"/>
    <w:rsid w:val="00951DA5"/>
    <w:rsid w:val="00951DC0"/>
    <w:rsid w:val="0095201E"/>
    <w:rsid w:val="00952A3E"/>
    <w:rsid w:val="00952D43"/>
    <w:rsid w:val="00952E9C"/>
    <w:rsid w:val="009531F6"/>
    <w:rsid w:val="009532E2"/>
    <w:rsid w:val="00953746"/>
    <w:rsid w:val="009538E5"/>
    <w:rsid w:val="00953998"/>
    <w:rsid w:val="00953D36"/>
    <w:rsid w:val="00954341"/>
    <w:rsid w:val="009552FA"/>
    <w:rsid w:val="00955418"/>
    <w:rsid w:val="00955671"/>
    <w:rsid w:val="00955721"/>
    <w:rsid w:val="00956361"/>
    <w:rsid w:val="0096087D"/>
    <w:rsid w:val="009615BE"/>
    <w:rsid w:val="00961F68"/>
    <w:rsid w:val="00962135"/>
    <w:rsid w:val="009628F9"/>
    <w:rsid w:val="0096366F"/>
    <w:rsid w:val="0096379C"/>
    <w:rsid w:val="009638F9"/>
    <w:rsid w:val="009639FE"/>
    <w:rsid w:val="009640F5"/>
    <w:rsid w:val="00964281"/>
    <w:rsid w:val="00965281"/>
    <w:rsid w:val="00965C86"/>
    <w:rsid w:val="00966F5F"/>
    <w:rsid w:val="00966FCD"/>
    <w:rsid w:val="00967D47"/>
    <w:rsid w:val="00970619"/>
    <w:rsid w:val="00970849"/>
    <w:rsid w:val="00970A5C"/>
    <w:rsid w:val="009710C1"/>
    <w:rsid w:val="00971955"/>
    <w:rsid w:val="00971D5C"/>
    <w:rsid w:val="009720D9"/>
    <w:rsid w:val="00972489"/>
    <w:rsid w:val="0097360E"/>
    <w:rsid w:val="009736EA"/>
    <w:rsid w:val="009737C5"/>
    <w:rsid w:val="00974294"/>
    <w:rsid w:val="009743DA"/>
    <w:rsid w:val="0097568C"/>
    <w:rsid w:val="0097599E"/>
    <w:rsid w:val="00975B91"/>
    <w:rsid w:val="0097604E"/>
    <w:rsid w:val="009764C7"/>
    <w:rsid w:val="009769E3"/>
    <w:rsid w:val="00976A10"/>
    <w:rsid w:val="00976CC5"/>
    <w:rsid w:val="009770AD"/>
    <w:rsid w:val="009773A1"/>
    <w:rsid w:val="009773E5"/>
    <w:rsid w:val="009774C4"/>
    <w:rsid w:val="00977B71"/>
    <w:rsid w:val="00977C12"/>
    <w:rsid w:val="00977C76"/>
    <w:rsid w:val="00980643"/>
    <w:rsid w:val="0098077F"/>
    <w:rsid w:val="00980781"/>
    <w:rsid w:val="00980899"/>
    <w:rsid w:val="009808F6"/>
    <w:rsid w:val="00980998"/>
    <w:rsid w:val="00980A6C"/>
    <w:rsid w:val="00980B42"/>
    <w:rsid w:val="0098159E"/>
    <w:rsid w:val="00981A02"/>
    <w:rsid w:val="00981CF0"/>
    <w:rsid w:val="00981D80"/>
    <w:rsid w:val="00982695"/>
    <w:rsid w:val="009829EC"/>
    <w:rsid w:val="009833EE"/>
    <w:rsid w:val="0098357D"/>
    <w:rsid w:val="0098360C"/>
    <w:rsid w:val="009839B5"/>
    <w:rsid w:val="00983A0D"/>
    <w:rsid w:val="00983A71"/>
    <w:rsid w:val="00983C4B"/>
    <w:rsid w:val="0098414C"/>
    <w:rsid w:val="00984DA8"/>
    <w:rsid w:val="00984F61"/>
    <w:rsid w:val="00986139"/>
    <w:rsid w:val="009862CF"/>
    <w:rsid w:val="00987169"/>
    <w:rsid w:val="009872FF"/>
    <w:rsid w:val="0098755D"/>
    <w:rsid w:val="00987632"/>
    <w:rsid w:val="00987996"/>
    <w:rsid w:val="00987FE0"/>
    <w:rsid w:val="00990498"/>
    <w:rsid w:val="009906DC"/>
    <w:rsid w:val="009909B4"/>
    <w:rsid w:val="00990B3B"/>
    <w:rsid w:val="00990C18"/>
    <w:rsid w:val="00990D59"/>
    <w:rsid w:val="00990DEF"/>
    <w:rsid w:val="00990E4E"/>
    <w:rsid w:val="00990F55"/>
    <w:rsid w:val="00991001"/>
    <w:rsid w:val="009911F8"/>
    <w:rsid w:val="00991350"/>
    <w:rsid w:val="00991469"/>
    <w:rsid w:val="0099178D"/>
    <w:rsid w:val="009919EB"/>
    <w:rsid w:val="00992797"/>
    <w:rsid w:val="00992BA8"/>
    <w:rsid w:val="00993656"/>
    <w:rsid w:val="00993669"/>
    <w:rsid w:val="00993A2E"/>
    <w:rsid w:val="00993D21"/>
    <w:rsid w:val="009944AB"/>
    <w:rsid w:val="00994536"/>
    <w:rsid w:val="00995077"/>
    <w:rsid w:val="00995762"/>
    <w:rsid w:val="00995B9E"/>
    <w:rsid w:val="0099650D"/>
    <w:rsid w:val="00996A24"/>
    <w:rsid w:val="00996D7A"/>
    <w:rsid w:val="00996F0B"/>
    <w:rsid w:val="009974BC"/>
    <w:rsid w:val="0099DF65"/>
    <w:rsid w:val="0099F2D0"/>
    <w:rsid w:val="009A0B00"/>
    <w:rsid w:val="009A0D7B"/>
    <w:rsid w:val="009A11E8"/>
    <w:rsid w:val="009A14C8"/>
    <w:rsid w:val="009A1BB2"/>
    <w:rsid w:val="009A1C89"/>
    <w:rsid w:val="009A1DE6"/>
    <w:rsid w:val="009A266C"/>
    <w:rsid w:val="009A2B18"/>
    <w:rsid w:val="009A2EDC"/>
    <w:rsid w:val="009A361B"/>
    <w:rsid w:val="009A3C0B"/>
    <w:rsid w:val="009A40BC"/>
    <w:rsid w:val="009A4C51"/>
    <w:rsid w:val="009A4CEF"/>
    <w:rsid w:val="009A4FAD"/>
    <w:rsid w:val="009A558B"/>
    <w:rsid w:val="009A5CAD"/>
    <w:rsid w:val="009A6147"/>
    <w:rsid w:val="009A6205"/>
    <w:rsid w:val="009A620D"/>
    <w:rsid w:val="009A6635"/>
    <w:rsid w:val="009A6C38"/>
    <w:rsid w:val="009A6CDC"/>
    <w:rsid w:val="009A7CC0"/>
    <w:rsid w:val="009A7E96"/>
    <w:rsid w:val="009B038E"/>
    <w:rsid w:val="009B06E9"/>
    <w:rsid w:val="009B0CAD"/>
    <w:rsid w:val="009B185B"/>
    <w:rsid w:val="009B1B94"/>
    <w:rsid w:val="009B24A2"/>
    <w:rsid w:val="009B26E4"/>
    <w:rsid w:val="009B26F7"/>
    <w:rsid w:val="009B2DDB"/>
    <w:rsid w:val="009B3567"/>
    <w:rsid w:val="009B3B8A"/>
    <w:rsid w:val="009B3DB7"/>
    <w:rsid w:val="009B3E23"/>
    <w:rsid w:val="009B435E"/>
    <w:rsid w:val="009B457E"/>
    <w:rsid w:val="009B45FB"/>
    <w:rsid w:val="009B462F"/>
    <w:rsid w:val="009B4A4F"/>
    <w:rsid w:val="009B4B2E"/>
    <w:rsid w:val="009B4DA1"/>
    <w:rsid w:val="009B5564"/>
    <w:rsid w:val="009B5813"/>
    <w:rsid w:val="009B5FFF"/>
    <w:rsid w:val="009B627E"/>
    <w:rsid w:val="009B6AE5"/>
    <w:rsid w:val="009B6AEA"/>
    <w:rsid w:val="009B6D0F"/>
    <w:rsid w:val="009B7106"/>
    <w:rsid w:val="009B764F"/>
    <w:rsid w:val="009B7CE7"/>
    <w:rsid w:val="009C0391"/>
    <w:rsid w:val="009C070C"/>
    <w:rsid w:val="009C0E73"/>
    <w:rsid w:val="009C0FE5"/>
    <w:rsid w:val="009C1009"/>
    <w:rsid w:val="009C16C8"/>
    <w:rsid w:val="009C2150"/>
    <w:rsid w:val="009C25E8"/>
    <w:rsid w:val="009C2A6A"/>
    <w:rsid w:val="009C2E35"/>
    <w:rsid w:val="009C3055"/>
    <w:rsid w:val="009C338B"/>
    <w:rsid w:val="009C409D"/>
    <w:rsid w:val="009C48FA"/>
    <w:rsid w:val="009C4905"/>
    <w:rsid w:val="009C4C3D"/>
    <w:rsid w:val="009C55F8"/>
    <w:rsid w:val="009C5B60"/>
    <w:rsid w:val="009C626B"/>
    <w:rsid w:val="009C6905"/>
    <w:rsid w:val="009C69CB"/>
    <w:rsid w:val="009C6B66"/>
    <w:rsid w:val="009C6BF0"/>
    <w:rsid w:val="009C775C"/>
    <w:rsid w:val="009C7CDE"/>
    <w:rsid w:val="009C7EFD"/>
    <w:rsid w:val="009D0392"/>
    <w:rsid w:val="009D0855"/>
    <w:rsid w:val="009D154D"/>
    <w:rsid w:val="009D1773"/>
    <w:rsid w:val="009D17D3"/>
    <w:rsid w:val="009D234A"/>
    <w:rsid w:val="009D2768"/>
    <w:rsid w:val="009D2B5A"/>
    <w:rsid w:val="009D2FE3"/>
    <w:rsid w:val="009D3113"/>
    <w:rsid w:val="009D3D3D"/>
    <w:rsid w:val="009D3E43"/>
    <w:rsid w:val="009D3ECB"/>
    <w:rsid w:val="009D3ED5"/>
    <w:rsid w:val="009D4131"/>
    <w:rsid w:val="009D4367"/>
    <w:rsid w:val="009D43B8"/>
    <w:rsid w:val="009D463E"/>
    <w:rsid w:val="009D468A"/>
    <w:rsid w:val="009D4CC5"/>
    <w:rsid w:val="009D53AC"/>
    <w:rsid w:val="009D6168"/>
    <w:rsid w:val="009D62F2"/>
    <w:rsid w:val="009D6917"/>
    <w:rsid w:val="009D6B30"/>
    <w:rsid w:val="009D7848"/>
    <w:rsid w:val="009D798B"/>
    <w:rsid w:val="009E0188"/>
    <w:rsid w:val="009E0240"/>
    <w:rsid w:val="009E02AB"/>
    <w:rsid w:val="009E0380"/>
    <w:rsid w:val="009E06A1"/>
    <w:rsid w:val="009E0FD9"/>
    <w:rsid w:val="009E1066"/>
    <w:rsid w:val="009E1220"/>
    <w:rsid w:val="009E1937"/>
    <w:rsid w:val="009E1A4C"/>
    <w:rsid w:val="009E1E8D"/>
    <w:rsid w:val="009E22A6"/>
    <w:rsid w:val="009E2680"/>
    <w:rsid w:val="009E2797"/>
    <w:rsid w:val="009E2834"/>
    <w:rsid w:val="009E2BFC"/>
    <w:rsid w:val="009E2CD8"/>
    <w:rsid w:val="009E30F8"/>
    <w:rsid w:val="009E341C"/>
    <w:rsid w:val="009E39AA"/>
    <w:rsid w:val="009E3A02"/>
    <w:rsid w:val="009E3F03"/>
    <w:rsid w:val="009E413B"/>
    <w:rsid w:val="009E46E3"/>
    <w:rsid w:val="009E4F96"/>
    <w:rsid w:val="009E5ADC"/>
    <w:rsid w:val="009E5CFE"/>
    <w:rsid w:val="009E5D80"/>
    <w:rsid w:val="009E6A44"/>
    <w:rsid w:val="009E7495"/>
    <w:rsid w:val="009E7B7D"/>
    <w:rsid w:val="009E7C9F"/>
    <w:rsid w:val="009F025F"/>
    <w:rsid w:val="009F04AF"/>
    <w:rsid w:val="009F09D3"/>
    <w:rsid w:val="009F0D71"/>
    <w:rsid w:val="009F1D69"/>
    <w:rsid w:val="009F1DA1"/>
    <w:rsid w:val="009F23EA"/>
    <w:rsid w:val="009F25BE"/>
    <w:rsid w:val="009F35D2"/>
    <w:rsid w:val="009F3909"/>
    <w:rsid w:val="009F398B"/>
    <w:rsid w:val="009F3AD2"/>
    <w:rsid w:val="009F4F99"/>
    <w:rsid w:val="009F60A7"/>
    <w:rsid w:val="009F626E"/>
    <w:rsid w:val="009F62C3"/>
    <w:rsid w:val="009F72C3"/>
    <w:rsid w:val="009F75DB"/>
    <w:rsid w:val="009F7A05"/>
    <w:rsid w:val="00A009EA"/>
    <w:rsid w:val="00A0131D"/>
    <w:rsid w:val="00A01360"/>
    <w:rsid w:val="00A0150B"/>
    <w:rsid w:val="00A0170A"/>
    <w:rsid w:val="00A01F6D"/>
    <w:rsid w:val="00A02139"/>
    <w:rsid w:val="00A024F5"/>
    <w:rsid w:val="00A028D0"/>
    <w:rsid w:val="00A030A5"/>
    <w:rsid w:val="00A03609"/>
    <w:rsid w:val="00A03937"/>
    <w:rsid w:val="00A046A4"/>
    <w:rsid w:val="00A04E77"/>
    <w:rsid w:val="00A04FBB"/>
    <w:rsid w:val="00A05738"/>
    <w:rsid w:val="00A05820"/>
    <w:rsid w:val="00A06258"/>
    <w:rsid w:val="00A0689F"/>
    <w:rsid w:val="00A06B0F"/>
    <w:rsid w:val="00A07821"/>
    <w:rsid w:val="00A07889"/>
    <w:rsid w:val="00A0795E"/>
    <w:rsid w:val="00A1043B"/>
    <w:rsid w:val="00A10861"/>
    <w:rsid w:val="00A109AC"/>
    <w:rsid w:val="00A10E99"/>
    <w:rsid w:val="00A10EF0"/>
    <w:rsid w:val="00A11130"/>
    <w:rsid w:val="00A112E7"/>
    <w:rsid w:val="00A12E5A"/>
    <w:rsid w:val="00A13094"/>
    <w:rsid w:val="00A130BC"/>
    <w:rsid w:val="00A1319C"/>
    <w:rsid w:val="00A131CF"/>
    <w:rsid w:val="00A1337C"/>
    <w:rsid w:val="00A140F0"/>
    <w:rsid w:val="00A142A7"/>
    <w:rsid w:val="00A1462E"/>
    <w:rsid w:val="00A14861"/>
    <w:rsid w:val="00A153FB"/>
    <w:rsid w:val="00A154EF"/>
    <w:rsid w:val="00A155E0"/>
    <w:rsid w:val="00A155E8"/>
    <w:rsid w:val="00A15A9B"/>
    <w:rsid w:val="00A16399"/>
    <w:rsid w:val="00A166CF"/>
    <w:rsid w:val="00A174AB"/>
    <w:rsid w:val="00A174E7"/>
    <w:rsid w:val="00A17A12"/>
    <w:rsid w:val="00A17B6E"/>
    <w:rsid w:val="00A20BBA"/>
    <w:rsid w:val="00A213FC"/>
    <w:rsid w:val="00A2170B"/>
    <w:rsid w:val="00A2199E"/>
    <w:rsid w:val="00A22B0B"/>
    <w:rsid w:val="00A230E3"/>
    <w:rsid w:val="00A2311D"/>
    <w:rsid w:val="00A234F1"/>
    <w:rsid w:val="00A236A6"/>
    <w:rsid w:val="00A23C19"/>
    <w:rsid w:val="00A23CA6"/>
    <w:rsid w:val="00A24E56"/>
    <w:rsid w:val="00A2601E"/>
    <w:rsid w:val="00A265B9"/>
    <w:rsid w:val="00A26783"/>
    <w:rsid w:val="00A26B4B"/>
    <w:rsid w:val="00A26EA2"/>
    <w:rsid w:val="00A274E7"/>
    <w:rsid w:val="00A27C8F"/>
    <w:rsid w:val="00A30619"/>
    <w:rsid w:val="00A31572"/>
    <w:rsid w:val="00A317E4"/>
    <w:rsid w:val="00A31A4F"/>
    <w:rsid w:val="00A32041"/>
    <w:rsid w:val="00A320CE"/>
    <w:rsid w:val="00A327F0"/>
    <w:rsid w:val="00A3317B"/>
    <w:rsid w:val="00A33528"/>
    <w:rsid w:val="00A33AD8"/>
    <w:rsid w:val="00A33C37"/>
    <w:rsid w:val="00A343E7"/>
    <w:rsid w:val="00A34491"/>
    <w:rsid w:val="00A3461E"/>
    <w:rsid w:val="00A348A6"/>
    <w:rsid w:val="00A3501F"/>
    <w:rsid w:val="00A35499"/>
    <w:rsid w:val="00A3557C"/>
    <w:rsid w:val="00A35CA4"/>
    <w:rsid w:val="00A3666B"/>
    <w:rsid w:val="00A36A6D"/>
    <w:rsid w:val="00A36E53"/>
    <w:rsid w:val="00A371A2"/>
    <w:rsid w:val="00A37B11"/>
    <w:rsid w:val="00A37C93"/>
    <w:rsid w:val="00A404F2"/>
    <w:rsid w:val="00A40D59"/>
    <w:rsid w:val="00A40EF3"/>
    <w:rsid w:val="00A41941"/>
    <w:rsid w:val="00A42C25"/>
    <w:rsid w:val="00A431D4"/>
    <w:rsid w:val="00A43D92"/>
    <w:rsid w:val="00A43E15"/>
    <w:rsid w:val="00A43F64"/>
    <w:rsid w:val="00A44081"/>
    <w:rsid w:val="00A442EE"/>
    <w:rsid w:val="00A45A3D"/>
    <w:rsid w:val="00A45B64"/>
    <w:rsid w:val="00A45C9A"/>
    <w:rsid w:val="00A462D5"/>
    <w:rsid w:val="00A46408"/>
    <w:rsid w:val="00A46725"/>
    <w:rsid w:val="00A46ADA"/>
    <w:rsid w:val="00A46DF2"/>
    <w:rsid w:val="00A47338"/>
    <w:rsid w:val="00A500BC"/>
    <w:rsid w:val="00A50239"/>
    <w:rsid w:val="00A506E0"/>
    <w:rsid w:val="00A5156B"/>
    <w:rsid w:val="00A5188D"/>
    <w:rsid w:val="00A51BAF"/>
    <w:rsid w:val="00A51CF7"/>
    <w:rsid w:val="00A51D63"/>
    <w:rsid w:val="00A52175"/>
    <w:rsid w:val="00A5243C"/>
    <w:rsid w:val="00A52CC3"/>
    <w:rsid w:val="00A52F32"/>
    <w:rsid w:val="00A52F3F"/>
    <w:rsid w:val="00A53239"/>
    <w:rsid w:val="00A5345C"/>
    <w:rsid w:val="00A53550"/>
    <w:rsid w:val="00A53807"/>
    <w:rsid w:val="00A54404"/>
    <w:rsid w:val="00A54C1D"/>
    <w:rsid w:val="00A5538A"/>
    <w:rsid w:val="00A55A3F"/>
    <w:rsid w:val="00A55C7B"/>
    <w:rsid w:val="00A55E5C"/>
    <w:rsid w:val="00A55E63"/>
    <w:rsid w:val="00A56213"/>
    <w:rsid w:val="00A56AF2"/>
    <w:rsid w:val="00A57279"/>
    <w:rsid w:val="00A57E8C"/>
    <w:rsid w:val="00A57FB3"/>
    <w:rsid w:val="00A6045F"/>
    <w:rsid w:val="00A60581"/>
    <w:rsid w:val="00A6068D"/>
    <w:rsid w:val="00A60708"/>
    <w:rsid w:val="00A60FB5"/>
    <w:rsid w:val="00A61186"/>
    <w:rsid w:val="00A611AC"/>
    <w:rsid w:val="00A61247"/>
    <w:rsid w:val="00A61634"/>
    <w:rsid w:val="00A61AAE"/>
    <w:rsid w:val="00A622A6"/>
    <w:rsid w:val="00A627C1"/>
    <w:rsid w:val="00A62A15"/>
    <w:rsid w:val="00A643E7"/>
    <w:rsid w:val="00A6445B"/>
    <w:rsid w:val="00A647B4"/>
    <w:rsid w:val="00A649E4"/>
    <w:rsid w:val="00A64C9B"/>
    <w:rsid w:val="00A65654"/>
    <w:rsid w:val="00A65E0F"/>
    <w:rsid w:val="00A660D0"/>
    <w:rsid w:val="00A665DE"/>
    <w:rsid w:val="00A6711D"/>
    <w:rsid w:val="00A67D30"/>
    <w:rsid w:val="00A70126"/>
    <w:rsid w:val="00A70151"/>
    <w:rsid w:val="00A706B5"/>
    <w:rsid w:val="00A70776"/>
    <w:rsid w:val="00A7087C"/>
    <w:rsid w:val="00A71B85"/>
    <w:rsid w:val="00A71FA9"/>
    <w:rsid w:val="00A71FB9"/>
    <w:rsid w:val="00A730F2"/>
    <w:rsid w:val="00A73315"/>
    <w:rsid w:val="00A737CE"/>
    <w:rsid w:val="00A73C30"/>
    <w:rsid w:val="00A73DAB"/>
    <w:rsid w:val="00A740D2"/>
    <w:rsid w:val="00A75D0F"/>
    <w:rsid w:val="00A76B09"/>
    <w:rsid w:val="00A76E50"/>
    <w:rsid w:val="00A771C8"/>
    <w:rsid w:val="00A776C1"/>
    <w:rsid w:val="00A776F2"/>
    <w:rsid w:val="00A8012D"/>
    <w:rsid w:val="00A80A23"/>
    <w:rsid w:val="00A80D2B"/>
    <w:rsid w:val="00A80F34"/>
    <w:rsid w:val="00A81549"/>
    <w:rsid w:val="00A819A5"/>
    <w:rsid w:val="00A81C36"/>
    <w:rsid w:val="00A81FC4"/>
    <w:rsid w:val="00A824C5"/>
    <w:rsid w:val="00A825FC"/>
    <w:rsid w:val="00A828BF"/>
    <w:rsid w:val="00A82A98"/>
    <w:rsid w:val="00A82E75"/>
    <w:rsid w:val="00A82F52"/>
    <w:rsid w:val="00A8394A"/>
    <w:rsid w:val="00A83FC4"/>
    <w:rsid w:val="00A84180"/>
    <w:rsid w:val="00A848C7"/>
    <w:rsid w:val="00A84C02"/>
    <w:rsid w:val="00A84CB7"/>
    <w:rsid w:val="00A85346"/>
    <w:rsid w:val="00A8547C"/>
    <w:rsid w:val="00A85481"/>
    <w:rsid w:val="00A85BC1"/>
    <w:rsid w:val="00A85FC4"/>
    <w:rsid w:val="00A86184"/>
    <w:rsid w:val="00A86A3D"/>
    <w:rsid w:val="00A86CFE"/>
    <w:rsid w:val="00A878CB"/>
    <w:rsid w:val="00A87E82"/>
    <w:rsid w:val="00A87FF3"/>
    <w:rsid w:val="00A901A4"/>
    <w:rsid w:val="00A90523"/>
    <w:rsid w:val="00A905A7"/>
    <w:rsid w:val="00A90BA8"/>
    <w:rsid w:val="00A92320"/>
    <w:rsid w:val="00A92438"/>
    <w:rsid w:val="00A92A2D"/>
    <w:rsid w:val="00A93275"/>
    <w:rsid w:val="00A9391E"/>
    <w:rsid w:val="00A93D6E"/>
    <w:rsid w:val="00A940CE"/>
    <w:rsid w:val="00A944A0"/>
    <w:rsid w:val="00A94726"/>
    <w:rsid w:val="00A94A8B"/>
    <w:rsid w:val="00A94B01"/>
    <w:rsid w:val="00A95A93"/>
    <w:rsid w:val="00A96D6B"/>
    <w:rsid w:val="00A96EDD"/>
    <w:rsid w:val="00A974CD"/>
    <w:rsid w:val="00AA003C"/>
    <w:rsid w:val="00AA0107"/>
    <w:rsid w:val="00AA12C8"/>
    <w:rsid w:val="00AA1308"/>
    <w:rsid w:val="00AA1A14"/>
    <w:rsid w:val="00AA22FD"/>
    <w:rsid w:val="00AA2520"/>
    <w:rsid w:val="00AA2C43"/>
    <w:rsid w:val="00AA2C4D"/>
    <w:rsid w:val="00AA2E4B"/>
    <w:rsid w:val="00AA32BF"/>
    <w:rsid w:val="00AA3532"/>
    <w:rsid w:val="00AA3552"/>
    <w:rsid w:val="00AA36B3"/>
    <w:rsid w:val="00AA374C"/>
    <w:rsid w:val="00AA3DAE"/>
    <w:rsid w:val="00AA3E94"/>
    <w:rsid w:val="00AA40E3"/>
    <w:rsid w:val="00AA4197"/>
    <w:rsid w:val="00AA4851"/>
    <w:rsid w:val="00AA5012"/>
    <w:rsid w:val="00AA5089"/>
    <w:rsid w:val="00AA60E0"/>
    <w:rsid w:val="00AA664E"/>
    <w:rsid w:val="00AA6A3B"/>
    <w:rsid w:val="00AA6D90"/>
    <w:rsid w:val="00AA7A9E"/>
    <w:rsid w:val="00AA7E66"/>
    <w:rsid w:val="00AB0477"/>
    <w:rsid w:val="00AB156D"/>
    <w:rsid w:val="00AB1C1D"/>
    <w:rsid w:val="00AB2897"/>
    <w:rsid w:val="00AB297A"/>
    <w:rsid w:val="00AB368A"/>
    <w:rsid w:val="00AB374B"/>
    <w:rsid w:val="00AB3CEB"/>
    <w:rsid w:val="00AB3D87"/>
    <w:rsid w:val="00AB3FB7"/>
    <w:rsid w:val="00AB4565"/>
    <w:rsid w:val="00AB588F"/>
    <w:rsid w:val="00AB5AA0"/>
    <w:rsid w:val="00AB656B"/>
    <w:rsid w:val="00AB6D5F"/>
    <w:rsid w:val="00AB6E29"/>
    <w:rsid w:val="00AB7098"/>
    <w:rsid w:val="00AB7AF4"/>
    <w:rsid w:val="00AB7B6A"/>
    <w:rsid w:val="00AB7DB3"/>
    <w:rsid w:val="00AB7DC0"/>
    <w:rsid w:val="00AC0276"/>
    <w:rsid w:val="00AC0594"/>
    <w:rsid w:val="00AC0D98"/>
    <w:rsid w:val="00AC113B"/>
    <w:rsid w:val="00AC1380"/>
    <w:rsid w:val="00AC15D4"/>
    <w:rsid w:val="00AC1710"/>
    <w:rsid w:val="00AC1D77"/>
    <w:rsid w:val="00AC2A05"/>
    <w:rsid w:val="00AC2ADD"/>
    <w:rsid w:val="00AC2E32"/>
    <w:rsid w:val="00AC3263"/>
    <w:rsid w:val="00AC38F6"/>
    <w:rsid w:val="00AC39D8"/>
    <w:rsid w:val="00AC47ED"/>
    <w:rsid w:val="00AC49EB"/>
    <w:rsid w:val="00AC49F3"/>
    <w:rsid w:val="00AC4B2D"/>
    <w:rsid w:val="00AC5AC7"/>
    <w:rsid w:val="00AC5CC2"/>
    <w:rsid w:val="00AC5D29"/>
    <w:rsid w:val="00AC5EBB"/>
    <w:rsid w:val="00AC600F"/>
    <w:rsid w:val="00AC608A"/>
    <w:rsid w:val="00AC61A9"/>
    <w:rsid w:val="00AC6C36"/>
    <w:rsid w:val="00AC716B"/>
    <w:rsid w:val="00AC737F"/>
    <w:rsid w:val="00AC75F7"/>
    <w:rsid w:val="00AC7D80"/>
    <w:rsid w:val="00AD0095"/>
    <w:rsid w:val="00AD06C9"/>
    <w:rsid w:val="00AD0714"/>
    <w:rsid w:val="00AD08C5"/>
    <w:rsid w:val="00AD0D35"/>
    <w:rsid w:val="00AD1C9F"/>
    <w:rsid w:val="00AD1DE9"/>
    <w:rsid w:val="00AD23A5"/>
    <w:rsid w:val="00AD2687"/>
    <w:rsid w:val="00AD2FF0"/>
    <w:rsid w:val="00AD37FE"/>
    <w:rsid w:val="00AD3FC1"/>
    <w:rsid w:val="00AD416F"/>
    <w:rsid w:val="00AD4374"/>
    <w:rsid w:val="00AD43BD"/>
    <w:rsid w:val="00AD4438"/>
    <w:rsid w:val="00AD496B"/>
    <w:rsid w:val="00AD4B8D"/>
    <w:rsid w:val="00AD4D37"/>
    <w:rsid w:val="00AD50E6"/>
    <w:rsid w:val="00AD55AA"/>
    <w:rsid w:val="00AD5838"/>
    <w:rsid w:val="00AD5AB8"/>
    <w:rsid w:val="00AD5B89"/>
    <w:rsid w:val="00AD5BC2"/>
    <w:rsid w:val="00AD5F29"/>
    <w:rsid w:val="00AD6652"/>
    <w:rsid w:val="00AD69EA"/>
    <w:rsid w:val="00AD6A98"/>
    <w:rsid w:val="00AD6DA5"/>
    <w:rsid w:val="00AD6EDD"/>
    <w:rsid w:val="00AD71DF"/>
    <w:rsid w:val="00AD750C"/>
    <w:rsid w:val="00AD7564"/>
    <w:rsid w:val="00AD78C8"/>
    <w:rsid w:val="00AD7C1C"/>
    <w:rsid w:val="00AD7FBF"/>
    <w:rsid w:val="00AE0057"/>
    <w:rsid w:val="00AE0157"/>
    <w:rsid w:val="00AE0C47"/>
    <w:rsid w:val="00AE0D46"/>
    <w:rsid w:val="00AE1069"/>
    <w:rsid w:val="00AE14B8"/>
    <w:rsid w:val="00AE1533"/>
    <w:rsid w:val="00AE1578"/>
    <w:rsid w:val="00AE15EE"/>
    <w:rsid w:val="00AE1AD9"/>
    <w:rsid w:val="00AE1D74"/>
    <w:rsid w:val="00AE2049"/>
    <w:rsid w:val="00AE20C3"/>
    <w:rsid w:val="00AE220C"/>
    <w:rsid w:val="00AE2B9E"/>
    <w:rsid w:val="00AE3183"/>
    <w:rsid w:val="00AE378D"/>
    <w:rsid w:val="00AE37CA"/>
    <w:rsid w:val="00AE4A05"/>
    <w:rsid w:val="00AE4E86"/>
    <w:rsid w:val="00AE53EB"/>
    <w:rsid w:val="00AE5474"/>
    <w:rsid w:val="00AE592A"/>
    <w:rsid w:val="00AE6873"/>
    <w:rsid w:val="00AE68A1"/>
    <w:rsid w:val="00AE6AA5"/>
    <w:rsid w:val="00AE6D71"/>
    <w:rsid w:val="00AE7198"/>
    <w:rsid w:val="00AE7D20"/>
    <w:rsid w:val="00AF0485"/>
    <w:rsid w:val="00AF0C6A"/>
    <w:rsid w:val="00AF0C72"/>
    <w:rsid w:val="00AF1876"/>
    <w:rsid w:val="00AF18FB"/>
    <w:rsid w:val="00AF19DA"/>
    <w:rsid w:val="00AF1BED"/>
    <w:rsid w:val="00AF1DF7"/>
    <w:rsid w:val="00AF2CA2"/>
    <w:rsid w:val="00AF3032"/>
    <w:rsid w:val="00AF30E3"/>
    <w:rsid w:val="00AF3147"/>
    <w:rsid w:val="00AF3FC8"/>
    <w:rsid w:val="00AF475E"/>
    <w:rsid w:val="00AF5A4F"/>
    <w:rsid w:val="00AF5CE1"/>
    <w:rsid w:val="00AF5FE1"/>
    <w:rsid w:val="00AF621C"/>
    <w:rsid w:val="00AF6486"/>
    <w:rsid w:val="00AF65C7"/>
    <w:rsid w:val="00AF6CB2"/>
    <w:rsid w:val="00AF6D67"/>
    <w:rsid w:val="00AF72D7"/>
    <w:rsid w:val="00AF72EB"/>
    <w:rsid w:val="00AF73AA"/>
    <w:rsid w:val="00AF78E7"/>
    <w:rsid w:val="00AF7F32"/>
    <w:rsid w:val="00B00888"/>
    <w:rsid w:val="00B00B2A"/>
    <w:rsid w:val="00B013C5"/>
    <w:rsid w:val="00B02723"/>
    <w:rsid w:val="00B0294C"/>
    <w:rsid w:val="00B03231"/>
    <w:rsid w:val="00B03C42"/>
    <w:rsid w:val="00B040DA"/>
    <w:rsid w:val="00B04199"/>
    <w:rsid w:val="00B041C4"/>
    <w:rsid w:val="00B04523"/>
    <w:rsid w:val="00B04528"/>
    <w:rsid w:val="00B046C3"/>
    <w:rsid w:val="00B048D6"/>
    <w:rsid w:val="00B057D7"/>
    <w:rsid w:val="00B058ED"/>
    <w:rsid w:val="00B05C35"/>
    <w:rsid w:val="00B06046"/>
    <w:rsid w:val="00B06782"/>
    <w:rsid w:val="00B06E63"/>
    <w:rsid w:val="00B074B4"/>
    <w:rsid w:val="00B07C0E"/>
    <w:rsid w:val="00B07D9F"/>
    <w:rsid w:val="00B07F7E"/>
    <w:rsid w:val="00B109A9"/>
    <w:rsid w:val="00B10AA7"/>
    <w:rsid w:val="00B1144A"/>
    <w:rsid w:val="00B11459"/>
    <w:rsid w:val="00B11706"/>
    <w:rsid w:val="00B119DA"/>
    <w:rsid w:val="00B11A0F"/>
    <w:rsid w:val="00B11A3F"/>
    <w:rsid w:val="00B11A61"/>
    <w:rsid w:val="00B11A7C"/>
    <w:rsid w:val="00B11C6E"/>
    <w:rsid w:val="00B1232A"/>
    <w:rsid w:val="00B12953"/>
    <w:rsid w:val="00B12C01"/>
    <w:rsid w:val="00B12CF9"/>
    <w:rsid w:val="00B12FCD"/>
    <w:rsid w:val="00B1392D"/>
    <w:rsid w:val="00B147DF"/>
    <w:rsid w:val="00B14B8B"/>
    <w:rsid w:val="00B14D00"/>
    <w:rsid w:val="00B154A9"/>
    <w:rsid w:val="00B154C2"/>
    <w:rsid w:val="00B15CBF"/>
    <w:rsid w:val="00B15DDC"/>
    <w:rsid w:val="00B16091"/>
    <w:rsid w:val="00B1621C"/>
    <w:rsid w:val="00B162E9"/>
    <w:rsid w:val="00B16576"/>
    <w:rsid w:val="00B1682F"/>
    <w:rsid w:val="00B1703F"/>
    <w:rsid w:val="00B1704E"/>
    <w:rsid w:val="00B17131"/>
    <w:rsid w:val="00B175BA"/>
    <w:rsid w:val="00B175C0"/>
    <w:rsid w:val="00B175C8"/>
    <w:rsid w:val="00B17B87"/>
    <w:rsid w:val="00B17CDA"/>
    <w:rsid w:val="00B2043B"/>
    <w:rsid w:val="00B2045A"/>
    <w:rsid w:val="00B2060C"/>
    <w:rsid w:val="00B207E8"/>
    <w:rsid w:val="00B20C58"/>
    <w:rsid w:val="00B20F2E"/>
    <w:rsid w:val="00B20FBA"/>
    <w:rsid w:val="00B21607"/>
    <w:rsid w:val="00B21832"/>
    <w:rsid w:val="00B218B5"/>
    <w:rsid w:val="00B21AA8"/>
    <w:rsid w:val="00B221BD"/>
    <w:rsid w:val="00B22F80"/>
    <w:rsid w:val="00B22FB1"/>
    <w:rsid w:val="00B239C3"/>
    <w:rsid w:val="00B24075"/>
    <w:rsid w:val="00B24C23"/>
    <w:rsid w:val="00B250E5"/>
    <w:rsid w:val="00B25B9A"/>
    <w:rsid w:val="00B2649E"/>
    <w:rsid w:val="00B26BD0"/>
    <w:rsid w:val="00B273C8"/>
    <w:rsid w:val="00B27865"/>
    <w:rsid w:val="00B27B4E"/>
    <w:rsid w:val="00B27BDF"/>
    <w:rsid w:val="00B27D58"/>
    <w:rsid w:val="00B27DD3"/>
    <w:rsid w:val="00B308F3"/>
    <w:rsid w:val="00B3117B"/>
    <w:rsid w:val="00B317F2"/>
    <w:rsid w:val="00B317FE"/>
    <w:rsid w:val="00B31E31"/>
    <w:rsid w:val="00B32645"/>
    <w:rsid w:val="00B32820"/>
    <w:rsid w:val="00B3332A"/>
    <w:rsid w:val="00B338EE"/>
    <w:rsid w:val="00B33C8C"/>
    <w:rsid w:val="00B33FF4"/>
    <w:rsid w:val="00B34585"/>
    <w:rsid w:val="00B345A5"/>
    <w:rsid w:val="00B345F6"/>
    <w:rsid w:val="00B34818"/>
    <w:rsid w:val="00B34877"/>
    <w:rsid w:val="00B353A0"/>
    <w:rsid w:val="00B353C8"/>
    <w:rsid w:val="00B35738"/>
    <w:rsid w:val="00B35F0B"/>
    <w:rsid w:val="00B36A5F"/>
    <w:rsid w:val="00B3700B"/>
    <w:rsid w:val="00B3701C"/>
    <w:rsid w:val="00B37703"/>
    <w:rsid w:val="00B377B9"/>
    <w:rsid w:val="00B37A76"/>
    <w:rsid w:val="00B40034"/>
    <w:rsid w:val="00B401D0"/>
    <w:rsid w:val="00B40456"/>
    <w:rsid w:val="00B4118B"/>
    <w:rsid w:val="00B41218"/>
    <w:rsid w:val="00B4131A"/>
    <w:rsid w:val="00B417C1"/>
    <w:rsid w:val="00B41B6F"/>
    <w:rsid w:val="00B41C13"/>
    <w:rsid w:val="00B4239D"/>
    <w:rsid w:val="00B4268E"/>
    <w:rsid w:val="00B42908"/>
    <w:rsid w:val="00B42B0B"/>
    <w:rsid w:val="00B42CC6"/>
    <w:rsid w:val="00B43D5B"/>
    <w:rsid w:val="00B447EC"/>
    <w:rsid w:val="00B44A73"/>
    <w:rsid w:val="00B44E04"/>
    <w:rsid w:val="00B45183"/>
    <w:rsid w:val="00B45285"/>
    <w:rsid w:val="00B45442"/>
    <w:rsid w:val="00B4581D"/>
    <w:rsid w:val="00B45B24"/>
    <w:rsid w:val="00B45E3B"/>
    <w:rsid w:val="00B46297"/>
    <w:rsid w:val="00B46824"/>
    <w:rsid w:val="00B50F77"/>
    <w:rsid w:val="00B51028"/>
    <w:rsid w:val="00B5125E"/>
    <w:rsid w:val="00B5140C"/>
    <w:rsid w:val="00B51822"/>
    <w:rsid w:val="00B51C32"/>
    <w:rsid w:val="00B51DAC"/>
    <w:rsid w:val="00B523AD"/>
    <w:rsid w:val="00B52BC5"/>
    <w:rsid w:val="00B53017"/>
    <w:rsid w:val="00B538F4"/>
    <w:rsid w:val="00B545B0"/>
    <w:rsid w:val="00B5487A"/>
    <w:rsid w:val="00B54B99"/>
    <w:rsid w:val="00B54FE6"/>
    <w:rsid w:val="00B550E4"/>
    <w:rsid w:val="00B55614"/>
    <w:rsid w:val="00B556C1"/>
    <w:rsid w:val="00B558DF"/>
    <w:rsid w:val="00B5591B"/>
    <w:rsid w:val="00B561BA"/>
    <w:rsid w:val="00B5621C"/>
    <w:rsid w:val="00B566D2"/>
    <w:rsid w:val="00B56A50"/>
    <w:rsid w:val="00B56C91"/>
    <w:rsid w:val="00B56E8B"/>
    <w:rsid w:val="00B56F71"/>
    <w:rsid w:val="00B56FB2"/>
    <w:rsid w:val="00B570AC"/>
    <w:rsid w:val="00B57683"/>
    <w:rsid w:val="00B57762"/>
    <w:rsid w:val="00B5778A"/>
    <w:rsid w:val="00B579DA"/>
    <w:rsid w:val="00B6032B"/>
    <w:rsid w:val="00B60A13"/>
    <w:rsid w:val="00B60A38"/>
    <w:rsid w:val="00B60B71"/>
    <w:rsid w:val="00B61E3A"/>
    <w:rsid w:val="00B6214E"/>
    <w:rsid w:val="00B62309"/>
    <w:rsid w:val="00B62C2A"/>
    <w:rsid w:val="00B62D5F"/>
    <w:rsid w:val="00B63289"/>
    <w:rsid w:val="00B6365D"/>
    <w:rsid w:val="00B644AB"/>
    <w:rsid w:val="00B65A22"/>
    <w:rsid w:val="00B65F8F"/>
    <w:rsid w:val="00B65FE9"/>
    <w:rsid w:val="00B664D2"/>
    <w:rsid w:val="00B6683A"/>
    <w:rsid w:val="00B66B63"/>
    <w:rsid w:val="00B66D72"/>
    <w:rsid w:val="00B6778B"/>
    <w:rsid w:val="00B67CDB"/>
    <w:rsid w:val="00B67EE3"/>
    <w:rsid w:val="00B67F54"/>
    <w:rsid w:val="00B70AB1"/>
    <w:rsid w:val="00B70AE8"/>
    <w:rsid w:val="00B70B57"/>
    <w:rsid w:val="00B70D4E"/>
    <w:rsid w:val="00B70E8F"/>
    <w:rsid w:val="00B71035"/>
    <w:rsid w:val="00B717E1"/>
    <w:rsid w:val="00B719BF"/>
    <w:rsid w:val="00B71AF4"/>
    <w:rsid w:val="00B723A6"/>
    <w:rsid w:val="00B7268B"/>
    <w:rsid w:val="00B7274C"/>
    <w:rsid w:val="00B729E6"/>
    <w:rsid w:val="00B730C1"/>
    <w:rsid w:val="00B73D20"/>
    <w:rsid w:val="00B73E10"/>
    <w:rsid w:val="00B74DEB"/>
    <w:rsid w:val="00B75046"/>
    <w:rsid w:val="00B755A8"/>
    <w:rsid w:val="00B756DD"/>
    <w:rsid w:val="00B765EA"/>
    <w:rsid w:val="00B76A17"/>
    <w:rsid w:val="00B76BB2"/>
    <w:rsid w:val="00B76FE3"/>
    <w:rsid w:val="00B77605"/>
    <w:rsid w:val="00B7775B"/>
    <w:rsid w:val="00B77995"/>
    <w:rsid w:val="00B77F43"/>
    <w:rsid w:val="00B802CE"/>
    <w:rsid w:val="00B80F74"/>
    <w:rsid w:val="00B8121E"/>
    <w:rsid w:val="00B81A4F"/>
    <w:rsid w:val="00B81D45"/>
    <w:rsid w:val="00B824C9"/>
    <w:rsid w:val="00B827A4"/>
    <w:rsid w:val="00B8299E"/>
    <w:rsid w:val="00B834B0"/>
    <w:rsid w:val="00B83ACC"/>
    <w:rsid w:val="00B83AD2"/>
    <w:rsid w:val="00B84A48"/>
    <w:rsid w:val="00B84AEA"/>
    <w:rsid w:val="00B84EDF"/>
    <w:rsid w:val="00B84F01"/>
    <w:rsid w:val="00B8568D"/>
    <w:rsid w:val="00B8575C"/>
    <w:rsid w:val="00B85947"/>
    <w:rsid w:val="00B85ABF"/>
    <w:rsid w:val="00B85E14"/>
    <w:rsid w:val="00B85E15"/>
    <w:rsid w:val="00B868D6"/>
    <w:rsid w:val="00B86C86"/>
    <w:rsid w:val="00B8753A"/>
    <w:rsid w:val="00B878E6"/>
    <w:rsid w:val="00B87A42"/>
    <w:rsid w:val="00B87E62"/>
    <w:rsid w:val="00B90153"/>
    <w:rsid w:val="00B901F9"/>
    <w:rsid w:val="00B906D5"/>
    <w:rsid w:val="00B91118"/>
    <w:rsid w:val="00B91455"/>
    <w:rsid w:val="00B91C0D"/>
    <w:rsid w:val="00B91D45"/>
    <w:rsid w:val="00B91FA2"/>
    <w:rsid w:val="00B921E9"/>
    <w:rsid w:val="00B9235D"/>
    <w:rsid w:val="00B92C64"/>
    <w:rsid w:val="00B92E0E"/>
    <w:rsid w:val="00B9328E"/>
    <w:rsid w:val="00B933A4"/>
    <w:rsid w:val="00B935A4"/>
    <w:rsid w:val="00B93826"/>
    <w:rsid w:val="00B93902"/>
    <w:rsid w:val="00B93FDD"/>
    <w:rsid w:val="00B9407C"/>
    <w:rsid w:val="00B940EE"/>
    <w:rsid w:val="00B943C5"/>
    <w:rsid w:val="00B94626"/>
    <w:rsid w:val="00B94E8B"/>
    <w:rsid w:val="00B95152"/>
    <w:rsid w:val="00B9524F"/>
    <w:rsid w:val="00B9541D"/>
    <w:rsid w:val="00B95623"/>
    <w:rsid w:val="00B956E7"/>
    <w:rsid w:val="00B9580E"/>
    <w:rsid w:val="00B95908"/>
    <w:rsid w:val="00B95B69"/>
    <w:rsid w:val="00B97C65"/>
    <w:rsid w:val="00BA0522"/>
    <w:rsid w:val="00BA1278"/>
    <w:rsid w:val="00BA18F9"/>
    <w:rsid w:val="00BA1AA2"/>
    <w:rsid w:val="00BA32E1"/>
    <w:rsid w:val="00BA3F81"/>
    <w:rsid w:val="00BA3F82"/>
    <w:rsid w:val="00BA4316"/>
    <w:rsid w:val="00BA48C8"/>
    <w:rsid w:val="00BA4A1F"/>
    <w:rsid w:val="00BA56FD"/>
    <w:rsid w:val="00BA625A"/>
    <w:rsid w:val="00BA62C2"/>
    <w:rsid w:val="00BA6518"/>
    <w:rsid w:val="00BA6536"/>
    <w:rsid w:val="00BA6836"/>
    <w:rsid w:val="00BA6AB7"/>
    <w:rsid w:val="00BA6CDC"/>
    <w:rsid w:val="00BA6F3E"/>
    <w:rsid w:val="00BB053B"/>
    <w:rsid w:val="00BB056A"/>
    <w:rsid w:val="00BB0929"/>
    <w:rsid w:val="00BB0A85"/>
    <w:rsid w:val="00BB19B2"/>
    <w:rsid w:val="00BB2027"/>
    <w:rsid w:val="00BB2554"/>
    <w:rsid w:val="00BB2708"/>
    <w:rsid w:val="00BB2827"/>
    <w:rsid w:val="00BB2C08"/>
    <w:rsid w:val="00BB2F33"/>
    <w:rsid w:val="00BB332C"/>
    <w:rsid w:val="00BB3356"/>
    <w:rsid w:val="00BB35DD"/>
    <w:rsid w:val="00BB3898"/>
    <w:rsid w:val="00BB39D6"/>
    <w:rsid w:val="00BB3F5E"/>
    <w:rsid w:val="00BB43B3"/>
    <w:rsid w:val="00BB478B"/>
    <w:rsid w:val="00BB48A7"/>
    <w:rsid w:val="00BB5033"/>
    <w:rsid w:val="00BB5375"/>
    <w:rsid w:val="00BB63B1"/>
    <w:rsid w:val="00BB6CA7"/>
    <w:rsid w:val="00BB761A"/>
    <w:rsid w:val="00BB7C9F"/>
    <w:rsid w:val="00BB7CC9"/>
    <w:rsid w:val="00BB7E7D"/>
    <w:rsid w:val="00BB7EB4"/>
    <w:rsid w:val="00BC0393"/>
    <w:rsid w:val="00BC1710"/>
    <w:rsid w:val="00BC23C7"/>
    <w:rsid w:val="00BC2D2B"/>
    <w:rsid w:val="00BC2D9A"/>
    <w:rsid w:val="00BC33CE"/>
    <w:rsid w:val="00BC3A3B"/>
    <w:rsid w:val="00BC422B"/>
    <w:rsid w:val="00BC4395"/>
    <w:rsid w:val="00BC4437"/>
    <w:rsid w:val="00BC454E"/>
    <w:rsid w:val="00BC5441"/>
    <w:rsid w:val="00BC5608"/>
    <w:rsid w:val="00BC630B"/>
    <w:rsid w:val="00BC6357"/>
    <w:rsid w:val="00BC6AB3"/>
    <w:rsid w:val="00BC6BE2"/>
    <w:rsid w:val="00BC6C56"/>
    <w:rsid w:val="00BC6CCB"/>
    <w:rsid w:val="00BC6D03"/>
    <w:rsid w:val="00BC75FF"/>
    <w:rsid w:val="00BC7616"/>
    <w:rsid w:val="00BC773D"/>
    <w:rsid w:val="00BD02A5"/>
    <w:rsid w:val="00BD0315"/>
    <w:rsid w:val="00BD064E"/>
    <w:rsid w:val="00BD1B5A"/>
    <w:rsid w:val="00BD20AB"/>
    <w:rsid w:val="00BD20C2"/>
    <w:rsid w:val="00BD2C32"/>
    <w:rsid w:val="00BD3410"/>
    <w:rsid w:val="00BD3735"/>
    <w:rsid w:val="00BD3B7F"/>
    <w:rsid w:val="00BD464C"/>
    <w:rsid w:val="00BD52FC"/>
    <w:rsid w:val="00BD559D"/>
    <w:rsid w:val="00BD56A2"/>
    <w:rsid w:val="00BD5E20"/>
    <w:rsid w:val="00BD6AB4"/>
    <w:rsid w:val="00BD6C44"/>
    <w:rsid w:val="00BD7123"/>
    <w:rsid w:val="00BD71FB"/>
    <w:rsid w:val="00BD7912"/>
    <w:rsid w:val="00BD7DC9"/>
    <w:rsid w:val="00BE019F"/>
    <w:rsid w:val="00BE045A"/>
    <w:rsid w:val="00BE0F1C"/>
    <w:rsid w:val="00BE1054"/>
    <w:rsid w:val="00BE12FC"/>
    <w:rsid w:val="00BE178B"/>
    <w:rsid w:val="00BE1EE8"/>
    <w:rsid w:val="00BE24C4"/>
    <w:rsid w:val="00BE2859"/>
    <w:rsid w:val="00BE32B5"/>
    <w:rsid w:val="00BE3F4E"/>
    <w:rsid w:val="00BE4737"/>
    <w:rsid w:val="00BE4F38"/>
    <w:rsid w:val="00BE565F"/>
    <w:rsid w:val="00BE58B3"/>
    <w:rsid w:val="00BE5D89"/>
    <w:rsid w:val="00BE5F4F"/>
    <w:rsid w:val="00BE5FB3"/>
    <w:rsid w:val="00BE61B5"/>
    <w:rsid w:val="00BE6343"/>
    <w:rsid w:val="00BE6637"/>
    <w:rsid w:val="00BE7031"/>
    <w:rsid w:val="00BE74EC"/>
    <w:rsid w:val="00BE78C4"/>
    <w:rsid w:val="00BE79FA"/>
    <w:rsid w:val="00BF003B"/>
    <w:rsid w:val="00BF024B"/>
    <w:rsid w:val="00BF0369"/>
    <w:rsid w:val="00BF039E"/>
    <w:rsid w:val="00BF07A2"/>
    <w:rsid w:val="00BF0A5B"/>
    <w:rsid w:val="00BF1E5A"/>
    <w:rsid w:val="00BF2848"/>
    <w:rsid w:val="00BF2E12"/>
    <w:rsid w:val="00BF332D"/>
    <w:rsid w:val="00BF394E"/>
    <w:rsid w:val="00BF3B09"/>
    <w:rsid w:val="00BF3DB7"/>
    <w:rsid w:val="00BF400F"/>
    <w:rsid w:val="00BF42DF"/>
    <w:rsid w:val="00BF438D"/>
    <w:rsid w:val="00BF4537"/>
    <w:rsid w:val="00BF4875"/>
    <w:rsid w:val="00BF4B8B"/>
    <w:rsid w:val="00BF4E4E"/>
    <w:rsid w:val="00BF4FF4"/>
    <w:rsid w:val="00BF511A"/>
    <w:rsid w:val="00BF5F49"/>
    <w:rsid w:val="00BF6C24"/>
    <w:rsid w:val="00BF6CE7"/>
    <w:rsid w:val="00BF6E06"/>
    <w:rsid w:val="00C00A2E"/>
    <w:rsid w:val="00C00F14"/>
    <w:rsid w:val="00C0125C"/>
    <w:rsid w:val="00C0137C"/>
    <w:rsid w:val="00C017CE"/>
    <w:rsid w:val="00C01C32"/>
    <w:rsid w:val="00C020AF"/>
    <w:rsid w:val="00C03066"/>
    <w:rsid w:val="00C03745"/>
    <w:rsid w:val="00C04C69"/>
    <w:rsid w:val="00C063AF"/>
    <w:rsid w:val="00C06F21"/>
    <w:rsid w:val="00C06FE7"/>
    <w:rsid w:val="00C0704E"/>
    <w:rsid w:val="00C07142"/>
    <w:rsid w:val="00C0733D"/>
    <w:rsid w:val="00C07E94"/>
    <w:rsid w:val="00C10EE1"/>
    <w:rsid w:val="00C11ED0"/>
    <w:rsid w:val="00C1249A"/>
    <w:rsid w:val="00C12894"/>
    <w:rsid w:val="00C12D43"/>
    <w:rsid w:val="00C12F10"/>
    <w:rsid w:val="00C136EB"/>
    <w:rsid w:val="00C137D5"/>
    <w:rsid w:val="00C13878"/>
    <w:rsid w:val="00C139B0"/>
    <w:rsid w:val="00C14362"/>
    <w:rsid w:val="00C145EC"/>
    <w:rsid w:val="00C14694"/>
    <w:rsid w:val="00C149FF"/>
    <w:rsid w:val="00C14B28"/>
    <w:rsid w:val="00C1523D"/>
    <w:rsid w:val="00C156FA"/>
    <w:rsid w:val="00C1578F"/>
    <w:rsid w:val="00C15A1C"/>
    <w:rsid w:val="00C15E86"/>
    <w:rsid w:val="00C162D7"/>
    <w:rsid w:val="00C1635C"/>
    <w:rsid w:val="00C177E4"/>
    <w:rsid w:val="00C17D15"/>
    <w:rsid w:val="00C2047D"/>
    <w:rsid w:val="00C209CE"/>
    <w:rsid w:val="00C20A35"/>
    <w:rsid w:val="00C20B82"/>
    <w:rsid w:val="00C20BB8"/>
    <w:rsid w:val="00C20F68"/>
    <w:rsid w:val="00C210B9"/>
    <w:rsid w:val="00C21B78"/>
    <w:rsid w:val="00C21C57"/>
    <w:rsid w:val="00C22225"/>
    <w:rsid w:val="00C22894"/>
    <w:rsid w:val="00C22B8D"/>
    <w:rsid w:val="00C22BA1"/>
    <w:rsid w:val="00C22FA1"/>
    <w:rsid w:val="00C2302F"/>
    <w:rsid w:val="00C2307D"/>
    <w:rsid w:val="00C23243"/>
    <w:rsid w:val="00C23369"/>
    <w:rsid w:val="00C23A91"/>
    <w:rsid w:val="00C23B65"/>
    <w:rsid w:val="00C23CAD"/>
    <w:rsid w:val="00C23D0D"/>
    <w:rsid w:val="00C242FD"/>
    <w:rsid w:val="00C24EF2"/>
    <w:rsid w:val="00C255A5"/>
    <w:rsid w:val="00C257EE"/>
    <w:rsid w:val="00C25F7C"/>
    <w:rsid w:val="00C2624D"/>
    <w:rsid w:val="00C26A57"/>
    <w:rsid w:val="00C26AFF"/>
    <w:rsid w:val="00C26D78"/>
    <w:rsid w:val="00C2708E"/>
    <w:rsid w:val="00C27367"/>
    <w:rsid w:val="00C2736D"/>
    <w:rsid w:val="00C274C4"/>
    <w:rsid w:val="00C2773B"/>
    <w:rsid w:val="00C27E05"/>
    <w:rsid w:val="00C27EA5"/>
    <w:rsid w:val="00C30CBA"/>
    <w:rsid w:val="00C30EAB"/>
    <w:rsid w:val="00C31283"/>
    <w:rsid w:val="00C31DAF"/>
    <w:rsid w:val="00C31EE8"/>
    <w:rsid w:val="00C32C93"/>
    <w:rsid w:val="00C33066"/>
    <w:rsid w:val="00C33092"/>
    <w:rsid w:val="00C3332D"/>
    <w:rsid w:val="00C34A90"/>
    <w:rsid w:val="00C34A96"/>
    <w:rsid w:val="00C353EE"/>
    <w:rsid w:val="00C35676"/>
    <w:rsid w:val="00C35C0A"/>
    <w:rsid w:val="00C35E7F"/>
    <w:rsid w:val="00C365DE"/>
    <w:rsid w:val="00C368E0"/>
    <w:rsid w:val="00C36CB1"/>
    <w:rsid w:val="00C374C4"/>
    <w:rsid w:val="00C3760F"/>
    <w:rsid w:val="00C37880"/>
    <w:rsid w:val="00C37D85"/>
    <w:rsid w:val="00C37E51"/>
    <w:rsid w:val="00C418B0"/>
    <w:rsid w:val="00C41CA7"/>
    <w:rsid w:val="00C42561"/>
    <w:rsid w:val="00C42891"/>
    <w:rsid w:val="00C42B52"/>
    <w:rsid w:val="00C42E36"/>
    <w:rsid w:val="00C433CB"/>
    <w:rsid w:val="00C43774"/>
    <w:rsid w:val="00C437EB"/>
    <w:rsid w:val="00C43FD2"/>
    <w:rsid w:val="00C4406E"/>
    <w:rsid w:val="00C441E8"/>
    <w:rsid w:val="00C443C9"/>
    <w:rsid w:val="00C44436"/>
    <w:rsid w:val="00C45234"/>
    <w:rsid w:val="00C4562D"/>
    <w:rsid w:val="00C46175"/>
    <w:rsid w:val="00C4618F"/>
    <w:rsid w:val="00C463DE"/>
    <w:rsid w:val="00C46B21"/>
    <w:rsid w:val="00C46FB2"/>
    <w:rsid w:val="00C47684"/>
    <w:rsid w:val="00C477F7"/>
    <w:rsid w:val="00C47DA4"/>
    <w:rsid w:val="00C47EAC"/>
    <w:rsid w:val="00C5076D"/>
    <w:rsid w:val="00C51389"/>
    <w:rsid w:val="00C518BD"/>
    <w:rsid w:val="00C51925"/>
    <w:rsid w:val="00C523B3"/>
    <w:rsid w:val="00C52400"/>
    <w:rsid w:val="00C52B2B"/>
    <w:rsid w:val="00C52FCB"/>
    <w:rsid w:val="00C53AB7"/>
    <w:rsid w:val="00C5402B"/>
    <w:rsid w:val="00C54F52"/>
    <w:rsid w:val="00C54F8C"/>
    <w:rsid w:val="00C55513"/>
    <w:rsid w:val="00C557AD"/>
    <w:rsid w:val="00C55FC0"/>
    <w:rsid w:val="00C56134"/>
    <w:rsid w:val="00C56F3E"/>
    <w:rsid w:val="00C5748C"/>
    <w:rsid w:val="00C57804"/>
    <w:rsid w:val="00C57855"/>
    <w:rsid w:val="00C57ABB"/>
    <w:rsid w:val="00C57C74"/>
    <w:rsid w:val="00C60208"/>
    <w:rsid w:val="00C60F50"/>
    <w:rsid w:val="00C61340"/>
    <w:rsid w:val="00C61667"/>
    <w:rsid w:val="00C61C05"/>
    <w:rsid w:val="00C62650"/>
    <w:rsid w:val="00C630F2"/>
    <w:rsid w:val="00C631D9"/>
    <w:rsid w:val="00C631FD"/>
    <w:rsid w:val="00C6358F"/>
    <w:rsid w:val="00C63BDB"/>
    <w:rsid w:val="00C63DEB"/>
    <w:rsid w:val="00C63EAD"/>
    <w:rsid w:val="00C64BA4"/>
    <w:rsid w:val="00C64D86"/>
    <w:rsid w:val="00C64E90"/>
    <w:rsid w:val="00C64EBD"/>
    <w:rsid w:val="00C65433"/>
    <w:rsid w:val="00C654B7"/>
    <w:rsid w:val="00C6550E"/>
    <w:rsid w:val="00C657B4"/>
    <w:rsid w:val="00C66327"/>
    <w:rsid w:val="00C66A9A"/>
    <w:rsid w:val="00C66D7D"/>
    <w:rsid w:val="00C67E16"/>
    <w:rsid w:val="00C70CE0"/>
    <w:rsid w:val="00C712CD"/>
    <w:rsid w:val="00C71692"/>
    <w:rsid w:val="00C7187C"/>
    <w:rsid w:val="00C71B66"/>
    <w:rsid w:val="00C71E44"/>
    <w:rsid w:val="00C71FA0"/>
    <w:rsid w:val="00C729B3"/>
    <w:rsid w:val="00C73832"/>
    <w:rsid w:val="00C73F6C"/>
    <w:rsid w:val="00C73FAE"/>
    <w:rsid w:val="00C7438C"/>
    <w:rsid w:val="00C74457"/>
    <w:rsid w:val="00C761C6"/>
    <w:rsid w:val="00C76724"/>
    <w:rsid w:val="00C769E9"/>
    <w:rsid w:val="00C76A53"/>
    <w:rsid w:val="00C77457"/>
    <w:rsid w:val="00C77D30"/>
    <w:rsid w:val="00C77DCD"/>
    <w:rsid w:val="00C801E3"/>
    <w:rsid w:val="00C803BD"/>
    <w:rsid w:val="00C8053C"/>
    <w:rsid w:val="00C80C61"/>
    <w:rsid w:val="00C80D2B"/>
    <w:rsid w:val="00C80D7F"/>
    <w:rsid w:val="00C80E3F"/>
    <w:rsid w:val="00C80FA1"/>
    <w:rsid w:val="00C81328"/>
    <w:rsid w:val="00C81A26"/>
    <w:rsid w:val="00C81B13"/>
    <w:rsid w:val="00C82852"/>
    <w:rsid w:val="00C8295B"/>
    <w:rsid w:val="00C8300F"/>
    <w:rsid w:val="00C83172"/>
    <w:rsid w:val="00C83180"/>
    <w:rsid w:val="00C83E10"/>
    <w:rsid w:val="00C84BD6"/>
    <w:rsid w:val="00C869C0"/>
    <w:rsid w:val="00C876A9"/>
    <w:rsid w:val="00C877D4"/>
    <w:rsid w:val="00C90229"/>
    <w:rsid w:val="00C903CE"/>
    <w:rsid w:val="00C90413"/>
    <w:rsid w:val="00C90569"/>
    <w:rsid w:val="00C907D0"/>
    <w:rsid w:val="00C907F4"/>
    <w:rsid w:val="00C909B5"/>
    <w:rsid w:val="00C90E37"/>
    <w:rsid w:val="00C9160B"/>
    <w:rsid w:val="00C91885"/>
    <w:rsid w:val="00C91CFD"/>
    <w:rsid w:val="00C91D6E"/>
    <w:rsid w:val="00C923E2"/>
    <w:rsid w:val="00C92494"/>
    <w:rsid w:val="00C92501"/>
    <w:rsid w:val="00C92639"/>
    <w:rsid w:val="00C92718"/>
    <w:rsid w:val="00C92C7F"/>
    <w:rsid w:val="00C92D2F"/>
    <w:rsid w:val="00C938C8"/>
    <w:rsid w:val="00C93901"/>
    <w:rsid w:val="00C93DE6"/>
    <w:rsid w:val="00C942E1"/>
    <w:rsid w:val="00C94605"/>
    <w:rsid w:val="00C9505C"/>
    <w:rsid w:val="00C951B7"/>
    <w:rsid w:val="00C95648"/>
    <w:rsid w:val="00C95A48"/>
    <w:rsid w:val="00C95CD3"/>
    <w:rsid w:val="00C95D19"/>
    <w:rsid w:val="00C961B6"/>
    <w:rsid w:val="00C96354"/>
    <w:rsid w:val="00C96750"/>
    <w:rsid w:val="00C9690C"/>
    <w:rsid w:val="00C97746"/>
    <w:rsid w:val="00CA03B3"/>
    <w:rsid w:val="00CA0749"/>
    <w:rsid w:val="00CA074A"/>
    <w:rsid w:val="00CA09DF"/>
    <w:rsid w:val="00CA0A26"/>
    <w:rsid w:val="00CA0CFC"/>
    <w:rsid w:val="00CA0D38"/>
    <w:rsid w:val="00CA101A"/>
    <w:rsid w:val="00CA13DC"/>
    <w:rsid w:val="00CA1A55"/>
    <w:rsid w:val="00CA1D65"/>
    <w:rsid w:val="00CA1DD2"/>
    <w:rsid w:val="00CA263C"/>
    <w:rsid w:val="00CA2CAF"/>
    <w:rsid w:val="00CA3079"/>
    <w:rsid w:val="00CA3A3B"/>
    <w:rsid w:val="00CA3D02"/>
    <w:rsid w:val="00CA4154"/>
    <w:rsid w:val="00CA44D2"/>
    <w:rsid w:val="00CA49AC"/>
    <w:rsid w:val="00CA4C72"/>
    <w:rsid w:val="00CA5703"/>
    <w:rsid w:val="00CA5979"/>
    <w:rsid w:val="00CA59DA"/>
    <w:rsid w:val="00CA5C6F"/>
    <w:rsid w:val="00CA6144"/>
    <w:rsid w:val="00CA6402"/>
    <w:rsid w:val="00CA6709"/>
    <w:rsid w:val="00CA6836"/>
    <w:rsid w:val="00CA6C82"/>
    <w:rsid w:val="00CA721F"/>
    <w:rsid w:val="00CA74A6"/>
    <w:rsid w:val="00CB0977"/>
    <w:rsid w:val="00CB14E1"/>
    <w:rsid w:val="00CB16C9"/>
    <w:rsid w:val="00CB1906"/>
    <w:rsid w:val="00CB1C8F"/>
    <w:rsid w:val="00CB237F"/>
    <w:rsid w:val="00CB240B"/>
    <w:rsid w:val="00CB35EF"/>
    <w:rsid w:val="00CB39FF"/>
    <w:rsid w:val="00CB3A2F"/>
    <w:rsid w:val="00CB3B82"/>
    <w:rsid w:val="00CB4524"/>
    <w:rsid w:val="00CB533D"/>
    <w:rsid w:val="00CB53AB"/>
    <w:rsid w:val="00CB5E71"/>
    <w:rsid w:val="00CB5FBD"/>
    <w:rsid w:val="00CB62C5"/>
    <w:rsid w:val="00CB639B"/>
    <w:rsid w:val="00CB63F5"/>
    <w:rsid w:val="00CB6F29"/>
    <w:rsid w:val="00CB726F"/>
    <w:rsid w:val="00CB7512"/>
    <w:rsid w:val="00CB7635"/>
    <w:rsid w:val="00CB7D9A"/>
    <w:rsid w:val="00CC0028"/>
    <w:rsid w:val="00CC03B8"/>
    <w:rsid w:val="00CC045D"/>
    <w:rsid w:val="00CC0723"/>
    <w:rsid w:val="00CC1B6D"/>
    <w:rsid w:val="00CC2306"/>
    <w:rsid w:val="00CC2853"/>
    <w:rsid w:val="00CC2A86"/>
    <w:rsid w:val="00CC2D3A"/>
    <w:rsid w:val="00CC2E3C"/>
    <w:rsid w:val="00CC3697"/>
    <w:rsid w:val="00CC4094"/>
    <w:rsid w:val="00CC415F"/>
    <w:rsid w:val="00CC4536"/>
    <w:rsid w:val="00CC5201"/>
    <w:rsid w:val="00CC5920"/>
    <w:rsid w:val="00CC595A"/>
    <w:rsid w:val="00CC606D"/>
    <w:rsid w:val="00CC64B4"/>
    <w:rsid w:val="00CC6E2E"/>
    <w:rsid w:val="00CD064F"/>
    <w:rsid w:val="00CD0D5F"/>
    <w:rsid w:val="00CD109F"/>
    <w:rsid w:val="00CD1336"/>
    <w:rsid w:val="00CD20BE"/>
    <w:rsid w:val="00CD223F"/>
    <w:rsid w:val="00CD25C3"/>
    <w:rsid w:val="00CD2923"/>
    <w:rsid w:val="00CD29A5"/>
    <w:rsid w:val="00CD2CAD"/>
    <w:rsid w:val="00CD3260"/>
    <w:rsid w:val="00CD339C"/>
    <w:rsid w:val="00CD34DC"/>
    <w:rsid w:val="00CD3865"/>
    <w:rsid w:val="00CD387C"/>
    <w:rsid w:val="00CD408D"/>
    <w:rsid w:val="00CD413A"/>
    <w:rsid w:val="00CD43A6"/>
    <w:rsid w:val="00CD43F1"/>
    <w:rsid w:val="00CD461E"/>
    <w:rsid w:val="00CD4787"/>
    <w:rsid w:val="00CD4A14"/>
    <w:rsid w:val="00CD4C22"/>
    <w:rsid w:val="00CD4E83"/>
    <w:rsid w:val="00CD543E"/>
    <w:rsid w:val="00CD5529"/>
    <w:rsid w:val="00CD579F"/>
    <w:rsid w:val="00CD5F34"/>
    <w:rsid w:val="00CD6542"/>
    <w:rsid w:val="00CD67AE"/>
    <w:rsid w:val="00CD6852"/>
    <w:rsid w:val="00CD6A3C"/>
    <w:rsid w:val="00CD6E1D"/>
    <w:rsid w:val="00CD70BF"/>
    <w:rsid w:val="00CD778E"/>
    <w:rsid w:val="00CE036E"/>
    <w:rsid w:val="00CE06E3"/>
    <w:rsid w:val="00CE1913"/>
    <w:rsid w:val="00CE1921"/>
    <w:rsid w:val="00CE1BB8"/>
    <w:rsid w:val="00CE2634"/>
    <w:rsid w:val="00CE2D46"/>
    <w:rsid w:val="00CE319B"/>
    <w:rsid w:val="00CE4465"/>
    <w:rsid w:val="00CE48EF"/>
    <w:rsid w:val="00CE4C07"/>
    <w:rsid w:val="00CE4CF7"/>
    <w:rsid w:val="00CE4D35"/>
    <w:rsid w:val="00CE5109"/>
    <w:rsid w:val="00CE52DB"/>
    <w:rsid w:val="00CE583D"/>
    <w:rsid w:val="00CE6055"/>
    <w:rsid w:val="00CE6B10"/>
    <w:rsid w:val="00CE753F"/>
    <w:rsid w:val="00CE77DB"/>
    <w:rsid w:val="00CE7B99"/>
    <w:rsid w:val="00CF01D9"/>
    <w:rsid w:val="00CF01F1"/>
    <w:rsid w:val="00CF02D7"/>
    <w:rsid w:val="00CF03A3"/>
    <w:rsid w:val="00CF05C9"/>
    <w:rsid w:val="00CF0969"/>
    <w:rsid w:val="00CF0A35"/>
    <w:rsid w:val="00CF0AB0"/>
    <w:rsid w:val="00CF0F01"/>
    <w:rsid w:val="00CF1B2F"/>
    <w:rsid w:val="00CF1F98"/>
    <w:rsid w:val="00CF23CD"/>
    <w:rsid w:val="00CF2B45"/>
    <w:rsid w:val="00CF2BB1"/>
    <w:rsid w:val="00CF2FF5"/>
    <w:rsid w:val="00CF34CF"/>
    <w:rsid w:val="00CF350B"/>
    <w:rsid w:val="00CF4097"/>
    <w:rsid w:val="00CF5917"/>
    <w:rsid w:val="00CF5E28"/>
    <w:rsid w:val="00CF6016"/>
    <w:rsid w:val="00CF6127"/>
    <w:rsid w:val="00CF6563"/>
    <w:rsid w:val="00CF752C"/>
    <w:rsid w:val="00CF77BB"/>
    <w:rsid w:val="00D000EA"/>
    <w:rsid w:val="00D002A2"/>
    <w:rsid w:val="00D002F0"/>
    <w:rsid w:val="00D00415"/>
    <w:rsid w:val="00D00586"/>
    <w:rsid w:val="00D00C7B"/>
    <w:rsid w:val="00D00E8E"/>
    <w:rsid w:val="00D01B6F"/>
    <w:rsid w:val="00D01E4A"/>
    <w:rsid w:val="00D0220F"/>
    <w:rsid w:val="00D028E9"/>
    <w:rsid w:val="00D03112"/>
    <w:rsid w:val="00D031C2"/>
    <w:rsid w:val="00D033D9"/>
    <w:rsid w:val="00D03996"/>
    <w:rsid w:val="00D03F88"/>
    <w:rsid w:val="00D04D88"/>
    <w:rsid w:val="00D0571A"/>
    <w:rsid w:val="00D0592F"/>
    <w:rsid w:val="00D05E2E"/>
    <w:rsid w:val="00D064A3"/>
    <w:rsid w:val="00D064C8"/>
    <w:rsid w:val="00D06867"/>
    <w:rsid w:val="00D07881"/>
    <w:rsid w:val="00D1019A"/>
    <w:rsid w:val="00D1045E"/>
    <w:rsid w:val="00D10FE7"/>
    <w:rsid w:val="00D11090"/>
    <w:rsid w:val="00D114E6"/>
    <w:rsid w:val="00D115B1"/>
    <w:rsid w:val="00D1198A"/>
    <w:rsid w:val="00D11CFC"/>
    <w:rsid w:val="00D11EB8"/>
    <w:rsid w:val="00D12BE0"/>
    <w:rsid w:val="00D12D29"/>
    <w:rsid w:val="00D1312F"/>
    <w:rsid w:val="00D132FC"/>
    <w:rsid w:val="00D13D59"/>
    <w:rsid w:val="00D14CF1"/>
    <w:rsid w:val="00D15254"/>
    <w:rsid w:val="00D15782"/>
    <w:rsid w:val="00D157E3"/>
    <w:rsid w:val="00D15A2D"/>
    <w:rsid w:val="00D15E83"/>
    <w:rsid w:val="00D16439"/>
    <w:rsid w:val="00D1650C"/>
    <w:rsid w:val="00D165C7"/>
    <w:rsid w:val="00D16605"/>
    <w:rsid w:val="00D167EC"/>
    <w:rsid w:val="00D16ECF"/>
    <w:rsid w:val="00D173DB"/>
    <w:rsid w:val="00D17485"/>
    <w:rsid w:val="00D174E9"/>
    <w:rsid w:val="00D17A0E"/>
    <w:rsid w:val="00D17EC1"/>
    <w:rsid w:val="00D20349"/>
    <w:rsid w:val="00D204B8"/>
    <w:rsid w:val="00D206E2"/>
    <w:rsid w:val="00D20889"/>
    <w:rsid w:val="00D20E4F"/>
    <w:rsid w:val="00D21105"/>
    <w:rsid w:val="00D217C0"/>
    <w:rsid w:val="00D218F5"/>
    <w:rsid w:val="00D21B3E"/>
    <w:rsid w:val="00D21F15"/>
    <w:rsid w:val="00D2227B"/>
    <w:rsid w:val="00D2232A"/>
    <w:rsid w:val="00D225C7"/>
    <w:rsid w:val="00D2273E"/>
    <w:rsid w:val="00D22777"/>
    <w:rsid w:val="00D22C24"/>
    <w:rsid w:val="00D231AF"/>
    <w:rsid w:val="00D2499D"/>
    <w:rsid w:val="00D24B98"/>
    <w:rsid w:val="00D25644"/>
    <w:rsid w:val="00D25C5F"/>
    <w:rsid w:val="00D25C97"/>
    <w:rsid w:val="00D26262"/>
    <w:rsid w:val="00D2627B"/>
    <w:rsid w:val="00D26436"/>
    <w:rsid w:val="00D2690A"/>
    <w:rsid w:val="00D27076"/>
    <w:rsid w:val="00D27306"/>
    <w:rsid w:val="00D27619"/>
    <w:rsid w:val="00D30BE4"/>
    <w:rsid w:val="00D30E3F"/>
    <w:rsid w:val="00D315B3"/>
    <w:rsid w:val="00D3174B"/>
    <w:rsid w:val="00D31ABB"/>
    <w:rsid w:val="00D31E08"/>
    <w:rsid w:val="00D32106"/>
    <w:rsid w:val="00D33211"/>
    <w:rsid w:val="00D3325A"/>
    <w:rsid w:val="00D336A6"/>
    <w:rsid w:val="00D33779"/>
    <w:rsid w:val="00D340AE"/>
    <w:rsid w:val="00D341AE"/>
    <w:rsid w:val="00D34704"/>
    <w:rsid w:val="00D34899"/>
    <w:rsid w:val="00D34C7A"/>
    <w:rsid w:val="00D35564"/>
    <w:rsid w:val="00D355F3"/>
    <w:rsid w:val="00D35775"/>
    <w:rsid w:val="00D35B22"/>
    <w:rsid w:val="00D366B3"/>
    <w:rsid w:val="00D36C24"/>
    <w:rsid w:val="00D36C93"/>
    <w:rsid w:val="00D3718F"/>
    <w:rsid w:val="00D37EF6"/>
    <w:rsid w:val="00D40E9F"/>
    <w:rsid w:val="00D42BAD"/>
    <w:rsid w:val="00D43663"/>
    <w:rsid w:val="00D436AD"/>
    <w:rsid w:val="00D43754"/>
    <w:rsid w:val="00D437BD"/>
    <w:rsid w:val="00D43B01"/>
    <w:rsid w:val="00D4400D"/>
    <w:rsid w:val="00D4537E"/>
    <w:rsid w:val="00D45633"/>
    <w:rsid w:val="00D45D5C"/>
    <w:rsid w:val="00D45F8C"/>
    <w:rsid w:val="00D4607D"/>
    <w:rsid w:val="00D46288"/>
    <w:rsid w:val="00D469DB"/>
    <w:rsid w:val="00D469FE"/>
    <w:rsid w:val="00D47A46"/>
    <w:rsid w:val="00D47FF7"/>
    <w:rsid w:val="00D5052F"/>
    <w:rsid w:val="00D50958"/>
    <w:rsid w:val="00D51271"/>
    <w:rsid w:val="00D512E6"/>
    <w:rsid w:val="00D515C5"/>
    <w:rsid w:val="00D515CF"/>
    <w:rsid w:val="00D5175F"/>
    <w:rsid w:val="00D5184F"/>
    <w:rsid w:val="00D51B38"/>
    <w:rsid w:val="00D52063"/>
    <w:rsid w:val="00D52456"/>
    <w:rsid w:val="00D530BE"/>
    <w:rsid w:val="00D5322C"/>
    <w:rsid w:val="00D539F1"/>
    <w:rsid w:val="00D53DE8"/>
    <w:rsid w:val="00D53F78"/>
    <w:rsid w:val="00D54382"/>
    <w:rsid w:val="00D547DE"/>
    <w:rsid w:val="00D549DB"/>
    <w:rsid w:val="00D55912"/>
    <w:rsid w:val="00D55C6A"/>
    <w:rsid w:val="00D56313"/>
    <w:rsid w:val="00D5637F"/>
    <w:rsid w:val="00D56E42"/>
    <w:rsid w:val="00D57920"/>
    <w:rsid w:val="00D6056B"/>
    <w:rsid w:val="00D60ED4"/>
    <w:rsid w:val="00D60EEF"/>
    <w:rsid w:val="00D61051"/>
    <w:rsid w:val="00D610E5"/>
    <w:rsid w:val="00D61EAB"/>
    <w:rsid w:val="00D62406"/>
    <w:rsid w:val="00D62614"/>
    <w:rsid w:val="00D627C5"/>
    <w:rsid w:val="00D62F31"/>
    <w:rsid w:val="00D631FF"/>
    <w:rsid w:val="00D643CA"/>
    <w:rsid w:val="00D6456E"/>
    <w:rsid w:val="00D64E47"/>
    <w:rsid w:val="00D65FFD"/>
    <w:rsid w:val="00D66ADC"/>
    <w:rsid w:val="00D66C15"/>
    <w:rsid w:val="00D67233"/>
    <w:rsid w:val="00D6729B"/>
    <w:rsid w:val="00D67319"/>
    <w:rsid w:val="00D67A1C"/>
    <w:rsid w:val="00D67A31"/>
    <w:rsid w:val="00D703DC"/>
    <w:rsid w:val="00D70CC2"/>
    <w:rsid w:val="00D7131B"/>
    <w:rsid w:val="00D72601"/>
    <w:rsid w:val="00D735B6"/>
    <w:rsid w:val="00D73D1A"/>
    <w:rsid w:val="00D74CF0"/>
    <w:rsid w:val="00D75092"/>
    <w:rsid w:val="00D750C2"/>
    <w:rsid w:val="00D75152"/>
    <w:rsid w:val="00D755AD"/>
    <w:rsid w:val="00D755BE"/>
    <w:rsid w:val="00D75663"/>
    <w:rsid w:val="00D75AD7"/>
    <w:rsid w:val="00D76D2E"/>
    <w:rsid w:val="00D7701A"/>
    <w:rsid w:val="00D8000D"/>
    <w:rsid w:val="00D80171"/>
    <w:rsid w:val="00D8022D"/>
    <w:rsid w:val="00D805C9"/>
    <w:rsid w:val="00D80E46"/>
    <w:rsid w:val="00D81401"/>
    <w:rsid w:val="00D82228"/>
    <w:rsid w:val="00D825E5"/>
    <w:rsid w:val="00D827EE"/>
    <w:rsid w:val="00D82895"/>
    <w:rsid w:val="00D8337F"/>
    <w:rsid w:val="00D83587"/>
    <w:rsid w:val="00D83E79"/>
    <w:rsid w:val="00D84904"/>
    <w:rsid w:val="00D84BF6"/>
    <w:rsid w:val="00D84FDE"/>
    <w:rsid w:val="00D854E5"/>
    <w:rsid w:val="00D8610D"/>
    <w:rsid w:val="00D869A2"/>
    <w:rsid w:val="00D86CFC"/>
    <w:rsid w:val="00D87833"/>
    <w:rsid w:val="00D8793C"/>
    <w:rsid w:val="00D87C6C"/>
    <w:rsid w:val="00D87D69"/>
    <w:rsid w:val="00D909C3"/>
    <w:rsid w:val="00D90B3D"/>
    <w:rsid w:val="00D91BE4"/>
    <w:rsid w:val="00D92336"/>
    <w:rsid w:val="00D923D7"/>
    <w:rsid w:val="00D9312C"/>
    <w:rsid w:val="00D93263"/>
    <w:rsid w:val="00D93620"/>
    <w:rsid w:val="00D93B1C"/>
    <w:rsid w:val="00D93E88"/>
    <w:rsid w:val="00D9404F"/>
    <w:rsid w:val="00D941BE"/>
    <w:rsid w:val="00D945F8"/>
    <w:rsid w:val="00D9484B"/>
    <w:rsid w:val="00D9507C"/>
    <w:rsid w:val="00D95259"/>
    <w:rsid w:val="00D95E75"/>
    <w:rsid w:val="00D9662D"/>
    <w:rsid w:val="00D96639"/>
    <w:rsid w:val="00D96BEF"/>
    <w:rsid w:val="00D976CA"/>
    <w:rsid w:val="00D97BC4"/>
    <w:rsid w:val="00D97F91"/>
    <w:rsid w:val="00DA07CE"/>
    <w:rsid w:val="00DA0871"/>
    <w:rsid w:val="00DA0CF2"/>
    <w:rsid w:val="00DA0DD4"/>
    <w:rsid w:val="00DA0F1A"/>
    <w:rsid w:val="00DA1103"/>
    <w:rsid w:val="00DA1D9B"/>
    <w:rsid w:val="00DA1DC4"/>
    <w:rsid w:val="00DA2469"/>
    <w:rsid w:val="00DA2549"/>
    <w:rsid w:val="00DA2B06"/>
    <w:rsid w:val="00DA2BC4"/>
    <w:rsid w:val="00DA2C0F"/>
    <w:rsid w:val="00DA346F"/>
    <w:rsid w:val="00DA37A9"/>
    <w:rsid w:val="00DA3A89"/>
    <w:rsid w:val="00DA403C"/>
    <w:rsid w:val="00DA4D92"/>
    <w:rsid w:val="00DA4E93"/>
    <w:rsid w:val="00DA513B"/>
    <w:rsid w:val="00DA5320"/>
    <w:rsid w:val="00DA53E9"/>
    <w:rsid w:val="00DA5C1F"/>
    <w:rsid w:val="00DA5DDB"/>
    <w:rsid w:val="00DA5E91"/>
    <w:rsid w:val="00DA639A"/>
    <w:rsid w:val="00DA64A6"/>
    <w:rsid w:val="00DA77ED"/>
    <w:rsid w:val="00DA7AAA"/>
    <w:rsid w:val="00DA7FAF"/>
    <w:rsid w:val="00DB06EE"/>
    <w:rsid w:val="00DB108E"/>
    <w:rsid w:val="00DB1BFB"/>
    <w:rsid w:val="00DB1C04"/>
    <w:rsid w:val="00DB1C61"/>
    <w:rsid w:val="00DB2684"/>
    <w:rsid w:val="00DB36A2"/>
    <w:rsid w:val="00DB374C"/>
    <w:rsid w:val="00DB3968"/>
    <w:rsid w:val="00DB4CEE"/>
    <w:rsid w:val="00DB4FBA"/>
    <w:rsid w:val="00DB56DB"/>
    <w:rsid w:val="00DB5A72"/>
    <w:rsid w:val="00DB6E65"/>
    <w:rsid w:val="00DB6EBC"/>
    <w:rsid w:val="00DB78D8"/>
    <w:rsid w:val="00DC037C"/>
    <w:rsid w:val="00DC0420"/>
    <w:rsid w:val="00DC0A00"/>
    <w:rsid w:val="00DC0BDC"/>
    <w:rsid w:val="00DC0C38"/>
    <w:rsid w:val="00DC13F7"/>
    <w:rsid w:val="00DC186E"/>
    <w:rsid w:val="00DC1D3C"/>
    <w:rsid w:val="00DC1DDB"/>
    <w:rsid w:val="00DC2181"/>
    <w:rsid w:val="00DC27BA"/>
    <w:rsid w:val="00DC2947"/>
    <w:rsid w:val="00DC2A16"/>
    <w:rsid w:val="00DC3242"/>
    <w:rsid w:val="00DC3674"/>
    <w:rsid w:val="00DC390D"/>
    <w:rsid w:val="00DC3ACA"/>
    <w:rsid w:val="00DC44E3"/>
    <w:rsid w:val="00DC462B"/>
    <w:rsid w:val="00DC4944"/>
    <w:rsid w:val="00DC5292"/>
    <w:rsid w:val="00DC546B"/>
    <w:rsid w:val="00DC58C6"/>
    <w:rsid w:val="00DC5924"/>
    <w:rsid w:val="00DC78A5"/>
    <w:rsid w:val="00DC7B1E"/>
    <w:rsid w:val="00DD04F9"/>
    <w:rsid w:val="00DD0938"/>
    <w:rsid w:val="00DD0976"/>
    <w:rsid w:val="00DD0A6F"/>
    <w:rsid w:val="00DD0BB6"/>
    <w:rsid w:val="00DD0DAB"/>
    <w:rsid w:val="00DD16F5"/>
    <w:rsid w:val="00DD1991"/>
    <w:rsid w:val="00DD1C18"/>
    <w:rsid w:val="00DD208E"/>
    <w:rsid w:val="00DD2401"/>
    <w:rsid w:val="00DD285E"/>
    <w:rsid w:val="00DD2CEB"/>
    <w:rsid w:val="00DD3429"/>
    <w:rsid w:val="00DD4466"/>
    <w:rsid w:val="00DD4787"/>
    <w:rsid w:val="00DD4C58"/>
    <w:rsid w:val="00DD4E9D"/>
    <w:rsid w:val="00DD54CE"/>
    <w:rsid w:val="00DD58B4"/>
    <w:rsid w:val="00DD5CAE"/>
    <w:rsid w:val="00DD7127"/>
    <w:rsid w:val="00DD7191"/>
    <w:rsid w:val="00DD75E6"/>
    <w:rsid w:val="00DD766B"/>
    <w:rsid w:val="00DD7FE1"/>
    <w:rsid w:val="00DE075C"/>
    <w:rsid w:val="00DE0881"/>
    <w:rsid w:val="00DE0F19"/>
    <w:rsid w:val="00DE0FCE"/>
    <w:rsid w:val="00DE1816"/>
    <w:rsid w:val="00DE1AFE"/>
    <w:rsid w:val="00DE2959"/>
    <w:rsid w:val="00DE3478"/>
    <w:rsid w:val="00DE3B3F"/>
    <w:rsid w:val="00DE4240"/>
    <w:rsid w:val="00DE4752"/>
    <w:rsid w:val="00DE557A"/>
    <w:rsid w:val="00DE55C9"/>
    <w:rsid w:val="00DE583F"/>
    <w:rsid w:val="00DE58DA"/>
    <w:rsid w:val="00DE5DA9"/>
    <w:rsid w:val="00DE6126"/>
    <w:rsid w:val="00DE66FD"/>
    <w:rsid w:val="00DE6D8E"/>
    <w:rsid w:val="00DF0C13"/>
    <w:rsid w:val="00DF0EA0"/>
    <w:rsid w:val="00DF0FFB"/>
    <w:rsid w:val="00DF1704"/>
    <w:rsid w:val="00DF1B9F"/>
    <w:rsid w:val="00DF216E"/>
    <w:rsid w:val="00DF21CD"/>
    <w:rsid w:val="00DF23C8"/>
    <w:rsid w:val="00DF253B"/>
    <w:rsid w:val="00DF260C"/>
    <w:rsid w:val="00DF2D28"/>
    <w:rsid w:val="00DF3053"/>
    <w:rsid w:val="00DF38D6"/>
    <w:rsid w:val="00DF55E7"/>
    <w:rsid w:val="00DF62E5"/>
    <w:rsid w:val="00DF66E9"/>
    <w:rsid w:val="00DF6841"/>
    <w:rsid w:val="00DF6844"/>
    <w:rsid w:val="00DF6A8A"/>
    <w:rsid w:val="00DF6CB4"/>
    <w:rsid w:val="00DF7306"/>
    <w:rsid w:val="00DF75FE"/>
    <w:rsid w:val="00DF7651"/>
    <w:rsid w:val="00E01086"/>
    <w:rsid w:val="00E01227"/>
    <w:rsid w:val="00E01579"/>
    <w:rsid w:val="00E0174D"/>
    <w:rsid w:val="00E01A60"/>
    <w:rsid w:val="00E01C3D"/>
    <w:rsid w:val="00E01E42"/>
    <w:rsid w:val="00E021E1"/>
    <w:rsid w:val="00E0283A"/>
    <w:rsid w:val="00E048FE"/>
    <w:rsid w:val="00E04ADD"/>
    <w:rsid w:val="00E0508F"/>
    <w:rsid w:val="00E052C8"/>
    <w:rsid w:val="00E05546"/>
    <w:rsid w:val="00E06213"/>
    <w:rsid w:val="00E065D3"/>
    <w:rsid w:val="00E06955"/>
    <w:rsid w:val="00E0729B"/>
    <w:rsid w:val="00E07A86"/>
    <w:rsid w:val="00E103B7"/>
    <w:rsid w:val="00E107AD"/>
    <w:rsid w:val="00E10A3C"/>
    <w:rsid w:val="00E10B06"/>
    <w:rsid w:val="00E10D97"/>
    <w:rsid w:val="00E10D9B"/>
    <w:rsid w:val="00E10DBA"/>
    <w:rsid w:val="00E11172"/>
    <w:rsid w:val="00E1159C"/>
    <w:rsid w:val="00E1225F"/>
    <w:rsid w:val="00E12674"/>
    <w:rsid w:val="00E1304B"/>
    <w:rsid w:val="00E13615"/>
    <w:rsid w:val="00E136B5"/>
    <w:rsid w:val="00E13730"/>
    <w:rsid w:val="00E138F8"/>
    <w:rsid w:val="00E13C7D"/>
    <w:rsid w:val="00E13CEF"/>
    <w:rsid w:val="00E13F44"/>
    <w:rsid w:val="00E14264"/>
    <w:rsid w:val="00E144D8"/>
    <w:rsid w:val="00E148EA"/>
    <w:rsid w:val="00E14B58"/>
    <w:rsid w:val="00E15125"/>
    <w:rsid w:val="00E15503"/>
    <w:rsid w:val="00E15D70"/>
    <w:rsid w:val="00E160C2"/>
    <w:rsid w:val="00E167BB"/>
    <w:rsid w:val="00E16AE3"/>
    <w:rsid w:val="00E17923"/>
    <w:rsid w:val="00E17B2A"/>
    <w:rsid w:val="00E202C6"/>
    <w:rsid w:val="00E21B4D"/>
    <w:rsid w:val="00E22578"/>
    <w:rsid w:val="00E227C4"/>
    <w:rsid w:val="00E232D3"/>
    <w:rsid w:val="00E23304"/>
    <w:rsid w:val="00E233C3"/>
    <w:rsid w:val="00E235C5"/>
    <w:rsid w:val="00E235D6"/>
    <w:rsid w:val="00E23F29"/>
    <w:rsid w:val="00E23F8A"/>
    <w:rsid w:val="00E24A8A"/>
    <w:rsid w:val="00E24B75"/>
    <w:rsid w:val="00E24C3C"/>
    <w:rsid w:val="00E25289"/>
    <w:rsid w:val="00E25A2A"/>
    <w:rsid w:val="00E25C2A"/>
    <w:rsid w:val="00E25F81"/>
    <w:rsid w:val="00E2681F"/>
    <w:rsid w:val="00E2690E"/>
    <w:rsid w:val="00E26E05"/>
    <w:rsid w:val="00E26E2E"/>
    <w:rsid w:val="00E27113"/>
    <w:rsid w:val="00E27ACB"/>
    <w:rsid w:val="00E30153"/>
    <w:rsid w:val="00E302C1"/>
    <w:rsid w:val="00E30CD7"/>
    <w:rsid w:val="00E31185"/>
    <w:rsid w:val="00E31D9F"/>
    <w:rsid w:val="00E321EB"/>
    <w:rsid w:val="00E3227A"/>
    <w:rsid w:val="00E32B67"/>
    <w:rsid w:val="00E33092"/>
    <w:rsid w:val="00E336BC"/>
    <w:rsid w:val="00E3432F"/>
    <w:rsid w:val="00E351A5"/>
    <w:rsid w:val="00E3577A"/>
    <w:rsid w:val="00E36192"/>
    <w:rsid w:val="00E3624D"/>
    <w:rsid w:val="00E3652B"/>
    <w:rsid w:val="00E36658"/>
    <w:rsid w:val="00E36B97"/>
    <w:rsid w:val="00E37098"/>
    <w:rsid w:val="00E37510"/>
    <w:rsid w:val="00E37B1E"/>
    <w:rsid w:val="00E37CCD"/>
    <w:rsid w:val="00E4005B"/>
    <w:rsid w:val="00E400A0"/>
    <w:rsid w:val="00E401E0"/>
    <w:rsid w:val="00E402CB"/>
    <w:rsid w:val="00E415F8"/>
    <w:rsid w:val="00E4190D"/>
    <w:rsid w:val="00E41B48"/>
    <w:rsid w:val="00E42734"/>
    <w:rsid w:val="00E42987"/>
    <w:rsid w:val="00E429A3"/>
    <w:rsid w:val="00E42A0E"/>
    <w:rsid w:val="00E42A54"/>
    <w:rsid w:val="00E42BD2"/>
    <w:rsid w:val="00E42E84"/>
    <w:rsid w:val="00E42FE9"/>
    <w:rsid w:val="00E43C37"/>
    <w:rsid w:val="00E4479D"/>
    <w:rsid w:val="00E44A24"/>
    <w:rsid w:val="00E454C9"/>
    <w:rsid w:val="00E45576"/>
    <w:rsid w:val="00E45BAC"/>
    <w:rsid w:val="00E46179"/>
    <w:rsid w:val="00E46215"/>
    <w:rsid w:val="00E4638B"/>
    <w:rsid w:val="00E4669B"/>
    <w:rsid w:val="00E4746D"/>
    <w:rsid w:val="00E502F1"/>
    <w:rsid w:val="00E50A65"/>
    <w:rsid w:val="00E50B98"/>
    <w:rsid w:val="00E518A0"/>
    <w:rsid w:val="00E520E1"/>
    <w:rsid w:val="00E52830"/>
    <w:rsid w:val="00E52D80"/>
    <w:rsid w:val="00E52D93"/>
    <w:rsid w:val="00E53D72"/>
    <w:rsid w:val="00E54376"/>
    <w:rsid w:val="00E54653"/>
    <w:rsid w:val="00E548D5"/>
    <w:rsid w:val="00E55253"/>
    <w:rsid w:val="00E55FE0"/>
    <w:rsid w:val="00E56092"/>
    <w:rsid w:val="00E564F2"/>
    <w:rsid w:val="00E56C96"/>
    <w:rsid w:val="00E570C0"/>
    <w:rsid w:val="00E573DA"/>
    <w:rsid w:val="00E5755E"/>
    <w:rsid w:val="00E579C7"/>
    <w:rsid w:val="00E57A24"/>
    <w:rsid w:val="00E57C04"/>
    <w:rsid w:val="00E57E44"/>
    <w:rsid w:val="00E601A7"/>
    <w:rsid w:val="00E60327"/>
    <w:rsid w:val="00E608C3"/>
    <w:rsid w:val="00E60B0A"/>
    <w:rsid w:val="00E60D5D"/>
    <w:rsid w:val="00E615E8"/>
    <w:rsid w:val="00E62536"/>
    <w:rsid w:val="00E626EE"/>
    <w:rsid w:val="00E63421"/>
    <w:rsid w:val="00E63548"/>
    <w:rsid w:val="00E63EEF"/>
    <w:rsid w:val="00E640A8"/>
    <w:rsid w:val="00E6438D"/>
    <w:rsid w:val="00E6439E"/>
    <w:rsid w:val="00E64402"/>
    <w:rsid w:val="00E64E0E"/>
    <w:rsid w:val="00E65C98"/>
    <w:rsid w:val="00E66453"/>
    <w:rsid w:val="00E66B9C"/>
    <w:rsid w:val="00E70432"/>
    <w:rsid w:val="00E70B99"/>
    <w:rsid w:val="00E70E2E"/>
    <w:rsid w:val="00E7126F"/>
    <w:rsid w:val="00E713B9"/>
    <w:rsid w:val="00E72E33"/>
    <w:rsid w:val="00E72EDF"/>
    <w:rsid w:val="00E73690"/>
    <w:rsid w:val="00E73BAA"/>
    <w:rsid w:val="00E73C84"/>
    <w:rsid w:val="00E74018"/>
    <w:rsid w:val="00E74692"/>
    <w:rsid w:val="00E747B9"/>
    <w:rsid w:val="00E74B9B"/>
    <w:rsid w:val="00E759A0"/>
    <w:rsid w:val="00E75D5E"/>
    <w:rsid w:val="00E76246"/>
    <w:rsid w:val="00E76603"/>
    <w:rsid w:val="00E76757"/>
    <w:rsid w:val="00E76CF0"/>
    <w:rsid w:val="00E77355"/>
    <w:rsid w:val="00E7772D"/>
    <w:rsid w:val="00E804F3"/>
    <w:rsid w:val="00E80BDC"/>
    <w:rsid w:val="00E80D6C"/>
    <w:rsid w:val="00E80EFD"/>
    <w:rsid w:val="00E8190B"/>
    <w:rsid w:val="00E820B9"/>
    <w:rsid w:val="00E82DFA"/>
    <w:rsid w:val="00E82E05"/>
    <w:rsid w:val="00E83082"/>
    <w:rsid w:val="00E834B1"/>
    <w:rsid w:val="00E834D7"/>
    <w:rsid w:val="00E83766"/>
    <w:rsid w:val="00E83900"/>
    <w:rsid w:val="00E83B6D"/>
    <w:rsid w:val="00E83F96"/>
    <w:rsid w:val="00E855E5"/>
    <w:rsid w:val="00E85634"/>
    <w:rsid w:val="00E85BC6"/>
    <w:rsid w:val="00E863D8"/>
    <w:rsid w:val="00E869A3"/>
    <w:rsid w:val="00E86A57"/>
    <w:rsid w:val="00E86B27"/>
    <w:rsid w:val="00E86C82"/>
    <w:rsid w:val="00E8704A"/>
    <w:rsid w:val="00E874A8"/>
    <w:rsid w:val="00E878CA"/>
    <w:rsid w:val="00E87B50"/>
    <w:rsid w:val="00E87E67"/>
    <w:rsid w:val="00E9027E"/>
    <w:rsid w:val="00E90373"/>
    <w:rsid w:val="00E9055F"/>
    <w:rsid w:val="00E90845"/>
    <w:rsid w:val="00E90B5A"/>
    <w:rsid w:val="00E91BB7"/>
    <w:rsid w:val="00E91C53"/>
    <w:rsid w:val="00E92EA7"/>
    <w:rsid w:val="00E939BC"/>
    <w:rsid w:val="00E944E3"/>
    <w:rsid w:val="00E94727"/>
    <w:rsid w:val="00E947E0"/>
    <w:rsid w:val="00E9494B"/>
    <w:rsid w:val="00E94AC8"/>
    <w:rsid w:val="00E94FC3"/>
    <w:rsid w:val="00E959D7"/>
    <w:rsid w:val="00E95BA6"/>
    <w:rsid w:val="00E95D7D"/>
    <w:rsid w:val="00E95DB3"/>
    <w:rsid w:val="00E9651D"/>
    <w:rsid w:val="00E96B96"/>
    <w:rsid w:val="00E97543"/>
    <w:rsid w:val="00E97794"/>
    <w:rsid w:val="00E9795E"/>
    <w:rsid w:val="00E979A6"/>
    <w:rsid w:val="00E97C4E"/>
    <w:rsid w:val="00EA0C5F"/>
    <w:rsid w:val="00EA1195"/>
    <w:rsid w:val="00EA129C"/>
    <w:rsid w:val="00EA214D"/>
    <w:rsid w:val="00EA23BB"/>
    <w:rsid w:val="00EA246E"/>
    <w:rsid w:val="00EA2471"/>
    <w:rsid w:val="00EA2AA0"/>
    <w:rsid w:val="00EA2E36"/>
    <w:rsid w:val="00EA3304"/>
    <w:rsid w:val="00EA4462"/>
    <w:rsid w:val="00EA448E"/>
    <w:rsid w:val="00EA4CDE"/>
    <w:rsid w:val="00EA4EDA"/>
    <w:rsid w:val="00EA5210"/>
    <w:rsid w:val="00EA526E"/>
    <w:rsid w:val="00EA57F9"/>
    <w:rsid w:val="00EA5ADA"/>
    <w:rsid w:val="00EA63C9"/>
    <w:rsid w:val="00EA6640"/>
    <w:rsid w:val="00EA69FE"/>
    <w:rsid w:val="00EA70BA"/>
    <w:rsid w:val="00EA7338"/>
    <w:rsid w:val="00EA7417"/>
    <w:rsid w:val="00EA76E6"/>
    <w:rsid w:val="00EA7A2B"/>
    <w:rsid w:val="00EA7A9A"/>
    <w:rsid w:val="00EA7D61"/>
    <w:rsid w:val="00EB07B7"/>
    <w:rsid w:val="00EB0D34"/>
    <w:rsid w:val="00EB126F"/>
    <w:rsid w:val="00EB188A"/>
    <w:rsid w:val="00EB1CFD"/>
    <w:rsid w:val="00EB2714"/>
    <w:rsid w:val="00EB29A0"/>
    <w:rsid w:val="00EB2CDB"/>
    <w:rsid w:val="00EB2EEA"/>
    <w:rsid w:val="00EB3072"/>
    <w:rsid w:val="00EB3A65"/>
    <w:rsid w:val="00EB3AB5"/>
    <w:rsid w:val="00EB3B9C"/>
    <w:rsid w:val="00EB3E5C"/>
    <w:rsid w:val="00EB3EA9"/>
    <w:rsid w:val="00EB438D"/>
    <w:rsid w:val="00EB44F1"/>
    <w:rsid w:val="00EB4615"/>
    <w:rsid w:val="00EB4680"/>
    <w:rsid w:val="00EB4791"/>
    <w:rsid w:val="00EB4935"/>
    <w:rsid w:val="00EB4BC2"/>
    <w:rsid w:val="00EB4D6F"/>
    <w:rsid w:val="00EB5212"/>
    <w:rsid w:val="00EB5782"/>
    <w:rsid w:val="00EB5976"/>
    <w:rsid w:val="00EB5A59"/>
    <w:rsid w:val="00EB5CAF"/>
    <w:rsid w:val="00EB6861"/>
    <w:rsid w:val="00EB7AFD"/>
    <w:rsid w:val="00EB7DF8"/>
    <w:rsid w:val="00EC002D"/>
    <w:rsid w:val="00EC0B1D"/>
    <w:rsid w:val="00EC1033"/>
    <w:rsid w:val="00EC1939"/>
    <w:rsid w:val="00EC24E3"/>
    <w:rsid w:val="00EC29B4"/>
    <w:rsid w:val="00EC3BB0"/>
    <w:rsid w:val="00EC401A"/>
    <w:rsid w:val="00EC4095"/>
    <w:rsid w:val="00EC46FC"/>
    <w:rsid w:val="00EC4713"/>
    <w:rsid w:val="00EC4D34"/>
    <w:rsid w:val="00EC5350"/>
    <w:rsid w:val="00EC5516"/>
    <w:rsid w:val="00EC591B"/>
    <w:rsid w:val="00EC65A1"/>
    <w:rsid w:val="00EC6959"/>
    <w:rsid w:val="00EC6DC8"/>
    <w:rsid w:val="00EC6E5F"/>
    <w:rsid w:val="00EC73CF"/>
    <w:rsid w:val="00ED0485"/>
    <w:rsid w:val="00ED0840"/>
    <w:rsid w:val="00ED0A59"/>
    <w:rsid w:val="00ED152E"/>
    <w:rsid w:val="00ED17CF"/>
    <w:rsid w:val="00ED1A71"/>
    <w:rsid w:val="00ED279F"/>
    <w:rsid w:val="00ED27BE"/>
    <w:rsid w:val="00ED282F"/>
    <w:rsid w:val="00ED2903"/>
    <w:rsid w:val="00ED29EF"/>
    <w:rsid w:val="00ED35AF"/>
    <w:rsid w:val="00ED3667"/>
    <w:rsid w:val="00ED3E5E"/>
    <w:rsid w:val="00ED3EF6"/>
    <w:rsid w:val="00ED40D1"/>
    <w:rsid w:val="00ED4233"/>
    <w:rsid w:val="00ED44C3"/>
    <w:rsid w:val="00ED4522"/>
    <w:rsid w:val="00ED4BAB"/>
    <w:rsid w:val="00ED4E41"/>
    <w:rsid w:val="00ED4F0F"/>
    <w:rsid w:val="00ED4FD3"/>
    <w:rsid w:val="00ED510A"/>
    <w:rsid w:val="00ED544F"/>
    <w:rsid w:val="00ED576A"/>
    <w:rsid w:val="00ED59B5"/>
    <w:rsid w:val="00ED5A1D"/>
    <w:rsid w:val="00ED5B2C"/>
    <w:rsid w:val="00ED5B85"/>
    <w:rsid w:val="00ED6123"/>
    <w:rsid w:val="00ED63F6"/>
    <w:rsid w:val="00ED6793"/>
    <w:rsid w:val="00ED6803"/>
    <w:rsid w:val="00ED68CA"/>
    <w:rsid w:val="00ED6E36"/>
    <w:rsid w:val="00ED755C"/>
    <w:rsid w:val="00ED7CDF"/>
    <w:rsid w:val="00ED7F44"/>
    <w:rsid w:val="00ED7F49"/>
    <w:rsid w:val="00ED7FE7"/>
    <w:rsid w:val="00EE0562"/>
    <w:rsid w:val="00EE0A7F"/>
    <w:rsid w:val="00EE0B2A"/>
    <w:rsid w:val="00EE1628"/>
    <w:rsid w:val="00EE17A5"/>
    <w:rsid w:val="00EE19DE"/>
    <w:rsid w:val="00EE1A45"/>
    <w:rsid w:val="00EE1A83"/>
    <w:rsid w:val="00EE2A44"/>
    <w:rsid w:val="00EE3904"/>
    <w:rsid w:val="00EE3B12"/>
    <w:rsid w:val="00EE3B7E"/>
    <w:rsid w:val="00EE40AA"/>
    <w:rsid w:val="00EE40F5"/>
    <w:rsid w:val="00EE457E"/>
    <w:rsid w:val="00EE4868"/>
    <w:rsid w:val="00EE49C1"/>
    <w:rsid w:val="00EE5789"/>
    <w:rsid w:val="00EE5EE0"/>
    <w:rsid w:val="00EE5F6F"/>
    <w:rsid w:val="00EE6EA6"/>
    <w:rsid w:val="00EE6F85"/>
    <w:rsid w:val="00EE7D22"/>
    <w:rsid w:val="00EF0A97"/>
    <w:rsid w:val="00EF0DF3"/>
    <w:rsid w:val="00EF109A"/>
    <w:rsid w:val="00EF17EE"/>
    <w:rsid w:val="00EF1E1A"/>
    <w:rsid w:val="00EF23B1"/>
    <w:rsid w:val="00EF2416"/>
    <w:rsid w:val="00EF3109"/>
    <w:rsid w:val="00EF35D9"/>
    <w:rsid w:val="00EF38E5"/>
    <w:rsid w:val="00EF3C0A"/>
    <w:rsid w:val="00EF4131"/>
    <w:rsid w:val="00EF44F1"/>
    <w:rsid w:val="00EF4A14"/>
    <w:rsid w:val="00EF5552"/>
    <w:rsid w:val="00EF594E"/>
    <w:rsid w:val="00EF5F0C"/>
    <w:rsid w:val="00EF6BD7"/>
    <w:rsid w:val="00EF6C86"/>
    <w:rsid w:val="00EF6E7F"/>
    <w:rsid w:val="00EF70CD"/>
    <w:rsid w:val="00EF74FB"/>
    <w:rsid w:val="00EF79C8"/>
    <w:rsid w:val="00EF7AF4"/>
    <w:rsid w:val="00EF7B63"/>
    <w:rsid w:val="00EF7C6E"/>
    <w:rsid w:val="00EF7CFD"/>
    <w:rsid w:val="00EF7E0F"/>
    <w:rsid w:val="00F0024E"/>
    <w:rsid w:val="00F00702"/>
    <w:rsid w:val="00F01078"/>
    <w:rsid w:val="00F01504"/>
    <w:rsid w:val="00F018D0"/>
    <w:rsid w:val="00F01CCA"/>
    <w:rsid w:val="00F022A1"/>
    <w:rsid w:val="00F022D2"/>
    <w:rsid w:val="00F0244D"/>
    <w:rsid w:val="00F02533"/>
    <w:rsid w:val="00F033F7"/>
    <w:rsid w:val="00F03EA7"/>
    <w:rsid w:val="00F03F69"/>
    <w:rsid w:val="00F04972"/>
    <w:rsid w:val="00F05216"/>
    <w:rsid w:val="00F05609"/>
    <w:rsid w:val="00F059E2"/>
    <w:rsid w:val="00F06190"/>
    <w:rsid w:val="00F069EC"/>
    <w:rsid w:val="00F06E34"/>
    <w:rsid w:val="00F07926"/>
    <w:rsid w:val="00F079BD"/>
    <w:rsid w:val="00F07BA3"/>
    <w:rsid w:val="00F07BEA"/>
    <w:rsid w:val="00F10257"/>
    <w:rsid w:val="00F1045F"/>
    <w:rsid w:val="00F106B2"/>
    <w:rsid w:val="00F10845"/>
    <w:rsid w:val="00F10D31"/>
    <w:rsid w:val="00F10E93"/>
    <w:rsid w:val="00F11BF0"/>
    <w:rsid w:val="00F12002"/>
    <w:rsid w:val="00F12748"/>
    <w:rsid w:val="00F12FF6"/>
    <w:rsid w:val="00F152D2"/>
    <w:rsid w:val="00F15BFC"/>
    <w:rsid w:val="00F15EEB"/>
    <w:rsid w:val="00F16090"/>
    <w:rsid w:val="00F20384"/>
    <w:rsid w:val="00F211E8"/>
    <w:rsid w:val="00F21201"/>
    <w:rsid w:val="00F216AA"/>
    <w:rsid w:val="00F21C01"/>
    <w:rsid w:val="00F21D29"/>
    <w:rsid w:val="00F21DB9"/>
    <w:rsid w:val="00F21E87"/>
    <w:rsid w:val="00F22635"/>
    <w:rsid w:val="00F228C1"/>
    <w:rsid w:val="00F22D5E"/>
    <w:rsid w:val="00F23C70"/>
    <w:rsid w:val="00F245D4"/>
    <w:rsid w:val="00F246A1"/>
    <w:rsid w:val="00F24AFA"/>
    <w:rsid w:val="00F24E97"/>
    <w:rsid w:val="00F24F67"/>
    <w:rsid w:val="00F25458"/>
    <w:rsid w:val="00F254C1"/>
    <w:rsid w:val="00F25710"/>
    <w:rsid w:val="00F25B5A"/>
    <w:rsid w:val="00F2670F"/>
    <w:rsid w:val="00F26941"/>
    <w:rsid w:val="00F26BE4"/>
    <w:rsid w:val="00F27393"/>
    <w:rsid w:val="00F276E3"/>
    <w:rsid w:val="00F27B05"/>
    <w:rsid w:val="00F27EE6"/>
    <w:rsid w:val="00F30365"/>
    <w:rsid w:val="00F30850"/>
    <w:rsid w:val="00F30D03"/>
    <w:rsid w:val="00F30F1E"/>
    <w:rsid w:val="00F30FAA"/>
    <w:rsid w:val="00F3125C"/>
    <w:rsid w:val="00F3165E"/>
    <w:rsid w:val="00F31B27"/>
    <w:rsid w:val="00F31C5E"/>
    <w:rsid w:val="00F324C7"/>
    <w:rsid w:val="00F326A4"/>
    <w:rsid w:val="00F32B0C"/>
    <w:rsid w:val="00F32F25"/>
    <w:rsid w:val="00F338D5"/>
    <w:rsid w:val="00F33ED5"/>
    <w:rsid w:val="00F3488E"/>
    <w:rsid w:val="00F348A0"/>
    <w:rsid w:val="00F34922"/>
    <w:rsid w:val="00F34B5C"/>
    <w:rsid w:val="00F34BDC"/>
    <w:rsid w:val="00F34E4D"/>
    <w:rsid w:val="00F35202"/>
    <w:rsid w:val="00F352FD"/>
    <w:rsid w:val="00F358DC"/>
    <w:rsid w:val="00F35F8A"/>
    <w:rsid w:val="00F361FC"/>
    <w:rsid w:val="00F36392"/>
    <w:rsid w:val="00F36F63"/>
    <w:rsid w:val="00F3770C"/>
    <w:rsid w:val="00F379C0"/>
    <w:rsid w:val="00F379E7"/>
    <w:rsid w:val="00F37D0F"/>
    <w:rsid w:val="00F37D6F"/>
    <w:rsid w:val="00F37F79"/>
    <w:rsid w:val="00F409AC"/>
    <w:rsid w:val="00F413CD"/>
    <w:rsid w:val="00F41498"/>
    <w:rsid w:val="00F4186B"/>
    <w:rsid w:val="00F418E8"/>
    <w:rsid w:val="00F41FDE"/>
    <w:rsid w:val="00F42503"/>
    <w:rsid w:val="00F427BC"/>
    <w:rsid w:val="00F42908"/>
    <w:rsid w:val="00F42CD3"/>
    <w:rsid w:val="00F42D3E"/>
    <w:rsid w:val="00F42F78"/>
    <w:rsid w:val="00F43160"/>
    <w:rsid w:val="00F43BAB"/>
    <w:rsid w:val="00F442C6"/>
    <w:rsid w:val="00F44A55"/>
    <w:rsid w:val="00F45F63"/>
    <w:rsid w:val="00F4666D"/>
    <w:rsid w:val="00F466F9"/>
    <w:rsid w:val="00F46855"/>
    <w:rsid w:val="00F4689C"/>
    <w:rsid w:val="00F47061"/>
    <w:rsid w:val="00F47B57"/>
    <w:rsid w:val="00F50577"/>
    <w:rsid w:val="00F511EE"/>
    <w:rsid w:val="00F522D7"/>
    <w:rsid w:val="00F52488"/>
    <w:rsid w:val="00F52567"/>
    <w:rsid w:val="00F52B74"/>
    <w:rsid w:val="00F53250"/>
    <w:rsid w:val="00F5369B"/>
    <w:rsid w:val="00F537FC"/>
    <w:rsid w:val="00F54CC8"/>
    <w:rsid w:val="00F54E7A"/>
    <w:rsid w:val="00F55796"/>
    <w:rsid w:val="00F55A58"/>
    <w:rsid w:val="00F55C84"/>
    <w:rsid w:val="00F55D3C"/>
    <w:rsid w:val="00F562DE"/>
    <w:rsid w:val="00F568A3"/>
    <w:rsid w:val="00F5695A"/>
    <w:rsid w:val="00F56D0F"/>
    <w:rsid w:val="00F571EA"/>
    <w:rsid w:val="00F57215"/>
    <w:rsid w:val="00F57A90"/>
    <w:rsid w:val="00F6049C"/>
    <w:rsid w:val="00F608C9"/>
    <w:rsid w:val="00F60B85"/>
    <w:rsid w:val="00F60B95"/>
    <w:rsid w:val="00F61DE4"/>
    <w:rsid w:val="00F61E27"/>
    <w:rsid w:val="00F62916"/>
    <w:rsid w:val="00F62C8A"/>
    <w:rsid w:val="00F62F3F"/>
    <w:rsid w:val="00F630A5"/>
    <w:rsid w:val="00F63185"/>
    <w:rsid w:val="00F63AA2"/>
    <w:rsid w:val="00F63C29"/>
    <w:rsid w:val="00F63E4A"/>
    <w:rsid w:val="00F64198"/>
    <w:rsid w:val="00F643CF"/>
    <w:rsid w:val="00F647B4"/>
    <w:rsid w:val="00F64D32"/>
    <w:rsid w:val="00F64F49"/>
    <w:rsid w:val="00F651AF"/>
    <w:rsid w:val="00F65325"/>
    <w:rsid w:val="00F6535E"/>
    <w:rsid w:val="00F65A87"/>
    <w:rsid w:val="00F65AA7"/>
    <w:rsid w:val="00F65D31"/>
    <w:rsid w:val="00F65D74"/>
    <w:rsid w:val="00F65DFD"/>
    <w:rsid w:val="00F65E8B"/>
    <w:rsid w:val="00F66719"/>
    <w:rsid w:val="00F66CBC"/>
    <w:rsid w:val="00F6724C"/>
    <w:rsid w:val="00F675ED"/>
    <w:rsid w:val="00F679BE"/>
    <w:rsid w:val="00F67CCA"/>
    <w:rsid w:val="00F67D1D"/>
    <w:rsid w:val="00F700AA"/>
    <w:rsid w:val="00F70255"/>
    <w:rsid w:val="00F7063B"/>
    <w:rsid w:val="00F70791"/>
    <w:rsid w:val="00F70A97"/>
    <w:rsid w:val="00F70C8F"/>
    <w:rsid w:val="00F70D29"/>
    <w:rsid w:val="00F70E6C"/>
    <w:rsid w:val="00F70EF3"/>
    <w:rsid w:val="00F71788"/>
    <w:rsid w:val="00F72356"/>
    <w:rsid w:val="00F727F0"/>
    <w:rsid w:val="00F72B75"/>
    <w:rsid w:val="00F72F9F"/>
    <w:rsid w:val="00F73206"/>
    <w:rsid w:val="00F73EC7"/>
    <w:rsid w:val="00F740E6"/>
    <w:rsid w:val="00F7440F"/>
    <w:rsid w:val="00F74566"/>
    <w:rsid w:val="00F74847"/>
    <w:rsid w:val="00F74ACB"/>
    <w:rsid w:val="00F74B1A"/>
    <w:rsid w:val="00F74B72"/>
    <w:rsid w:val="00F74C9F"/>
    <w:rsid w:val="00F752E3"/>
    <w:rsid w:val="00F76ABB"/>
    <w:rsid w:val="00F76F73"/>
    <w:rsid w:val="00F7702F"/>
    <w:rsid w:val="00F77A08"/>
    <w:rsid w:val="00F77BF5"/>
    <w:rsid w:val="00F802D6"/>
    <w:rsid w:val="00F80576"/>
    <w:rsid w:val="00F80844"/>
    <w:rsid w:val="00F808D3"/>
    <w:rsid w:val="00F81037"/>
    <w:rsid w:val="00F811B3"/>
    <w:rsid w:val="00F81423"/>
    <w:rsid w:val="00F81DD8"/>
    <w:rsid w:val="00F82E68"/>
    <w:rsid w:val="00F836C1"/>
    <w:rsid w:val="00F83719"/>
    <w:rsid w:val="00F838A7"/>
    <w:rsid w:val="00F8449D"/>
    <w:rsid w:val="00F852B2"/>
    <w:rsid w:val="00F854A1"/>
    <w:rsid w:val="00F854A3"/>
    <w:rsid w:val="00F8567D"/>
    <w:rsid w:val="00F85934"/>
    <w:rsid w:val="00F85EE0"/>
    <w:rsid w:val="00F85F15"/>
    <w:rsid w:val="00F861F6"/>
    <w:rsid w:val="00F863BB"/>
    <w:rsid w:val="00F86567"/>
    <w:rsid w:val="00F86BCA"/>
    <w:rsid w:val="00F86C90"/>
    <w:rsid w:val="00F872CB"/>
    <w:rsid w:val="00F876F3"/>
    <w:rsid w:val="00F877A5"/>
    <w:rsid w:val="00F877F3"/>
    <w:rsid w:val="00F87832"/>
    <w:rsid w:val="00F9063F"/>
    <w:rsid w:val="00F90759"/>
    <w:rsid w:val="00F909F6"/>
    <w:rsid w:val="00F91E80"/>
    <w:rsid w:val="00F92230"/>
    <w:rsid w:val="00F92A3E"/>
    <w:rsid w:val="00F92CE6"/>
    <w:rsid w:val="00F9338B"/>
    <w:rsid w:val="00F93FE4"/>
    <w:rsid w:val="00F9444B"/>
    <w:rsid w:val="00F94E3F"/>
    <w:rsid w:val="00F94F93"/>
    <w:rsid w:val="00F9530A"/>
    <w:rsid w:val="00F9570B"/>
    <w:rsid w:val="00F958EA"/>
    <w:rsid w:val="00F95B66"/>
    <w:rsid w:val="00F95BCE"/>
    <w:rsid w:val="00F95CF2"/>
    <w:rsid w:val="00F95E5D"/>
    <w:rsid w:val="00F95EF0"/>
    <w:rsid w:val="00F96082"/>
    <w:rsid w:val="00F9723B"/>
    <w:rsid w:val="00F97247"/>
    <w:rsid w:val="00F974BD"/>
    <w:rsid w:val="00F97AF9"/>
    <w:rsid w:val="00FA02EB"/>
    <w:rsid w:val="00FA0A46"/>
    <w:rsid w:val="00FA15FE"/>
    <w:rsid w:val="00FA17D8"/>
    <w:rsid w:val="00FA2807"/>
    <w:rsid w:val="00FA28F8"/>
    <w:rsid w:val="00FA2DC5"/>
    <w:rsid w:val="00FA2E5B"/>
    <w:rsid w:val="00FA3138"/>
    <w:rsid w:val="00FA42D6"/>
    <w:rsid w:val="00FA436D"/>
    <w:rsid w:val="00FA46EF"/>
    <w:rsid w:val="00FA487E"/>
    <w:rsid w:val="00FA490A"/>
    <w:rsid w:val="00FA4A62"/>
    <w:rsid w:val="00FA4B73"/>
    <w:rsid w:val="00FA4E57"/>
    <w:rsid w:val="00FA4FFF"/>
    <w:rsid w:val="00FA55F9"/>
    <w:rsid w:val="00FA5B97"/>
    <w:rsid w:val="00FA710F"/>
    <w:rsid w:val="00FA7D0B"/>
    <w:rsid w:val="00FB06B5"/>
    <w:rsid w:val="00FB09AB"/>
    <w:rsid w:val="00FB0ABD"/>
    <w:rsid w:val="00FB130F"/>
    <w:rsid w:val="00FB183F"/>
    <w:rsid w:val="00FB209C"/>
    <w:rsid w:val="00FB243A"/>
    <w:rsid w:val="00FB296A"/>
    <w:rsid w:val="00FB2990"/>
    <w:rsid w:val="00FB2C42"/>
    <w:rsid w:val="00FB2E2F"/>
    <w:rsid w:val="00FB2EAD"/>
    <w:rsid w:val="00FB2F98"/>
    <w:rsid w:val="00FB35A8"/>
    <w:rsid w:val="00FB3BF9"/>
    <w:rsid w:val="00FB4258"/>
    <w:rsid w:val="00FB42AB"/>
    <w:rsid w:val="00FB4411"/>
    <w:rsid w:val="00FB4896"/>
    <w:rsid w:val="00FB4972"/>
    <w:rsid w:val="00FB4A61"/>
    <w:rsid w:val="00FB4E1F"/>
    <w:rsid w:val="00FB4FE7"/>
    <w:rsid w:val="00FB5477"/>
    <w:rsid w:val="00FB5AAA"/>
    <w:rsid w:val="00FB60D2"/>
    <w:rsid w:val="00FB6981"/>
    <w:rsid w:val="00FB6B4B"/>
    <w:rsid w:val="00FB763E"/>
    <w:rsid w:val="00FB7A01"/>
    <w:rsid w:val="00FB88C4"/>
    <w:rsid w:val="00FC01C4"/>
    <w:rsid w:val="00FC0F6E"/>
    <w:rsid w:val="00FC152D"/>
    <w:rsid w:val="00FC1CEF"/>
    <w:rsid w:val="00FC1DCF"/>
    <w:rsid w:val="00FC1E3B"/>
    <w:rsid w:val="00FC1E49"/>
    <w:rsid w:val="00FC2408"/>
    <w:rsid w:val="00FC2900"/>
    <w:rsid w:val="00FC2F95"/>
    <w:rsid w:val="00FC31C6"/>
    <w:rsid w:val="00FC3997"/>
    <w:rsid w:val="00FC3DD7"/>
    <w:rsid w:val="00FC409A"/>
    <w:rsid w:val="00FC459B"/>
    <w:rsid w:val="00FC493D"/>
    <w:rsid w:val="00FC4AB5"/>
    <w:rsid w:val="00FC4FF2"/>
    <w:rsid w:val="00FC5317"/>
    <w:rsid w:val="00FC581A"/>
    <w:rsid w:val="00FC7355"/>
    <w:rsid w:val="00FC76D3"/>
    <w:rsid w:val="00FC795D"/>
    <w:rsid w:val="00FC7D84"/>
    <w:rsid w:val="00FD03BA"/>
    <w:rsid w:val="00FD0A2A"/>
    <w:rsid w:val="00FD10A1"/>
    <w:rsid w:val="00FD1230"/>
    <w:rsid w:val="00FD151B"/>
    <w:rsid w:val="00FD167E"/>
    <w:rsid w:val="00FD17CD"/>
    <w:rsid w:val="00FD1B3D"/>
    <w:rsid w:val="00FD24A1"/>
    <w:rsid w:val="00FD2754"/>
    <w:rsid w:val="00FD278F"/>
    <w:rsid w:val="00FD2E65"/>
    <w:rsid w:val="00FD332A"/>
    <w:rsid w:val="00FD36BC"/>
    <w:rsid w:val="00FD3AD5"/>
    <w:rsid w:val="00FD4E56"/>
    <w:rsid w:val="00FD5424"/>
    <w:rsid w:val="00FD5676"/>
    <w:rsid w:val="00FD5843"/>
    <w:rsid w:val="00FD58BE"/>
    <w:rsid w:val="00FD5EE3"/>
    <w:rsid w:val="00FD6801"/>
    <w:rsid w:val="00FD7393"/>
    <w:rsid w:val="00FD78C7"/>
    <w:rsid w:val="00FD7A61"/>
    <w:rsid w:val="00FD7E79"/>
    <w:rsid w:val="00FE02E2"/>
    <w:rsid w:val="00FE132B"/>
    <w:rsid w:val="00FE192C"/>
    <w:rsid w:val="00FE2330"/>
    <w:rsid w:val="00FE3012"/>
    <w:rsid w:val="00FE337D"/>
    <w:rsid w:val="00FE3D49"/>
    <w:rsid w:val="00FE540B"/>
    <w:rsid w:val="00FE5D16"/>
    <w:rsid w:val="00FE5E2F"/>
    <w:rsid w:val="00FE6CC7"/>
    <w:rsid w:val="00FE6DC4"/>
    <w:rsid w:val="00FE7664"/>
    <w:rsid w:val="00FE782B"/>
    <w:rsid w:val="00FE783E"/>
    <w:rsid w:val="00FE78D1"/>
    <w:rsid w:val="00FE7E91"/>
    <w:rsid w:val="00FF0196"/>
    <w:rsid w:val="00FF11D6"/>
    <w:rsid w:val="00FF1599"/>
    <w:rsid w:val="00FF20AC"/>
    <w:rsid w:val="00FF296A"/>
    <w:rsid w:val="00FF2E8B"/>
    <w:rsid w:val="00FF32A8"/>
    <w:rsid w:val="00FF34CA"/>
    <w:rsid w:val="00FF34F9"/>
    <w:rsid w:val="00FF4372"/>
    <w:rsid w:val="00FF4B1B"/>
    <w:rsid w:val="00FF530C"/>
    <w:rsid w:val="00FF532C"/>
    <w:rsid w:val="00FF5374"/>
    <w:rsid w:val="00FF5CE0"/>
    <w:rsid w:val="00FF6078"/>
    <w:rsid w:val="00FF6245"/>
    <w:rsid w:val="00FF6CDD"/>
    <w:rsid w:val="00FF7469"/>
    <w:rsid w:val="00FF7705"/>
    <w:rsid w:val="00FF7828"/>
    <w:rsid w:val="00FF7B76"/>
    <w:rsid w:val="012C24F2"/>
    <w:rsid w:val="0188F619"/>
    <w:rsid w:val="01AE0A9E"/>
    <w:rsid w:val="01B53B92"/>
    <w:rsid w:val="01BE81B5"/>
    <w:rsid w:val="01DBBC42"/>
    <w:rsid w:val="01F73019"/>
    <w:rsid w:val="0206695F"/>
    <w:rsid w:val="024B0C5D"/>
    <w:rsid w:val="025F026A"/>
    <w:rsid w:val="02C7A104"/>
    <w:rsid w:val="02DDED2D"/>
    <w:rsid w:val="02E10769"/>
    <w:rsid w:val="02F68A59"/>
    <w:rsid w:val="0323A5F9"/>
    <w:rsid w:val="03394F6A"/>
    <w:rsid w:val="033EAC48"/>
    <w:rsid w:val="034887B6"/>
    <w:rsid w:val="0368FBFF"/>
    <w:rsid w:val="03CA8E28"/>
    <w:rsid w:val="03DA8E48"/>
    <w:rsid w:val="0406CE9A"/>
    <w:rsid w:val="042C5BE7"/>
    <w:rsid w:val="044A8DB8"/>
    <w:rsid w:val="0479ACC8"/>
    <w:rsid w:val="048FD752"/>
    <w:rsid w:val="04A45206"/>
    <w:rsid w:val="04A459DA"/>
    <w:rsid w:val="04A9E5A7"/>
    <w:rsid w:val="04D89F85"/>
    <w:rsid w:val="051CDCD8"/>
    <w:rsid w:val="0542E17D"/>
    <w:rsid w:val="054ECD40"/>
    <w:rsid w:val="05BBF405"/>
    <w:rsid w:val="05CEEEF0"/>
    <w:rsid w:val="05EE66CD"/>
    <w:rsid w:val="060DC360"/>
    <w:rsid w:val="06330F1C"/>
    <w:rsid w:val="066FA081"/>
    <w:rsid w:val="067F9E86"/>
    <w:rsid w:val="0685E08C"/>
    <w:rsid w:val="069F7514"/>
    <w:rsid w:val="06C26D6D"/>
    <w:rsid w:val="07251EA7"/>
    <w:rsid w:val="07626937"/>
    <w:rsid w:val="076FCB0E"/>
    <w:rsid w:val="078B7EF0"/>
    <w:rsid w:val="07DB5D2D"/>
    <w:rsid w:val="07DF66BC"/>
    <w:rsid w:val="07E1C4F8"/>
    <w:rsid w:val="08F3BEB1"/>
    <w:rsid w:val="09032BE2"/>
    <w:rsid w:val="0941FFFC"/>
    <w:rsid w:val="0A70D2B3"/>
    <w:rsid w:val="0A7E50C6"/>
    <w:rsid w:val="0AABB51D"/>
    <w:rsid w:val="0AB848D7"/>
    <w:rsid w:val="0AD29CA9"/>
    <w:rsid w:val="0B494EFB"/>
    <w:rsid w:val="0B4DB9BD"/>
    <w:rsid w:val="0B8C663D"/>
    <w:rsid w:val="0BE530A2"/>
    <w:rsid w:val="0BEEE3CC"/>
    <w:rsid w:val="0BFEC4C1"/>
    <w:rsid w:val="0C20ACF5"/>
    <w:rsid w:val="0C9B11D5"/>
    <w:rsid w:val="0CE666F9"/>
    <w:rsid w:val="0CE8515A"/>
    <w:rsid w:val="0D0FFA84"/>
    <w:rsid w:val="0D2FC9F9"/>
    <w:rsid w:val="0D31BEC2"/>
    <w:rsid w:val="0D517BBA"/>
    <w:rsid w:val="0DBE8610"/>
    <w:rsid w:val="0DE955E2"/>
    <w:rsid w:val="0E05F482"/>
    <w:rsid w:val="0E665C31"/>
    <w:rsid w:val="0E760D4D"/>
    <w:rsid w:val="0E792692"/>
    <w:rsid w:val="0E7C6A31"/>
    <w:rsid w:val="0E8E6A7E"/>
    <w:rsid w:val="0E986840"/>
    <w:rsid w:val="0EAAB542"/>
    <w:rsid w:val="0F1264F9"/>
    <w:rsid w:val="0F1DB81A"/>
    <w:rsid w:val="0F50D2AC"/>
    <w:rsid w:val="0F515B9E"/>
    <w:rsid w:val="0F5F670B"/>
    <w:rsid w:val="0F6957B4"/>
    <w:rsid w:val="0FF025CE"/>
    <w:rsid w:val="0FFD52B6"/>
    <w:rsid w:val="10194962"/>
    <w:rsid w:val="104D5C11"/>
    <w:rsid w:val="1063921E"/>
    <w:rsid w:val="10D5B7B9"/>
    <w:rsid w:val="113CDE3C"/>
    <w:rsid w:val="11549C59"/>
    <w:rsid w:val="11654675"/>
    <w:rsid w:val="1194231C"/>
    <w:rsid w:val="11CBC34D"/>
    <w:rsid w:val="11EF8827"/>
    <w:rsid w:val="121E15C9"/>
    <w:rsid w:val="12240144"/>
    <w:rsid w:val="12271C11"/>
    <w:rsid w:val="1231936F"/>
    <w:rsid w:val="12389567"/>
    <w:rsid w:val="123D98BA"/>
    <w:rsid w:val="126637F3"/>
    <w:rsid w:val="128C13DB"/>
    <w:rsid w:val="129305B2"/>
    <w:rsid w:val="12CBEB91"/>
    <w:rsid w:val="12CD4A2B"/>
    <w:rsid w:val="12E7EE79"/>
    <w:rsid w:val="1383B349"/>
    <w:rsid w:val="13B0A352"/>
    <w:rsid w:val="13C318B8"/>
    <w:rsid w:val="13C94D01"/>
    <w:rsid w:val="13E5B774"/>
    <w:rsid w:val="13EE57BC"/>
    <w:rsid w:val="13F8AFA4"/>
    <w:rsid w:val="140ACAF8"/>
    <w:rsid w:val="144B9FBF"/>
    <w:rsid w:val="1457F1A0"/>
    <w:rsid w:val="145DD4FC"/>
    <w:rsid w:val="146B3903"/>
    <w:rsid w:val="14863843"/>
    <w:rsid w:val="14C11E24"/>
    <w:rsid w:val="14C74DAC"/>
    <w:rsid w:val="14E241D9"/>
    <w:rsid w:val="156799B4"/>
    <w:rsid w:val="158436D1"/>
    <w:rsid w:val="158F4872"/>
    <w:rsid w:val="159FE204"/>
    <w:rsid w:val="15E97A58"/>
    <w:rsid w:val="1609BC44"/>
    <w:rsid w:val="16245525"/>
    <w:rsid w:val="1632211A"/>
    <w:rsid w:val="164C1D3E"/>
    <w:rsid w:val="16566CA5"/>
    <w:rsid w:val="1679225C"/>
    <w:rsid w:val="16A9A8DB"/>
    <w:rsid w:val="16CACB7E"/>
    <w:rsid w:val="16D8F742"/>
    <w:rsid w:val="16FC6457"/>
    <w:rsid w:val="170AD77B"/>
    <w:rsid w:val="17513E9B"/>
    <w:rsid w:val="17A5DABE"/>
    <w:rsid w:val="17B1B60B"/>
    <w:rsid w:val="17B44979"/>
    <w:rsid w:val="17B56AB2"/>
    <w:rsid w:val="17BB5F9C"/>
    <w:rsid w:val="17C1469C"/>
    <w:rsid w:val="17E4D70C"/>
    <w:rsid w:val="18323418"/>
    <w:rsid w:val="1880ED47"/>
    <w:rsid w:val="18C2AB4F"/>
    <w:rsid w:val="18FAA35C"/>
    <w:rsid w:val="1906105F"/>
    <w:rsid w:val="190950DB"/>
    <w:rsid w:val="19224273"/>
    <w:rsid w:val="19547968"/>
    <w:rsid w:val="19572FFD"/>
    <w:rsid w:val="196242F5"/>
    <w:rsid w:val="1967E70C"/>
    <w:rsid w:val="19AF6BCC"/>
    <w:rsid w:val="19B702CD"/>
    <w:rsid w:val="19C37434"/>
    <w:rsid w:val="19D248A1"/>
    <w:rsid w:val="1A2FCB91"/>
    <w:rsid w:val="1A42EF5D"/>
    <w:rsid w:val="1A482F25"/>
    <w:rsid w:val="1A804674"/>
    <w:rsid w:val="1A9B4CFF"/>
    <w:rsid w:val="1A9BC680"/>
    <w:rsid w:val="1AD12F51"/>
    <w:rsid w:val="1AF495B2"/>
    <w:rsid w:val="1B10C2BB"/>
    <w:rsid w:val="1B2024FD"/>
    <w:rsid w:val="1B240845"/>
    <w:rsid w:val="1B469903"/>
    <w:rsid w:val="1B61018B"/>
    <w:rsid w:val="1B63B41D"/>
    <w:rsid w:val="1B822F0D"/>
    <w:rsid w:val="1B9ADB79"/>
    <w:rsid w:val="1BB1AB65"/>
    <w:rsid w:val="1BF82F3C"/>
    <w:rsid w:val="1C909656"/>
    <w:rsid w:val="1CA59B65"/>
    <w:rsid w:val="1CD27A3D"/>
    <w:rsid w:val="1D3E2125"/>
    <w:rsid w:val="1D988EF5"/>
    <w:rsid w:val="1DA876F3"/>
    <w:rsid w:val="1DBD37D1"/>
    <w:rsid w:val="1DDF7E10"/>
    <w:rsid w:val="1DEB403F"/>
    <w:rsid w:val="1E721C14"/>
    <w:rsid w:val="1E83766B"/>
    <w:rsid w:val="1E9BA667"/>
    <w:rsid w:val="1E9C19B6"/>
    <w:rsid w:val="1EA1FD92"/>
    <w:rsid w:val="1EDB2159"/>
    <w:rsid w:val="1EEA19FE"/>
    <w:rsid w:val="1F2A82B2"/>
    <w:rsid w:val="1F438ECB"/>
    <w:rsid w:val="1FB03A2B"/>
    <w:rsid w:val="1FF08505"/>
    <w:rsid w:val="207A73A2"/>
    <w:rsid w:val="20B5010C"/>
    <w:rsid w:val="20D07744"/>
    <w:rsid w:val="20D6F02D"/>
    <w:rsid w:val="21432A55"/>
    <w:rsid w:val="21449459"/>
    <w:rsid w:val="215C049D"/>
    <w:rsid w:val="218FCF35"/>
    <w:rsid w:val="2190B6DE"/>
    <w:rsid w:val="21BB873B"/>
    <w:rsid w:val="21C081A7"/>
    <w:rsid w:val="21DC80B3"/>
    <w:rsid w:val="21F627D2"/>
    <w:rsid w:val="223DF6B6"/>
    <w:rsid w:val="22614A08"/>
    <w:rsid w:val="22C50F89"/>
    <w:rsid w:val="2375AEE1"/>
    <w:rsid w:val="238030F0"/>
    <w:rsid w:val="23DE115A"/>
    <w:rsid w:val="241F47F0"/>
    <w:rsid w:val="2422F42D"/>
    <w:rsid w:val="242D9356"/>
    <w:rsid w:val="2450CCA6"/>
    <w:rsid w:val="2455DE69"/>
    <w:rsid w:val="245B52C9"/>
    <w:rsid w:val="245BBDA1"/>
    <w:rsid w:val="24722CF8"/>
    <w:rsid w:val="2522E386"/>
    <w:rsid w:val="258515FE"/>
    <w:rsid w:val="2615E95F"/>
    <w:rsid w:val="26187A3F"/>
    <w:rsid w:val="2678C6C1"/>
    <w:rsid w:val="2686B3D1"/>
    <w:rsid w:val="26D7FF67"/>
    <w:rsid w:val="2726E027"/>
    <w:rsid w:val="27537DF2"/>
    <w:rsid w:val="277156F0"/>
    <w:rsid w:val="2784574D"/>
    <w:rsid w:val="278D71A9"/>
    <w:rsid w:val="27A33C19"/>
    <w:rsid w:val="27C09FA3"/>
    <w:rsid w:val="27F0D183"/>
    <w:rsid w:val="27FF6969"/>
    <w:rsid w:val="283E248C"/>
    <w:rsid w:val="286E72F1"/>
    <w:rsid w:val="2884F908"/>
    <w:rsid w:val="29A1E7DC"/>
    <w:rsid w:val="29E5E409"/>
    <w:rsid w:val="2ABBA7E0"/>
    <w:rsid w:val="2ABFF084"/>
    <w:rsid w:val="2AE839AA"/>
    <w:rsid w:val="2B01C9C0"/>
    <w:rsid w:val="2B1111AE"/>
    <w:rsid w:val="2B317E24"/>
    <w:rsid w:val="2B3C8BB3"/>
    <w:rsid w:val="2B438F2C"/>
    <w:rsid w:val="2B7BFB30"/>
    <w:rsid w:val="2C1E190E"/>
    <w:rsid w:val="2C4AEF24"/>
    <w:rsid w:val="2C5A7CA9"/>
    <w:rsid w:val="2C6673AD"/>
    <w:rsid w:val="2C6A039F"/>
    <w:rsid w:val="2C6D40E1"/>
    <w:rsid w:val="2C79C6C2"/>
    <w:rsid w:val="2CE0426E"/>
    <w:rsid w:val="2D09A4AE"/>
    <w:rsid w:val="2D542840"/>
    <w:rsid w:val="2D643E29"/>
    <w:rsid w:val="2D6C6493"/>
    <w:rsid w:val="2DDEF2A5"/>
    <w:rsid w:val="2DE2FA00"/>
    <w:rsid w:val="2E0011C0"/>
    <w:rsid w:val="2E0180C7"/>
    <w:rsid w:val="2E18CF2A"/>
    <w:rsid w:val="2E4AF491"/>
    <w:rsid w:val="2E6C6C12"/>
    <w:rsid w:val="2E9CD3B9"/>
    <w:rsid w:val="2EA5B679"/>
    <w:rsid w:val="2EBFFDCB"/>
    <w:rsid w:val="2EF6352D"/>
    <w:rsid w:val="2F11953E"/>
    <w:rsid w:val="2F1FCDE0"/>
    <w:rsid w:val="2F38DFBD"/>
    <w:rsid w:val="2F3C4EB0"/>
    <w:rsid w:val="2FAB1884"/>
    <w:rsid w:val="2FE23DAE"/>
    <w:rsid w:val="2FE510B7"/>
    <w:rsid w:val="3045F566"/>
    <w:rsid w:val="30686800"/>
    <w:rsid w:val="30751550"/>
    <w:rsid w:val="308CADC7"/>
    <w:rsid w:val="30A83B14"/>
    <w:rsid w:val="30C4117D"/>
    <w:rsid w:val="3105A565"/>
    <w:rsid w:val="3106BB39"/>
    <w:rsid w:val="311C992D"/>
    <w:rsid w:val="31672AD5"/>
    <w:rsid w:val="317028BF"/>
    <w:rsid w:val="318057AB"/>
    <w:rsid w:val="31DF19C3"/>
    <w:rsid w:val="32306E2A"/>
    <w:rsid w:val="32684114"/>
    <w:rsid w:val="3286CE4F"/>
    <w:rsid w:val="33295306"/>
    <w:rsid w:val="339B7B53"/>
    <w:rsid w:val="33BC64BC"/>
    <w:rsid w:val="33CC34CD"/>
    <w:rsid w:val="33D8B210"/>
    <w:rsid w:val="343ABAFE"/>
    <w:rsid w:val="346E9217"/>
    <w:rsid w:val="34CAD411"/>
    <w:rsid w:val="34D06C31"/>
    <w:rsid w:val="34D387AC"/>
    <w:rsid w:val="34F14D8E"/>
    <w:rsid w:val="34F40156"/>
    <w:rsid w:val="350A28C6"/>
    <w:rsid w:val="354C6EC6"/>
    <w:rsid w:val="35722A73"/>
    <w:rsid w:val="3580FC0E"/>
    <w:rsid w:val="35BBEC25"/>
    <w:rsid w:val="35DDAD07"/>
    <w:rsid w:val="36003243"/>
    <w:rsid w:val="36301405"/>
    <w:rsid w:val="36642D79"/>
    <w:rsid w:val="36C85B9A"/>
    <w:rsid w:val="36DC7029"/>
    <w:rsid w:val="36EA96EC"/>
    <w:rsid w:val="36EADB7C"/>
    <w:rsid w:val="36EC5F0D"/>
    <w:rsid w:val="3712459E"/>
    <w:rsid w:val="37A38387"/>
    <w:rsid w:val="37F9B235"/>
    <w:rsid w:val="38299906"/>
    <w:rsid w:val="3835ED37"/>
    <w:rsid w:val="3890093F"/>
    <w:rsid w:val="38C740A3"/>
    <w:rsid w:val="38D999CF"/>
    <w:rsid w:val="38EB4C02"/>
    <w:rsid w:val="38F4C865"/>
    <w:rsid w:val="39249830"/>
    <w:rsid w:val="3942369E"/>
    <w:rsid w:val="398034D0"/>
    <w:rsid w:val="39D8DA97"/>
    <w:rsid w:val="39DE650C"/>
    <w:rsid w:val="3A1CE05B"/>
    <w:rsid w:val="3A283CF9"/>
    <w:rsid w:val="3A8D107F"/>
    <w:rsid w:val="3ADB0ECD"/>
    <w:rsid w:val="3AFDDE87"/>
    <w:rsid w:val="3B102180"/>
    <w:rsid w:val="3B12F41B"/>
    <w:rsid w:val="3B9F1360"/>
    <w:rsid w:val="3BD5906B"/>
    <w:rsid w:val="3C27F44B"/>
    <w:rsid w:val="3C588DBE"/>
    <w:rsid w:val="3C8CC3A8"/>
    <w:rsid w:val="3CB35C01"/>
    <w:rsid w:val="3CE9F240"/>
    <w:rsid w:val="3CEECA43"/>
    <w:rsid w:val="3D1D3FF6"/>
    <w:rsid w:val="3D9C5190"/>
    <w:rsid w:val="3DCBD95B"/>
    <w:rsid w:val="3DFA90CB"/>
    <w:rsid w:val="3E1ADC6F"/>
    <w:rsid w:val="3E1D45A4"/>
    <w:rsid w:val="3E5A2174"/>
    <w:rsid w:val="3E5D9426"/>
    <w:rsid w:val="3E8EC476"/>
    <w:rsid w:val="3EA4D0AC"/>
    <w:rsid w:val="3EB593EF"/>
    <w:rsid w:val="3EE5EFA4"/>
    <w:rsid w:val="3F9A0603"/>
    <w:rsid w:val="3FB4F199"/>
    <w:rsid w:val="3FE9A965"/>
    <w:rsid w:val="401E4E7F"/>
    <w:rsid w:val="4080F5B2"/>
    <w:rsid w:val="4086A52D"/>
    <w:rsid w:val="409AC9B1"/>
    <w:rsid w:val="40C3AB60"/>
    <w:rsid w:val="40D479FD"/>
    <w:rsid w:val="40DD69B1"/>
    <w:rsid w:val="40FD9665"/>
    <w:rsid w:val="41811CD6"/>
    <w:rsid w:val="41CA555C"/>
    <w:rsid w:val="422441BC"/>
    <w:rsid w:val="4224F216"/>
    <w:rsid w:val="42259601"/>
    <w:rsid w:val="426045F2"/>
    <w:rsid w:val="42D1DEA4"/>
    <w:rsid w:val="434BDDB7"/>
    <w:rsid w:val="43DC91B4"/>
    <w:rsid w:val="44029BBC"/>
    <w:rsid w:val="44039FBE"/>
    <w:rsid w:val="443A44D8"/>
    <w:rsid w:val="4463194F"/>
    <w:rsid w:val="448B737D"/>
    <w:rsid w:val="448F44C7"/>
    <w:rsid w:val="44B96D36"/>
    <w:rsid w:val="45343D43"/>
    <w:rsid w:val="4547F8F6"/>
    <w:rsid w:val="45520B7B"/>
    <w:rsid w:val="45B88358"/>
    <w:rsid w:val="463C99E4"/>
    <w:rsid w:val="4653FCED"/>
    <w:rsid w:val="46BC7E82"/>
    <w:rsid w:val="46C6BBC7"/>
    <w:rsid w:val="46CAE536"/>
    <w:rsid w:val="46F9A14F"/>
    <w:rsid w:val="472E94E1"/>
    <w:rsid w:val="4778DF83"/>
    <w:rsid w:val="479EBABC"/>
    <w:rsid w:val="47F789D9"/>
    <w:rsid w:val="480A0C93"/>
    <w:rsid w:val="48302B1F"/>
    <w:rsid w:val="4852BC1B"/>
    <w:rsid w:val="486544EC"/>
    <w:rsid w:val="489C2831"/>
    <w:rsid w:val="48BF5572"/>
    <w:rsid w:val="48D35962"/>
    <w:rsid w:val="4900E36F"/>
    <w:rsid w:val="4956636D"/>
    <w:rsid w:val="495B7963"/>
    <w:rsid w:val="498ABF8C"/>
    <w:rsid w:val="499DCDCC"/>
    <w:rsid w:val="49D3339F"/>
    <w:rsid w:val="4A11CA67"/>
    <w:rsid w:val="4A14ECF0"/>
    <w:rsid w:val="4A29F844"/>
    <w:rsid w:val="4A50F9A5"/>
    <w:rsid w:val="4A7BB736"/>
    <w:rsid w:val="4AB14033"/>
    <w:rsid w:val="4B7B1C5F"/>
    <w:rsid w:val="4B8BAF45"/>
    <w:rsid w:val="4B94327E"/>
    <w:rsid w:val="4C0734CC"/>
    <w:rsid w:val="4C135721"/>
    <w:rsid w:val="4C289E5E"/>
    <w:rsid w:val="4C8BAAF8"/>
    <w:rsid w:val="4D5C274E"/>
    <w:rsid w:val="4D900D1B"/>
    <w:rsid w:val="4E30B934"/>
    <w:rsid w:val="4E715282"/>
    <w:rsid w:val="4ECAAC2B"/>
    <w:rsid w:val="4ED9F29C"/>
    <w:rsid w:val="4EDA2115"/>
    <w:rsid w:val="4F8E05F7"/>
    <w:rsid w:val="4FB38BD0"/>
    <w:rsid w:val="4FDAD981"/>
    <w:rsid w:val="4FE3FED8"/>
    <w:rsid w:val="4FFFE04F"/>
    <w:rsid w:val="501A021A"/>
    <w:rsid w:val="505D247F"/>
    <w:rsid w:val="50674731"/>
    <w:rsid w:val="506D5812"/>
    <w:rsid w:val="5090E722"/>
    <w:rsid w:val="50BADCE6"/>
    <w:rsid w:val="5114CCEE"/>
    <w:rsid w:val="511FFB0A"/>
    <w:rsid w:val="5120B4EF"/>
    <w:rsid w:val="515E2FDC"/>
    <w:rsid w:val="51A97E60"/>
    <w:rsid w:val="521B1838"/>
    <w:rsid w:val="52495D5F"/>
    <w:rsid w:val="52570256"/>
    <w:rsid w:val="52B4B065"/>
    <w:rsid w:val="5315DD6E"/>
    <w:rsid w:val="5321F1E5"/>
    <w:rsid w:val="5346CC64"/>
    <w:rsid w:val="53749CCB"/>
    <w:rsid w:val="53874372"/>
    <w:rsid w:val="53C97A55"/>
    <w:rsid w:val="5430DEDE"/>
    <w:rsid w:val="548D724A"/>
    <w:rsid w:val="54A6084C"/>
    <w:rsid w:val="54C9E370"/>
    <w:rsid w:val="54E4FF3B"/>
    <w:rsid w:val="5504CAE7"/>
    <w:rsid w:val="5571CE79"/>
    <w:rsid w:val="55762895"/>
    <w:rsid w:val="557ADF30"/>
    <w:rsid w:val="557CF9C5"/>
    <w:rsid w:val="55837DE9"/>
    <w:rsid w:val="55F6C82D"/>
    <w:rsid w:val="5601F13F"/>
    <w:rsid w:val="5630327F"/>
    <w:rsid w:val="567EACE5"/>
    <w:rsid w:val="56DE21BF"/>
    <w:rsid w:val="574066E6"/>
    <w:rsid w:val="57986966"/>
    <w:rsid w:val="57A29C89"/>
    <w:rsid w:val="57AC896A"/>
    <w:rsid w:val="57C0EA82"/>
    <w:rsid w:val="57CAA7F1"/>
    <w:rsid w:val="57D494CC"/>
    <w:rsid w:val="57EB45C5"/>
    <w:rsid w:val="58090357"/>
    <w:rsid w:val="58F98A56"/>
    <w:rsid w:val="59034403"/>
    <w:rsid w:val="597AC89C"/>
    <w:rsid w:val="59838C17"/>
    <w:rsid w:val="5994217E"/>
    <w:rsid w:val="5A05C9D6"/>
    <w:rsid w:val="5A496F6A"/>
    <w:rsid w:val="5A560E57"/>
    <w:rsid w:val="5AA85C1A"/>
    <w:rsid w:val="5ADF5D49"/>
    <w:rsid w:val="5AF7F3B6"/>
    <w:rsid w:val="5B0C173F"/>
    <w:rsid w:val="5B6F30E0"/>
    <w:rsid w:val="5C575E59"/>
    <w:rsid w:val="5C6AC529"/>
    <w:rsid w:val="5CAC3A2C"/>
    <w:rsid w:val="5CBFE138"/>
    <w:rsid w:val="5D04EDEC"/>
    <w:rsid w:val="5D546761"/>
    <w:rsid w:val="5D9E9307"/>
    <w:rsid w:val="5DCACA53"/>
    <w:rsid w:val="5DD8EBE6"/>
    <w:rsid w:val="5DDA0675"/>
    <w:rsid w:val="5E22C574"/>
    <w:rsid w:val="5E2E87BF"/>
    <w:rsid w:val="5E419AB3"/>
    <w:rsid w:val="5E450916"/>
    <w:rsid w:val="5E673DB1"/>
    <w:rsid w:val="5E94BE80"/>
    <w:rsid w:val="5EF8C789"/>
    <w:rsid w:val="5F35BD27"/>
    <w:rsid w:val="5F95C7A5"/>
    <w:rsid w:val="5FCC4B0B"/>
    <w:rsid w:val="5FF30F5F"/>
    <w:rsid w:val="602A7DB9"/>
    <w:rsid w:val="6047C6FB"/>
    <w:rsid w:val="604C44F4"/>
    <w:rsid w:val="6083E50C"/>
    <w:rsid w:val="60A8050E"/>
    <w:rsid w:val="60C1EF75"/>
    <w:rsid w:val="611D4A72"/>
    <w:rsid w:val="61B41580"/>
    <w:rsid w:val="61D360D3"/>
    <w:rsid w:val="61D845F5"/>
    <w:rsid w:val="61F967D9"/>
    <w:rsid w:val="620F4431"/>
    <w:rsid w:val="6247AC3A"/>
    <w:rsid w:val="627DF757"/>
    <w:rsid w:val="62856905"/>
    <w:rsid w:val="629ACB16"/>
    <w:rsid w:val="629C6C92"/>
    <w:rsid w:val="62D4B3D9"/>
    <w:rsid w:val="6303136A"/>
    <w:rsid w:val="63043A4E"/>
    <w:rsid w:val="631E9957"/>
    <w:rsid w:val="631FE0B7"/>
    <w:rsid w:val="637C6B7E"/>
    <w:rsid w:val="6410E185"/>
    <w:rsid w:val="641189B3"/>
    <w:rsid w:val="643C036D"/>
    <w:rsid w:val="64475E01"/>
    <w:rsid w:val="6478D886"/>
    <w:rsid w:val="648BDCF9"/>
    <w:rsid w:val="64C14E92"/>
    <w:rsid w:val="64D57ABA"/>
    <w:rsid w:val="6504447A"/>
    <w:rsid w:val="6526A7BB"/>
    <w:rsid w:val="6531D6AC"/>
    <w:rsid w:val="654780B3"/>
    <w:rsid w:val="65766A3D"/>
    <w:rsid w:val="65CEE0DF"/>
    <w:rsid w:val="65DF3CAC"/>
    <w:rsid w:val="65E06B9E"/>
    <w:rsid w:val="65F78D1E"/>
    <w:rsid w:val="65FC98B1"/>
    <w:rsid w:val="6663C6CB"/>
    <w:rsid w:val="66C16EC7"/>
    <w:rsid w:val="66E3E3FB"/>
    <w:rsid w:val="66E96208"/>
    <w:rsid w:val="673DD015"/>
    <w:rsid w:val="676CCEDC"/>
    <w:rsid w:val="67E20E5B"/>
    <w:rsid w:val="67FFAF99"/>
    <w:rsid w:val="68CAD2EF"/>
    <w:rsid w:val="6916F76E"/>
    <w:rsid w:val="694715D1"/>
    <w:rsid w:val="6974DD2B"/>
    <w:rsid w:val="69D08A34"/>
    <w:rsid w:val="6A6F61DD"/>
    <w:rsid w:val="6A8B3B43"/>
    <w:rsid w:val="6AAD4DD9"/>
    <w:rsid w:val="6AB7DA5C"/>
    <w:rsid w:val="6ACE9394"/>
    <w:rsid w:val="6ADD80F8"/>
    <w:rsid w:val="6AE2567E"/>
    <w:rsid w:val="6B89DEF4"/>
    <w:rsid w:val="6B9069C7"/>
    <w:rsid w:val="6B9F39B0"/>
    <w:rsid w:val="6BC4EDF8"/>
    <w:rsid w:val="6C088122"/>
    <w:rsid w:val="6C45CC31"/>
    <w:rsid w:val="6C5D7B31"/>
    <w:rsid w:val="6C8D6128"/>
    <w:rsid w:val="6CCB3667"/>
    <w:rsid w:val="6CCEF7BB"/>
    <w:rsid w:val="6D9B3145"/>
    <w:rsid w:val="6DB78824"/>
    <w:rsid w:val="6DF238AD"/>
    <w:rsid w:val="6E004F8E"/>
    <w:rsid w:val="6E07BEE3"/>
    <w:rsid w:val="6E1BBB12"/>
    <w:rsid w:val="6E85A865"/>
    <w:rsid w:val="6EA642BC"/>
    <w:rsid w:val="6EB02718"/>
    <w:rsid w:val="6EB7A41E"/>
    <w:rsid w:val="6EB8328B"/>
    <w:rsid w:val="6EFB6C85"/>
    <w:rsid w:val="6F073ED5"/>
    <w:rsid w:val="6F22B060"/>
    <w:rsid w:val="6F54DB5E"/>
    <w:rsid w:val="6F5945D5"/>
    <w:rsid w:val="6F6A352C"/>
    <w:rsid w:val="6F8526DE"/>
    <w:rsid w:val="6FC13B43"/>
    <w:rsid w:val="6FCE1BD1"/>
    <w:rsid w:val="6FD4C156"/>
    <w:rsid w:val="6FDC4A50"/>
    <w:rsid w:val="6FED24C1"/>
    <w:rsid w:val="702C6826"/>
    <w:rsid w:val="7045DC06"/>
    <w:rsid w:val="706A1228"/>
    <w:rsid w:val="70A6E862"/>
    <w:rsid w:val="70AC480B"/>
    <w:rsid w:val="70DD5322"/>
    <w:rsid w:val="7169B32C"/>
    <w:rsid w:val="716A621E"/>
    <w:rsid w:val="71799815"/>
    <w:rsid w:val="7189DFD1"/>
    <w:rsid w:val="71C78F73"/>
    <w:rsid w:val="71CC2141"/>
    <w:rsid w:val="71D1760A"/>
    <w:rsid w:val="71D584E4"/>
    <w:rsid w:val="724D9E4A"/>
    <w:rsid w:val="7280122D"/>
    <w:rsid w:val="729F0332"/>
    <w:rsid w:val="72A7210A"/>
    <w:rsid w:val="734872B8"/>
    <w:rsid w:val="73813F12"/>
    <w:rsid w:val="738E7E54"/>
    <w:rsid w:val="73ACC79E"/>
    <w:rsid w:val="73B5D4EE"/>
    <w:rsid w:val="73BB8BFB"/>
    <w:rsid w:val="73C972C3"/>
    <w:rsid w:val="73E17E3A"/>
    <w:rsid w:val="746552EC"/>
    <w:rsid w:val="7469F074"/>
    <w:rsid w:val="749E6F8D"/>
    <w:rsid w:val="74A038C4"/>
    <w:rsid w:val="751A7C51"/>
    <w:rsid w:val="75400ACB"/>
    <w:rsid w:val="7547F1FD"/>
    <w:rsid w:val="759A617A"/>
    <w:rsid w:val="75ACA811"/>
    <w:rsid w:val="75EFF2C3"/>
    <w:rsid w:val="75F8340F"/>
    <w:rsid w:val="76406967"/>
    <w:rsid w:val="764192E8"/>
    <w:rsid w:val="76C9C959"/>
    <w:rsid w:val="77028DFB"/>
    <w:rsid w:val="77331C55"/>
    <w:rsid w:val="7747C28F"/>
    <w:rsid w:val="7755AE03"/>
    <w:rsid w:val="7791C570"/>
    <w:rsid w:val="77CED896"/>
    <w:rsid w:val="783EE201"/>
    <w:rsid w:val="7870D6ED"/>
    <w:rsid w:val="78784643"/>
    <w:rsid w:val="7895F508"/>
    <w:rsid w:val="78A96006"/>
    <w:rsid w:val="78BA503C"/>
    <w:rsid w:val="78D336B1"/>
    <w:rsid w:val="78D46A04"/>
    <w:rsid w:val="78EF9FAC"/>
    <w:rsid w:val="78F31EFA"/>
    <w:rsid w:val="79150E5E"/>
    <w:rsid w:val="7966F078"/>
    <w:rsid w:val="79B1DE1B"/>
    <w:rsid w:val="7A08A691"/>
    <w:rsid w:val="7A200920"/>
    <w:rsid w:val="7A373E52"/>
    <w:rsid w:val="7A572B94"/>
    <w:rsid w:val="7A8AC691"/>
    <w:rsid w:val="7A9001A2"/>
    <w:rsid w:val="7AC4737D"/>
    <w:rsid w:val="7B144651"/>
    <w:rsid w:val="7B228C2A"/>
    <w:rsid w:val="7B49D302"/>
    <w:rsid w:val="7B60BD14"/>
    <w:rsid w:val="7BF6EAFD"/>
    <w:rsid w:val="7C1F1BAE"/>
    <w:rsid w:val="7C54ADA3"/>
    <w:rsid w:val="7D495E36"/>
    <w:rsid w:val="7D5B21BF"/>
    <w:rsid w:val="7D79D7C0"/>
    <w:rsid w:val="7DA02C00"/>
    <w:rsid w:val="7DAC1AFE"/>
    <w:rsid w:val="7DD11127"/>
    <w:rsid w:val="7DFE5EF9"/>
    <w:rsid w:val="7E13EC16"/>
    <w:rsid w:val="7E3AE47E"/>
    <w:rsid w:val="7E6DA44E"/>
    <w:rsid w:val="7E954B75"/>
    <w:rsid w:val="7ECBD7CD"/>
    <w:rsid w:val="7F133144"/>
    <w:rsid w:val="7F1E5889"/>
    <w:rsid w:val="7F23B8F4"/>
    <w:rsid w:val="7F307A7F"/>
    <w:rsid w:val="7F77D63A"/>
    <w:rsid w:val="7FA2546F"/>
    <w:rsid w:val="7FA278F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76770"/>
  <w15:chartTrackingRefBased/>
  <w15:docId w15:val="{3D70C07E-3D3C-40D8-9161-05651EE0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22B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C22B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8D5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02533"/>
    <w:pPr>
      <w:ind w:left="720"/>
      <w:contextualSpacing/>
    </w:pPr>
  </w:style>
  <w:style w:type="character" w:customStyle="1" w:styleId="Pealkiri1Mrk">
    <w:name w:val="Pealkiri 1 Märk"/>
    <w:basedOn w:val="Liguvaikefont"/>
    <w:link w:val="Pealkiri1"/>
    <w:uiPriority w:val="9"/>
    <w:rsid w:val="00C22B8D"/>
    <w:rPr>
      <w:rFonts w:asciiTheme="majorHAnsi" w:eastAsiaTheme="majorEastAsia" w:hAnsiTheme="majorHAnsi" w:cstheme="majorBidi"/>
      <w:color w:val="2F5496" w:themeColor="accent1" w:themeShade="BF"/>
      <w:sz w:val="32"/>
      <w:szCs w:val="32"/>
    </w:rPr>
  </w:style>
  <w:style w:type="character" w:customStyle="1" w:styleId="Pealkiri2Mrk">
    <w:name w:val="Pealkiri 2 Märk"/>
    <w:basedOn w:val="Liguvaikefont"/>
    <w:link w:val="Pealkiri2"/>
    <w:uiPriority w:val="9"/>
    <w:rsid w:val="00C22B8D"/>
    <w:rPr>
      <w:rFonts w:asciiTheme="majorHAnsi" w:eastAsiaTheme="majorEastAsia" w:hAnsiTheme="majorHAnsi" w:cstheme="majorBidi"/>
      <w:color w:val="2F5496" w:themeColor="accent1" w:themeShade="BF"/>
      <w:sz w:val="26"/>
      <w:szCs w:val="26"/>
    </w:rPr>
  </w:style>
  <w:style w:type="character" w:styleId="Hperlink">
    <w:name w:val="Hyperlink"/>
    <w:basedOn w:val="Liguvaikefont"/>
    <w:uiPriority w:val="99"/>
    <w:unhideWhenUsed/>
    <w:rsid w:val="00F54E7A"/>
    <w:rPr>
      <w:color w:val="0563C1"/>
      <w:u w:val="single"/>
    </w:rPr>
  </w:style>
  <w:style w:type="character" w:styleId="Lahendamatamainimine">
    <w:name w:val="Unresolved Mention"/>
    <w:basedOn w:val="Liguvaikefont"/>
    <w:uiPriority w:val="99"/>
    <w:semiHidden/>
    <w:unhideWhenUsed/>
    <w:rsid w:val="00987169"/>
    <w:rPr>
      <w:color w:val="605E5C"/>
      <w:shd w:val="clear" w:color="auto" w:fill="E1DFDD"/>
    </w:rPr>
  </w:style>
  <w:style w:type="paragraph" w:styleId="Redaktsioon">
    <w:name w:val="Revision"/>
    <w:hidden/>
    <w:uiPriority w:val="99"/>
    <w:semiHidden/>
    <w:rsid w:val="00980B42"/>
    <w:pPr>
      <w:spacing w:after="0" w:line="240" w:lineRule="auto"/>
    </w:pPr>
  </w:style>
  <w:style w:type="paragraph" w:styleId="Pis">
    <w:name w:val="header"/>
    <w:basedOn w:val="Normaallaad"/>
    <w:link w:val="PisMrk"/>
    <w:uiPriority w:val="99"/>
    <w:unhideWhenUsed/>
    <w:rsid w:val="00222285"/>
    <w:pPr>
      <w:tabs>
        <w:tab w:val="center" w:pos="4536"/>
        <w:tab w:val="right" w:pos="9072"/>
      </w:tabs>
      <w:spacing w:after="0" w:line="240" w:lineRule="auto"/>
    </w:pPr>
  </w:style>
  <w:style w:type="character" w:customStyle="1" w:styleId="PisMrk">
    <w:name w:val="Päis Märk"/>
    <w:basedOn w:val="Liguvaikefont"/>
    <w:link w:val="Pis"/>
    <w:uiPriority w:val="99"/>
    <w:rsid w:val="00222285"/>
  </w:style>
  <w:style w:type="paragraph" w:styleId="Jalus">
    <w:name w:val="footer"/>
    <w:basedOn w:val="Normaallaad"/>
    <w:link w:val="JalusMrk"/>
    <w:uiPriority w:val="99"/>
    <w:unhideWhenUsed/>
    <w:rsid w:val="00222285"/>
    <w:pPr>
      <w:tabs>
        <w:tab w:val="center" w:pos="4536"/>
        <w:tab w:val="right" w:pos="9072"/>
      </w:tabs>
      <w:spacing w:after="0" w:line="240" w:lineRule="auto"/>
    </w:pPr>
  </w:style>
  <w:style w:type="character" w:customStyle="1" w:styleId="JalusMrk">
    <w:name w:val="Jalus Märk"/>
    <w:basedOn w:val="Liguvaikefont"/>
    <w:link w:val="Jalus"/>
    <w:uiPriority w:val="99"/>
    <w:rsid w:val="00222285"/>
  </w:style>
  <w:style w:type="paragraph" w:customStyle="1" w:styleId="Default">
    <w:name w:val="Default"/>
    <w:rsid w:val="0064625F"/>
    <w:pPr>
      <w:autoSpaceDE w:val="0"/>
      <w:autoSpaceDN w:val="0"/>
      <w:adjustRightInd w:val="0"/>
      <w:spacing w:after="0" w:line="240" w:lineRule="auto"/>
    </w:pPr>
    <w:rPr>
      <w:rFonts w:ascii="Times New Roman" w:hAnsi="Times New Roman" w:cs="Times New Roman"/>
      <w:color w:val="000000"/>
      <w:sz w:val="24"/>
      <w:szCs w:val="24"/>
    </w:rPr>
  </w:style>
  <w:style w:type="character" w:styleId="Kommentaariviide">
    <w:name w:val="annotation reference"/>
    <w:basedOn w:val="Liguvaikefont"/>
    <w:uiPriority w:val="99"/>
    <w:unhideWhenUsed/>
    <w:qFormat/>
    <w:rPr>
      <w:sz w:val="16"/>
      <w:szCs w:val="16"/>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sid w:val="00E90373"/>
    <w:rPr>
      <w:sz w:val="20"/>
      <w:szCs w:val="20"/>
    </w:rPr>
  </w:style>
  <w:style w:type="paragraph" w:styleId="Kommentaariteema">
    <w:name w:val="annotation subject"/>
    <w:basedOn w:val="Kommentaaritekst"/>
    <w:next w:val="Kommentaaritekst"/>
    <w:link w:val="KommentaariteemaMrk"/>
    <w:uiPriority w:val="99"/>
    <w:semiHidden/>
    <w:unhideWhenUsed/>
    <w:rsid w:val="007E42E1"/>
    <w:rPr>
      <w:b/>
      <w:bCs/>
    </w:rPr>
  </w:style>
  <w:style w:type="character" w:customStyle="1" w:styleId="KommentaariteemaMrk">
    <w:name w:val="Kommentaari teema Märk"/>
    <w:basedOn w:val="KommentaaritekstMrk"/>
    <w:link w:val="Kommentaariteema"/>
    <w:uiPriority w:val="99"/>
    <w:semiHidden/>
    <w:rsid w:val="007E42E1"/>
    <w:rPr>
      <w:b/>
      <w:bCs/>
      <w:sz w:val="20"/>
      <w:szCs w:val="20"/>
    </w:rPr>
  </w:style>
  <w:style w:type="character" w:styleId="Mainimine">
    <w:name w:val="Mention"/>
    <w:basedOn w:val="Liguvaikefont"/>
    <w:uiPriority w:val="99"/>
    <w:unhideWhenUsed/>
    <w:rsid w:val="00CC0723"/>
    <w:rPr>
      <w:color w:val="2B579A"/>
      <w:shd w:val="clear" w:color="auto" w:fill="E1DFDD"/>
    </w:rPr>
  </w:style>
  <w:style w:type="paragraph" w:styleId="Normaallaadveeb">
    <w:name w:val="Normal (Web)"/>
    <w:basedOn w:val="Normaallaad"/>
    <w:uiPriority w:val="99"/>
    <w:unhideWhenUsed/>
    <w:rsid w:val="0097599E"/>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xxmsonormal">
    <w:name w:val="x_x_x_msonormal"/>
    <w:basedOn w:val="Normaallaad"/>
    <w:rsid w:val="00C654B7"/>
    <w:pPr>
      <w:spacing w:after="0" w:line="240" w:lineRule="auto"/>
    </w:pPr>
    <w:rPr>
      <w:rFonts w:ascii="Aptos" w:hAnsi="Aptos" w:cs="Aptos"/>
      <w:sz w:val="24"/>
      <w:szCs w:val="24"/>
      <w:lang w:eastAsia="et-EE"/>
    </w:rPr>
  </w:style>
  <w:style w:type="paragraph" w:customStyle="1" w:styleId="paragraph">
    <w:name w:val="paragraph"/>
    <w:basedOn w:val="Normaallaad"/>
    <w:rsid w:val="00114537"/>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114537"/>
  </w:style>
  <w:style w:type="character" w:customStyle="1" w:styleId="eop">
    <w:name w:val="eop"/>
    <w:basedOn w:val="Liguvaikefont"/>
    <w:rsid w:val="00114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5254">
      <w:bodyDiv w:val="1"/>
      <w:marLeft w:val="0"/>
      <w:marRight w:val="0"/>
      <w:marTop w:val="0"/>
      <w:marBottom w:val="0"/>
      <w:divBdr>
        <w:top w:val="none" w:sz="0" w:space="0" w:color="auto"/>
        <w:left w:val="none" w:sz="0" w:space="0" w:color="auto"/>
        <w:bottom w:val="none" w:sz="0" w:space="0" w:color="auto"/>
        <w:right w:val="none" w:sz="0" w:space="0" w:color="auto"/>
      </w:divBdr>
    </w:div>
    <w:div w:id="95709662">
      <w:bodyDiv w:val="1"/>
      <w:marLeft w:val="0"/>
      <w:marRight w:val="0"/>
      <w:marTop w:val="0"/>
      <w:marBottom w:val="0"/>
      <w:divBdr>
        <w:top w:val="none" w:sz="0" w:space="0" w:color="auto"/>
        <w:left w:val="none" w:sz="0" w:space="0" w:color="auto"/>
        <w:bottom w:val="none" w:sz="0" w:space="0" w:color="auto"/>
        <w:right w:val="none" w:sz="0" w:space="0" w:color="auto"/>
      </w:divBdr>
    </w:div>
    <w:div w:id="129136743">
      <w:bodyDiv w:val="1"/>
      <w:marLeft w:val="0"/>
      <w:marRight w:val="0"/>
      <w:marTop w:val="0"/>
      <w:marBottom w:val="0"/>
      <w:divBdr>
        <w:top w:val="none" w:sz="0" w:space="0" w:color="auto"/>
        <w:left w:val="none" w:sz="0" w:space="0" w:color="auto"/>
        <w:bottom w:val="none" w:sz="0" w:space="0" w:color="auto"/>
        <w:right w:val="none" w:sz="0" w:space="0" w:color="auto"/>
      </w:divBdr>
    </w:div>
    <w:div w:id="135529978">
      <w:bodyDiv w:val="1"/>
      <w:marLeft w:val="0"/>
      <w:marRight w:val="0"/>
      <w:marTop w:val="0"/>
      <w:marBottom w:val="0"/>
      <w:divBdr>
        <w:top w:val="none" w:sz="0" w:space="0" w:color="auto"/>
        <w:left w:val="none" w:sz="0" w:space="0" w:color="auto"/>
        <w:bottom w:val="none" w:sz="0" w:space="0" w:color="auto"/>
        <w:right w:val="none" w:sz="0" w:space="0" w:color="auto"/>
      </w:divBdr>
    </w:div>
    <w:div w:id="203949752">
      <w:bodyDiv w:val="1"/>
      <w:marLeft w:val="0"/>
      <w:marRight w:val="0"/>
      <w:marTop w:val="0"/>
      <w:marBottom w:val="0"/>
      <w:divBdr>
        <w:top w:val="none" w:sz="0" w:space="0" w:color="auto"/>
        <w:left w:val="none" w:sz="0" w:space="0" w:color="auto"/>
        <w:bottom w:val="none" w:sz="0" w:space="0" w:color="auto"/>
        <w:right w:val="none" w:sz="0" w:space="0" w:color="auto"/>
      </w:divBdr>
    </w:div>
    <w:div w:id="403181938">
      <w:bodyDiv w:val="1"/>
      <w:marLeft w:val="0"/>
      <w:marRight w:val="0"/>
      <w:marTop w:val="0"/>
      <w:marBottom w:val="0"/>
      <w:divBdr>
        <w:top w:val="none" w:sz="0" w:space="0" w:color="auto"/>
        <w:left w:val="none" w:sz="0" w:space="0" w:color="auto"/>
        <w:bottom w:val="none" w:sz="0" w:space="0" w:color="auto"/>
        <w:right w:val="none" w:sz="0" w:space="0" w:color="auto"/>
      </w:divBdr>
    </w:div>
    <w:div w:id="422531701">
      <w:bodyDiv w:val="1"/>
      <w:marLeft w:val="0"/>
      <w:marRight w:val="0"/>
      <w:marTop w:val="0"/>
      <w:marBottom w:val="0"/>
      <w:divBdr>
        <w:top w:val="none" w:sz="0" w:space="0" w:color="auto"/>
        <w:left w:val="none" w:sz="0" w:space="0" w:color="auto"/>
        <w:bottom w:val="none" w:sz="0" w:space="0" w:color="auto"/>
        <w:right w:val="none" w:sz="0" w:space="0" w:color="auto"/>
      </w:divBdr>
    </w:div>
    <w:div w:id="593172628">
      <w:bodyDiv w:val="1"/>
      <w:marLeft w:val="0"/>
      <w:marRight w:val="0"/>
      <w:marTop w:val="0"/>
      <w:marBottom w:val="0"/>
      <w:divBdr>
        <w:top w:val="none" w:sz="0" w:space="0" w:color="auto"/>
        <w:left w:val="none" w:sz="0" w:space="0" w:color="auto"/>
        <w:bottom w:val="none" w:sz="0" w:space="0" w:color="auto"/>
        <w:right w:val="none" w:sz="0" w:space="0" w:color="auto"/>
      </w:divBdr>
    </w:div>
    <w:div w:id="681904834">
      <w:bodyDiv w:val="1"/>
      <w:marLeft w:val="0"/>
      <w:marRight w:val="0"/>
      <w:marTop w:val="0"/>
      <w:marBottom w:val="0"/>
      <w:divBdr>
        <w:top w:val="none" w:sz="0" w:space="0" w:color="auto"/>
        <w:left w:val="none" w:sz="0" w:space="0" w:color="auto"/>
        <w:bottom w:val="none" w:sz="0" w:space="0" w:color="auto"/>
        <w:right w:val="none" w:sz="0" w:space="0" w:color="auto"/>
      </w:divBdr>
    </w:div>
    <w:div w:id="757285338">
      <w:bodyDiv w:val="1"/>
      <w:marLeft w:val="0"/>
      <w:marRight w:val="0"/>
      <w:marTop w:val="0"/>
      <w:marBottom w:val="0"/>
      <w:divBdr>
        <w:top w:val="none" w:sz="0" w:space="0" w:color="auto"/>
        <w:left w:val="none" w:sz="0" w:space="0" w:color="auto"/>
        <w:bottom w:val="none" w:sz="0" w:space="0" w:color="auto"/>
        <w:right w:val="none" w:sz="0" w:space="0" w:color="auto"/>
      </w:divBdr>
    </w:div>
    <w:div w:id="760566299">
      <w:bodyDiv w:val="1"/>
      <w:marLeft w:val="0"/>
      <w:marRight w:val="0"/>
      <w:marTop w:val="0"/>
      <w:marBottom w:val="0"/>
      <w:divBdr>
        <w:top w:val="none" w:sz="0" w:space="0" w:color="auto"/>
        <w:left w:val="none" w:sz="0" w:space="0" w:color="auto"/>
        <w:bottom w:val="none" w:sz="0" w:space="0" w:color="auto"/>
        <w:right w:val="none" w:sz="0" w:space="0" w:color="auto"/>
      </w:divBdr>
    </w:div>
    <w:div w:id="832331931">
      <w:bodyDiv w:val="1"/>
      <w:marLeft w:val="0"/>
      <w:marRight w:val="0"/>
      <w:marTop w:val="0"/>
      <w:marBottom w:val="0"/>
      <w:divBdr>
        <w:top w:val="none" w:sz="0" w:space="0" w:color="auto"/>
        <w:left w:val="none" w:sz="0" w:space="0" w:color="auto"/>
        <w:bottom w:val="none" w:sz="0" w:space="0" w:color="auto"/>
        <w:right w:val="none" w:sz="0" w:space="0" w:color="auto"/>
      </w:divBdr>
    </w:div>
    <w:div w:id="900284383">
      <w:bodyDiv w:val="1"/>
      <w:marLeft w:val="0"/>
      <w:marRight w:val="0"/>
      <w:marTop w:val="0"/>
      <w:marBottom w:val="0"/>
      <w:divBdr>
        <w:top w:val="none" w:sz="0" w:space="0" w:color="auto"/>
        <w:left w:val="none" w:sz="0" w:space="0" w:color="auto"/>
        <w:bottom w:val="none" w:sz="0" w:space="0" w:color="auto"/>
        <w:right w:val="none" w:sz="0" w:space="0" w:color="auto"/>
      </w:divBdr>
    </w:div>
    <w:div w:id="983778045">
      <w:bodyDiv w:val="1"/>
      <w:marLeft w:val="0"/>
      <w:marRight w:val="0"/>
      <w:marTop w:val="0"/>
      <w:marBottom w:val="0"/>
      <w:divBdr>
        <w:top w:val="none" w:sz="0" w:space="0" w:color="auto"/>
        <w:left w:val="none" w:sz="0" w:space="0" w:color="auto"/>
        <w:bottom w:val="none" w:sz="0" w:space="0" w:color="auto"/>
        <w:right w:val="none" w:sz="0" w:space="0" w:color="auto"/>
      </w:divBdr>
    </w:div>
    <w:div w:id="1069771621">
      <w:bodyDiv w:val="1"/>
      <w:marLeft w:val="0"/>
      <w:marRight w:val="0"/>
      <w:marTop w:val="0"/>
      <w:marBottom w:val="0"/>
      <w:divBdr>
        <w:top w:val="none" w:sz="0" w:space="0" w:color="auto"/>
        <w:left w:val="none" w:sz="0" w:space="0" w:color="auto"/>
        <w:bottom w:val="none" w:sz="0" w:space="0" w:color="auto"/>
        <w:right w:val="none" w:sz="0" w:space="0" w:color="auto"/>
      </w:divBdr>
    </w:div>
    <w:div w:id="1073745958">
      <w:bodyDiv w:val="1"/>
      <w:marLeft w:val="0"/>
      <w:marRight w:val="0"/>
      <w:marTop w:val="0"/>
      <w:marBottom w:val="0"/>
      <w:divBdr>
        <w:top w:val="none" w:sz="0" w:space="0" w:color="auto"/>
        <w:left w:val="none" w:sz="0" w:space="0" w:color="auto"/>
        <w:bottom w:val="none" w:sz="0" w:space="0" w:color="auto"/>
        <w:right w:val="none" w:sz="0" w:space="0" w:color="auto"/>
      </w:divBdr>
    </w:div>
    <w:div w:id="1285699342">
      <w:bodyDiv w:val="1"/>
      <w:marLeft w:val="0"/>
      <w:marRight w:val="0"/>
      <w:marTop w:val="0"/>
      <w:marBottom w:val="0"/>
      <w:divBdr>
        <w:top w:val="none" w:sz="0" w:space="0" w:color="auto"/>
        <w:left w:val="none" w:sz="0" w:space="0" w:color="auto"/>
        <w:bottom w:val="none" w:sz="0" w:space="0" w:color="auto"/>
        <w:right w:val="none" w:sz="0" w:space="0" w:color="auto"/>
      </w:divBdr>
    </w:div>
    <w:div w:id="1304312740">
      <w:bodyDiv w:val="1"/>
      <w:marLeft w:val="0"/>
      <w:marRight w:val="0"/>
      <w:marTop w:val="0"/>
      <w:marBottom w:val="0"/>
      <w:divBdr>
        <w:top w:val="none" w:sz="0" w:space="0" w:color="auto"/>
        <w:left w:val="none" w:sz="0" w:space="0" w:color="auto"/>
        <w:bottom w:val="none" w:sz="0" w:space="0" w:color="auto"/>
        <w:right w:val="none" w:sz="0" w:space="0" w:color="auto"/>
      </w:divBdr>
    </w:div>
    <w:div w:id="1380088354">
      <w:bodyDiv w:val="1"/>
      <w:marLeft w:val="0"/>
      <w:marRight w:val="0"/>
      <w:marTop w:val="0"/>
      <w:marBottom w:val="0"/>
      <w:divBdr>
        <w:top w:val="none" w:sz="0" w:space="0" w:color="auto"/>
        <w:left w:val="none" w:sz="0" w:space="0" w:color="auto"/>
        <w:bottom w:val="none" w:sz="0" w:space="0" w:color="auto"/>
        <w:right w:val="none" w:sz="0" w:space="0" w:color="auto"/>
      </w:divBdr>
    </w:div>
    <w:div w:id="1467964816">
      <w:bodyDiv w:val="1"/>
      <w:marLeft w:val="0"/>
      <w:marRight w:val="0"/>
      <w:marTop w:val="0"/>
      <w:marBottom w:val="0"/>
      <w:divBdr>
        <w:top w:val="none" w:sz="0" w:space="0" w:color="auto"/>
        <w:left w:val="none" w:sz="0" w:space="0" w:color="auto"/>
        <w:bottom w:val="none" w:sz="0" w:space="0" w:color="auto"/>
        <w:right w:val="none" w:sz="0" w:space="0" w:color="auto"/>
      </w:divBdr>
    </w:div>
    <w:div w:id="1519348048">
      <w:bodyDiv w:val="1"/>
      <w:marLeft w:val="0"/>
      <w:marRight w:val="0"/>
      <w:marTop w:val="0"/>
      <w:marBottom w:val="0"/>
      <w:divBdr>
        <w:top w:val="none" w:sz="0" w:space="0" w:color="auto"/>
        <w:left w:val="none" w:sz="0" w:space="0" w:color="auto"/>
        <w:bottom w:val="none" w:sz="0" w:space="0" w:color="auto"/>
        <w:right w:val="none" w:sz="0" w:space="0" w:color="auto"/>
      </w:divBdr>
    </w:div>
    <w:div w:id="1824855105">
      <w:bodyDiv w:val="1"/>
      <w:marLeft w:val="0"/>
      <w:marRight w:val="0"/>
      <w:marTop w:val="0"/>
      <w:marBottom w:val="0"/>
      <w:divBdr>
        <w:top w:val="none" w:sz="0" w:space="0" w:color="auto"/>
        <w:left w:val="none" w:sz="0" w:space="0" w:color="auto"/>
        <w:bottom w:val="none" w:sz="0" w:space="0" w:color="auto"/>
        <w:right w:val="none" w:sz="0" w:space="0" w:color="auto"/>
      </w:divBdr>
    </w:div>
    <w:div w:id="1845850894">
      <w:bodyDiv w:val="1"/>
      <w:marLeft w:val="0"/>
      <w:marRight w:val="0"/>
      <w:marTop w:val="0"/>
      <w:marBottom w:val="0"/>
      <w:divBdr>
        <w:top w:val="none" w:sz="0" w:space="0" w:color="auto"/>
        <w:left w:val="none" w:sz="0" w:space="0" w:color="auto"/>
        <w:bottom w:val="none" w:sz="0" w:space="0" w:color="auto"/>
        <w:right w:val="none" w:sz="0" w:space="0" w:color="auto"/>
      </w:divBdr>
    </w:div>
    <w:div w:id="1848323841">
      <w:bodyDiv w:val="1"/>
      <w:marLeft w:val="0"/>
      <w:marRight w:val="0"/>
      <w:marTop w:val="0"/>
      <w:marBottom w:val="0"/>
      <w:divBdr>
        <w:top w:val="none" w:sz="0" w:space="0" w:color="auto"/>
        <w:left w:val="none" w:sz="0" w:space="0" w:color="auto"/>
        <w:bottom w:val="none" w:sz="0" w:space="0" w:color="auto"/>
        <w:right w:val="none" w:sz="0" w:space="0" w:color="auto"/>
      </w:divBdr>
    </w:div>
    <w:div w:id="1952085422">
      <w:bodyDiv w:val="1"/>
      <w:marLeft w:val="0"/>
      <w:marRight w:val="0"/>
      <w:marTop w:val="0"/>
      <w:marBottom w:val="0"/>
      <w:divBdr>
        <w:top w:val="none" w:sz="0" w:space="0" w:color="auto"/>
        <w:left w:val="none" w:sz="0" w:space="0" w:color="auto"/>
        <w:bottom w:val="none" w:sz="0" w:space="0" w:color="auto"/>
        <w:right w:val="none" w:sz="0" w:space="0" w:color="auto"/>
      </w:divBdr>
    </w:div>
    <w:div w:id="197224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1103202500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14F63-7474-4292-890D-1B4B47315B11}">
  <ds:schemaRefs>
    <ds:schemaRef ds:uri="http://schemas.openxmlformats.org/officeDocument/2006/bibliography"/>
  </ds:schemaRefs>
</ds:datastoreItem>
</file>

<file path=customXml/itemProps2.xml><?xml version="1.0" encoding="utf-8"?>
<ds:datastoreItem xmlns:ds="http://schemas.openxmlformats.org/officeDocument/2006/customXml" ds:itemID="{1499BF69-4BF2-4F61-8B09-7819C8992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122B8-E218-43F4-B76B-ED54DDF7EDA1}">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4.xml><?xml version="1.0" encoding="utf-8"?>
<ds:datastoreItem xmlns:ds="http://schemas.openxmlformats.org/officeDocument/2006/customXml" ds:itemID="{6DD0D816-10C0-44BB-9CF9-6230069A5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65</Pages>
  <Words>24163</Words>
  <Characters>140149</Characters>
  <Application>Microsoft Office Word</Application>
  <DocSecurity>0</DocSecurity>
  <Lines>1167</Lines>
  <Paragraphs>327</Paragraphs>
  <ScaleCrop>false</ScaleCrop>
  <Company>Haridus- ja Teadusministeerium</Company>
  <LinksUpToDate>false</LinksUpToDate>
  <CharactersWithSpaces>163985</CharactersWithSpaces>
  <SharedDoc>false</SharedDoc>
  <HLinks>
    <vt:vector size="6" baseType="variant">
      <vt:variant>
        <vt:i4>6225937</vt:i4>
      </vt:variant>
      <vt:variant>
        <vt:i4>0</vt:i4>
      </vt:variant>
      <vt:variant>
        <vt:i4>0</vt:i4>
      </vt:variant>
      <vt:variant>
        <vt:i4>5</vt:i4>
      </vt:variant>
      <vt:variant>
        <vt:lpwstr>https://www.riigiteataja.ee/akt/111032025003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Seletuskirja lisa 2_Kooskõlastustabel</dc:title>
  <dc:subject/>
  <dc:creator>Kadi Rebassoo</dc:creator>
  <dc:description/>
  <cp:lastModifiedBy>Heili Tõnisson - RK</cp:lastModifiedBy>
  <cp:revision>27</cp:revision>
  <dcterms:created xsi:type="dcterms:W3CDTF">2026-06-17T06:15:00Z</dcterms:created>
  <dcterms:modified xsi:type="dcterms:W3CDTF">2026-06-17T12:01:00Z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_ExtendedDescription">
    <vt:lpwstr/>
  </property>
  <property fmtid="{D5CDD505-2E9C-101B-9397-08002B2CF9AE}" pid="4" name="MSIP_Label_defa4170-0d19-0005-0004-bc88714345d2_Enabled">
    <vt:lpwstr>true</vt:lpwstr>
  </property>
  <property fmtid="{D5CDD505-2E9C-101B-9397-08002B2CF9AE}" pid="5" name="MSIP_Label_defa4170-0d19-0005-0004-bc88714345d2_SetDate">
    <vt:lpwstr>2026-02-20T09:11:14Z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d545c82e-b174-4c50-b794-9ab3d455d599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y fmtid="{D5CDD505-2E9C-101B-9397-08002B2CF9AE}" pid="13" name="docLang">
    <vt:lpwstr>et</vt:lpwstr>
  </property>
</Properties>
</file>